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76582" w14:textId="77777777" w:rsidR="00187BE2" w:rsidRDefault="00187BE2">
      <w:pPr>
        <w:rPr>
          <w:sz w:val="14"/>
        </w:rPr>
      </w:pPr>
      <w:bookmarkStart w:id="0" w:name="_GoBack"/>
      <w:bookmarkEnd w:id="0"/>
    </w:p>
    <w:p w14:paraId="01FE1FD8" w14:textId="77777777" w:rsidR="00187BE2" w:rsidRPr="005D4D5E" w:rsidRDefault="00187BE2">
      <w:pPr>
        <w:rPr>
          <w:szCs w:val="24"/>
        </w:rPr>
      </w:pPr>
    </w:p>
    <w:p w14:paraId="0D185F5D" w14:textId="77777777" w:rsidR="00093305" w:rsidRDefault="00093305" w:rsidP="00093305">
      <w:pPr>
        <w:spacing w:before="240"/>
        <w:rPr>
          <w:rFonts w:cs="Arial"/>
          <w:sz w:val="28"/>
          <w:szCs w:val="28"/>
        </w:rPr>
      </w:pPr>
      <w:r>
        <w:rPr>
          <w:rFonts w:cs="Arial"/>
          <w:sz w:val="28"/>
          <w:szCs w:val="28"/>
        </w:rPr>
        <w:t>DATE:</w:t>
      </w:r>
      <w:r>
        <w:rPr>
          <w:rFonts w:cs="Arial"/>
          <w:sz w:val="28"/>
          <w:szCs w:val="28"/>
        </w:rPr>
        <w:tab/>
      </w:r>
      <w:r w:rsidR="00F10F48">
        <w:rPr>
          <w:rFonts w:cs="Arial"/>
          <w:sz w:val="28"/>
          <w:szCs w:val="28"/>
        </w:rPr>
        <w:t xml:space="preserve">February 13, 2020 </w:t>
      </w:r>
    </w:p>
    <w:p w14:paraId="7B0F279C" w14:textId="77777777" w:rsidR="00093305" w:rsidRDefault="00093305" w:rsidP="00093305">
      <w:pPr>
        <w:pStyle w:val="Header"/>
        <w:tabs>
          <w:tab w:val="left" w:pos="1440"/>
          <w:tab w:val="left" w:pos="2160"/>
        </w:tabs>
        <w:spacing w:before="240"/>
        <w:rPr>
          <w:rFonts w:cs="Arial"/>
          <w:sz w:val="28"/>
          <w:szCs w:val="28"/>
        </w:rPr>
      </w:pPr>
      <w:r>
        <w:rPr>
          <w:rFonts w:cs="Arial"/>
          <w:sz w:val="28"/>
          <w:szCs w:val="28"/>
        </w:rPr>
        <w:t xml:space="preserve">TO:  </w:t>
      </w:r>
      <w:r>
        <w:rPr>
          <w:rFonts w:cs="Arial"/>
          <w:sz w:val="28"/>
          <w:szCs w:val="28"/>
        </w:rPr>
        <w:tab/>
      </w:r>
      <w:r>
        <w:rPr>
          <w:sz w:val="28"/>
          <w:szCs w:val="28"/>
        </w:rPr>
        <w:t>All Potential Vendors</w:t>
      </w:r>
    </w:p>
    <w:p w14:paraId="0F6F7EAE" w14:textId="77777777" w:rsidR="00093305" w:rsidRDefault="00093305" w:rsidP="00093305">
      <w:pPr>
        <w:spacing w:before="240"/>
        <w:rPr>
          <w:rFonts w:cs="Arial"/>
          <w:sz w:val="28"/>
          <w:szCs w:val="28"/>
        </w:rPr>
      </w:pPr>
      <w:r>
        <w:rPr>
          <w:rFonts w:cs="Arial"/>
          <w:sz w:val="28"/>
          <w:szCs w:val="28"/>
        </w:rPr>
        <w:t xml:space="preserve">FROM: </w:t>
      </w:r>
      <w:r>
        <w:rPr>
          <w:rFonts w:cs="Arial"/>
          <w:sz w:val="28"/>
          <w:szCs w:val="28"/>
        </w:rPr>
        <w:tab/>
      </w:r>
      <w:r w:rsidR="00EC3F09">
        <w:rPr>
          <w:rFonts w:cs="Arial"/>
          <w:sz w:val="28"/>
          <w:szCs w:val="28"/>
        </w:rPr>
        <w:t>Jessica Smith</w:t>
      </w:r>
      <w:r>
        <w:rPr>
          <w:rFonts w:cs="Arial"/>
          <w:sz w:val="28"/>
          <w:szCs w:val="28"/>
        </w:rPr>
        <w:t xml:space="preserve">, </w:t>
      </w:r>
      <w:r w:rsidR="00EC3F09" w:rsidRPr="00EC3F09">
        <w:rPr>
          <w:rFonts w:cs="Arial"/>
          <w:sz w:val="28"/>
          <w:szCs w:val="28"/>
        </w:rPr>
        <w:t>RFP</w:t>
      </w:r>
      <w:r>
        <w:rPr>
          <w:rFonts w:cs="Arial"/>
          <w:sz w:val="28"/>
          <w:szCs w:val="28"/>
        </w:rPr>
        <w:t xml:space="preserve"> Coordinator</w:t>
      </w:r>
    </w:p>
    <w:p w14:paraId="435B9CDF" w14:textId="77777777" w:rsidR="00093305" w:rsidRDefault="00F10F48" w:rsidP="00093305">
      <w:pPr>
        <w:tabs>
          <w:tab w:val="left" w:pos="1440"/>
        </w:tabs>
        <w:spacing w:before="240"/>
        <w:ind w:left="1440" w:hanging="1440"/>
        <w:rPr>
          <w:rFonts w:cs="Arial"/>
          <w:sz w:val="28"/>
          <w:szCs w:val="28"/>
        </w:rPr>
      </w:pPr>
      <w:r>
        <w:rPr>
          <w:rFonts w:cs="Arial"/>
          <w:sz w:val="28"/>
          <w:szCs w:val="28"/>
        </w:rPr>
        <w:t xml:space="preserve">SUBJECT:  </w:t>
      </w:r>
      <w:r>
        <w:rPr>
          <w:rFonts w:cs="Arial"/>
          <w:sz w:val="28"/>
          <w:szCs w:val="28"/>
        </w:rPr>
        <w:tab/>
        <w:t>Amendment #1</w:t>
      </w:r>
      <w:r w:rsidR="00093305">
        <w:rPr>
          <w:rFonts w:cs="Arial"/>
          <w:sz w:val="28"/>
          <w:szCs w:val="28"/>
        </w:rPr>
        <w:t xml:space="preserve"> Q&amp;A to </w:t>
      </w:r>
      <w:r>
        <w:rPr>
          <w:rFonts w:cs="Arial"/>
          <w:sz w:val="28"/>
          <w:szCs w:val="28"/>
        </w:rPr>
        <w:t>RFP A20-RFP-038</w:t>
      </w:r>
      <w:r w:rsidR="00EC3F09" w:rsidRPr="00EC3F09">
        <w:rPr>
          <w:rFonts w:cs="Arial"/>
          <w:sz w:val="28"/>
          <w:szCs w:val="28"/>
        </w:rPr>
        <w:t>,</w:t>
      </w:r>
      <w:r w:rsidR="00093305">
        <w:rPr>
          <w:rFonts w:cs="Arial"/>
          <w:sz w:val="28"/>
          <w:szCs w:val="28"/>
        </w:rPr>
        <w:t xml:space="preserve">– </w:t>
      </w:r>
      <w:r w:rsidRPr="00F10F48">
        <w:rPr>
          <w:rFonts w:cs="Arial"/>
          <w:i/>
          <w:sz w:val="28"/>
          <w:szCs w:val="28"/>
        </w:rPr>
        <w:t>Open Data Platform Service</w:t>
      </w:r>
    </w:p>
    <w:p w14:paraId="2C9DF1AD" w14:textId="77777777" w:rsidR="00093305" w:rsidRDefault="00093305" w:rsidP="00093305">
      <w:pPr>
        <w:spacing w:before="240" w:after="120"/>
        <w:jc w:val="both"/>
        <w:rPr>
          <w:rFonts w:cs="Arial"/>
          <w:b/>
          <w:bCs/>
          <w:szCs w:val="24"/>
        </w:rPr>
      </w:pPr>
      <w:r>
        <w:rPr>
          <w:rFonts w:cs="Arial"/>
          <w:b/>
          <w:bCs/>
          <w:szCs w:val="24"/>
          <w:u w:val="single"/>
        </w:rPr>
        <w:t>Summary</w:t>
      </w:r>
      <w:r>
        <w:rPr>
          <w:rFonts w:cs="Arial"/>
          <w:b/>
          <w:bCs/>
          <w:szCs w:val="24"/>
        </w:rPr>
        <w:t>:</w:t>
      </w:r>
    </w:p>
    <w:p w14:paraId="424D4B72" w14:textId="77777777" w:rsidR="00093305" w:rsidRDefault="00093305" w:rsidP="00093305">
      <w:pPr>
        <w:spacing w:after="120"/>
        <w:rPr>
          <w:rFonts w:cs="Arial"/>
          <w:szCs w:val="24"/>
        </w:rPr>
      </w:pPr>
      <w:r>
        <w:rPr>
          <w:rFonts w:cs="Arial"/>
          <w:szCs w:val="24"/>
        </w:rPr>
        <w:t xml:space="preserve">This document is prepared by the Washington State Consolidated Technology Services (CTS) and shall serve as the sole official reply to Vendor Questions submitted in response to </w:t>
      </w:r>
      <w:r w:rsidR="00EC3F09" w:rsidRPr="00EC3F09">
        <w:rPr>
          <w:rFonts w:cs="Arial"/>
          <w:szCs w:val="24"/>
        </w:rPr>
        <w:t xml:space="preserve">RFP </w:t>
      </w:r>
      <w:r w:rsidR="00F10F48" w:rsidRPr="00F10F48">
        <w:rPr>
          <w:rFonts w:cs="Arial"/>
          <w:szCs w:val="24"/>
        </w:rPr>
        <w:t>A20-RFP-038</w:t>
      </w:r>
      <w:r w:rsidR="00F10F48">
        <w:rPr>
          <w:rFonts w:cs="Arial"/>
          <w:szCs w:val="24"/>
        </w:rPr>
        <w:t xml:space="preserve"> </w:t>
      </w:r>
      <w:r w:rsidR="00F10F48" w:rsidRPr="00F10F48">
        <w:rPr>
          <w:rFonts w:cs="Arial"/>
          <w:szCs w:val="24"/>
        </w:rPr>
        <w:t>Open Data Platform Service</w:t>
      </w:r>
      <w:r>
        <w:rPr>
          <w:rFonts w:cs="Arial"/>
          <w:szCs w:val="24"/>
        </w:rPr>
        <w:t xml:space="preserve">.  </w:t>
      </w:r>
    </w:p>
    <w:p w14:paraId="2A5426D6" w14:textId="77777777" w:rsidR="00093305" w:rsidRDefault="00093305" w:rsidP="00093305">
      <w:pPr>
        <w:spacing w:after="120"/>
        <w:rPr>
          <w:bCs/>
        </w:rPr>
      </w:pPr>
      <w:r>
        <w:rPr>
          <w:rFonts w:cs="Arial"/>
          <w:szCs w:val="24"/>
        </w:rPr>
        <w:t xml:space="preserve">Questions and responses are numbered for ease of reference only and are in no particular order or priority.  Questions and comments have generally been stated as they were received except that some questions have been modified to maintain vendor confidentiality or to reduce redundancies.  The answers may only explain or clarify some aspect that is already addressed in the </w:t>
      </w:r>
      <w:r w:rsidR="00EC3F09">
        <w:rPr>
          <w:rFonts w:cs="Arial"/>
          <w:szCs w:val="24"/>
        </w:rPr>
        <w:t>RFP</w:t>
      </w:r>
      <w:r>
        <w:rPr>
          <w:rFonts w:cs="Arial"/>
          <w:szCs w:val="24"/>
        </w:rPr>
        <w:t xml:space="preserve">.  Some of the answers may also supplement or change what was previously stated in the </w:t>
      </w:r>
      <w:r w:rsidR="00EC3F09">
        <w:rPr>
          <w:rFonts w:cs="Arial"/>
          <w:szCs w:val="24"/>
        </w:rPr>
        <w:t>RFP</w:t>
      </w:r>
      <w:r>
        <w:rPr>
          <w:rFonts w:cs="Arial"/>
          <w:szCs w:val="24"/>
        </w:rPr>
        <w:t xml:space="preserve"> or in an appendix.  It is important that Vendors review </w:t>
      </w:r>
      <w:r>
        <w:rPr>
          <w:rFonts w:cs="Arial"/>
          <w:szCs w:val="24"/>
          <w:u w:val="single"/>
        </w:rPr>
        <w:t>all</w:t>
      </w:r>
      <w:r>
        <w:rPr>
          <w:rFonts w:cs="Arial"/>
          <w:szCs w:val="24"/>
        </w:rPr>
        <w:t xml:space="preserve"> questions and answers. </w:t>
      </w:r>
      <w:r>
        <w:t xml:space="preserve">Vendors are advised to obtain and thoroughly review the complete, formal </w:t>
      </w:r>
      <w:r w:rsidR="00EC3F09">
        <w:t>RFP</w:t>
      </w:r>
      <w:r>
        <w:t xml:space="preserve"> located at: </w:t>
      </w:r>
      <w:hyperlink r:id="rId11" w:history="1">
        <w:r>
          <w:rPr>
            <w:rStyle w:val="Hyperlink"/>
          </w:rPr>
          <w:t>http://watech.wa.gov/procurement-announcements</w:t>
        </w:r>
      </w:hyperlink>
      <w:r>
        <w:t>.</w:t>
      </w:r>
      <w:r>
        <w:rPr>
          <w:bCs/>
        </w:rPr>
        <w:t xml:space="preserve"> </w:t>
      </w:r>
    </w:p>
    <w:p w14:paraId="7962B216" w14:textId="77777777" w:rsidR="00462695" w:rsidRPr="00462695" w:rsidRDefault="00462695" w:rsidP="00093305">
      <w:pPr>
        <w:spacing w:after="120"/>
        <w:rPr>
          <w:rFonts w:cs="Arial"/>
          <w:szCs w:val="24"/>
        </w:rPr>
      </w:pPr>
      <w:r>
        <w:rPr>
          <w:bCs/>
        </w:rPr>
        <w:t xml:space="preserve">In the amended </w:t>
      </w:r>
      <w:r w:rsidR="00EC3F09">
        <w:rPr>
          <w:bCs/>
        </w:rPr>
        <w:t>RFP</w:t>
      </w:r>
      <w:r>
        <w:rPr>
          <w:bCs/>
        </w:rPr>
        <w:t xml:space="preserve"> deleted text appears </w:t>
      </w:r>
      <w:r>
        <w:rPr>
          <w:bCs/>
          <w:strike/>
        </w:rPr>
        <w:t>struck through</w:t>
      </w:r>
      <w:r>
        <w:rPr>
          <w:bCs/>
        </w:rPr>
        <w:t xml:space="preserve"> in black font, whereas added text appears </w:t>
      </w:r>
      <w:r>
        <w:rPr>
          <w:bCs/>
          <w:color w:val="FF0000"/>
          <w:u w:val="single"/>
        </w:rPr>
        <w:t>underlined</w:t>
      </w:r>
      <w:r>
        <w:rPr>
          <w:bCs/>
          <w:color w:val="FF0000"/>
        </w:rPr>
        <w:t xml:space="preserve"> </w:t>
      </w:r>
      <w:r>
        <w:rPr>
          <w:bCs/>
        </w:rPr>
        <w:t xml:space="preserve">in red font.  </w:t>
      </w:r>
    </w:p>
    <w:p w14:paraId="5A56E7BB" w14:textId="77777777" w:rsidR="00093305" w:rsidRDefault="00093305" w:rsidP="00093305">
      <w:pPr>
        <w:pStyle w:val="Body2"/>
        <w:pBdr>
          <w:bottom w:val="single" w:sz="12" w:space="1" w:color="auto"/>
        </w:pBdr>
        <w:spacing w:before="0" w:after="0"/>
        <w:ind w:left="0"/>
        <w:jc w:val="center"/>
        <w:outlineLvl w:val="0"/>
        <w:rPr>
          <w:rFonts w:ascii="Arial" w:hAnsi="Arial" w:cs="Arial"/>
          <w:b/>
          <w:sz w:val="28"/>
          <w:szCs w:val="28"/>
        </w:rPr>
      </w:pPr>
    </w:p>
    <w:p w14:paraId="5304E6F2" w14:textId="77777777" w:rsidR="00093305" w:rsidRDefault="00093305" w:rsidP="00093305">
      <w:pPr>
        <w:pStyle w:val="Body2"/>
        <w:pBdr>
          <w:bottom w:val="single" w:sz="12" w:space="1" w:color="auto"/>
        </w:pBdr>
        <w:spacing w:before="0" w:after="0"/>
        <w:ind w:left="0"/>
        <w:jc w:val="center"/>
        <w:outlineLvl w:val="0"/>
        <w:rPr>
          <w:rFonts w:ascii="Arial" w:hAnsi="Arial" w:cs="Arial"/>
          <w:b/>
          <w:sz w:val="28"/>
          <w:szCs w:val="28"/>
        </w:rPr>
      </w:pPr>
      <w:r>
        <w:rPr>
          <w:rFonts w:ascii="Arial" w:hAnsi="Arial" w:cs="Arial"/>
          <w:b/>
          <w:sz w:val="28"/>
          <w:szCs w:val="28"/>
        </w:rPr>
        <w:t>V</w:t>
      </w:r>
      <w:bookmarkStart w:id="1" w:name="_Ref11225465"/>
      <w:bookmarkEnd w:id="1"/>
      <w:r>
        <w:rPr>
          <w:rFonts w:ascii="Arial" w:hAnsi="Arial" w:cs="Arial"/>
          <w:b/>
          <w:sz w:val="28"/>
          <w:szCs w:val="28"/>
        </w:rPr>
        <w:t>endor Questions and Official Answers</w:t>
      </w:r>
    </w:p>
    <w:p w14:paraId="7E1CAEF9" w14:textId="77777777" w:rsidR="00093305" w:rsidRDefault="00093305" w:rsidP="00093305">
      <w:pPr>
        <w:pStyle w:val="Body2"/>
        <w:spacing w:before="0" w:after="0"/>
        <w:ind w:left="0"/>
        <w:jc w:val="center"/>
        <w:outlineLvl w:val="0"/>
        <w:rPr>
          <w:rFonts w:ascii="Arial" w:hAnsi="Arial" w:cs="Arial"/>
          <w:b/>
          <w:sz w:val="24"/>
        </w:rPr>
      </w:pPr>
    </w:p>
    <w:tbl>
      <w:tblPr>
        <w:tblW w:w="11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310"/>
        <w:gridCol w:w="5400"/>
      </w:tblGrid>
      <w:tr w:rsidR="00093305" w:rsidRPr="00B332BD" w14:paraId="1AC1C506" w14:textId="77777777" w:rsidTr="009C6724">
        <w:trPr>
          <w:jc w:val="center"/>
        </w:trPr>
        <w:tc>
          <w:tcPr>
            <w:tcW w:w="540" w:type="dxa"/>
            <w:tcBorders>
              <w:top w:val="single" w:sz="4" w:space="0" w:color="auto"/>
              <w:left w:val="single" w:sz="4" w:space="0" w:color="auto"/>
              <w:bottom w:val="single" w:sz="4" w:space="0" w:color="auto"/>
              <w:right w:val="single" w:sz="4" w:space="0" w:color="auto"/>
            </w:tcBorders>
            <w:shd w:val="clear" w:color="auto" w:fill="C0C0C0"/>
            <w:hideMark/>
          </w:tcPr>
          <w:p w14:paraId="2D71773A" w14:textId="77777777" w:rsidR="00093305" w:rsidRPr="00B332BD" w:rsidRDefault="00093305" w:rsidP="009C6724">
            <w:pPr>
              <w:jc w:val="center"/>
              <w:rPr>
                <w:b/>
                <w:sz w:val="22"/>
                <w:szCs w:val="22"/>
              </w:rPr>
            </w:pPr>
            <w:r w:rsidRPr="00B332BD">
              <w:rPr>
                <w:b/>
                <w:sz w:val="22"/>
                <w:szCs w:val="22"/>
              </w:rPr>
              <w:t>#</w:t>
            </w:r>
          </w:p>
        </w:tc>
        <w:tc>
          <w:tcPr>
            <w:tcW w:w="5310" w:type="dxa"/>
            <w:tcBorders>
              <w:top w:val="single" w:sz="4" w:space="0" w:color="auto"/>
              <w:left w:val="single" w:sz="4" w:space="0" w:color="auto"/>
              <w:bottom w:val="single" w:sz="4" w:space="0" w:color="auto"/>
              <w:right w:val="single" w:sz="4" w:space="0" w:color="auto"/>
            </w:tcBorders>
            <w:shd w:val="clear" w:color="auto" w:fill="C0C0C0"/>
            <w:hideMark/>
          </w:tcPr>
          <w:p w14:paraId="74F7ADC8" w14:textId="77777777" w:rsidR="00093305" w:rsidRPr="00B332BD" w:rsidRDefault="00093305" w:rsidP="007D027D">
            <w:pPr>
              <w:jc w:val="center"/>
              <w:rPr>
                <w:sz w:val="22"/>
                <w:szCs w:val="22"/>
              </w:rPr>
            </w:pPr>
            <w:r w:rsidRPr="00B332BD">
              <w:rPr>
                <w:b/>
                <w:kern w:val="28"/>
                <w:sz w:val="28"/>
                <w:szCs w:val="28"/>
              </w:rPr>
              <w:t>Question</w:t>
            </w:r>
          </w:p>
        </w:tc>
        <w:tc>
          <w:tcPr>
            <w:tcW w:w="5400" w:type="dxa"/>
            <w:tcBorders>
              <w:top w:val="single" w:sz="4" w:space="0" w:color="auto"/>
              <w:left w:val="single" w:sz="4" w:space="0" w:color="auto"/>
              <w:bottom w:val="single" w:sz="4" w:space="0" w:color="auto"/>
              <w:right w:val="single" w:sz="4" w:space="0" w:color="auto"/>
            </w:tcBorders>
            <w:shd w:val="clear" w:color="auto" w:fill="C0C0C0"/>
            <w:hideMark/>
          </w:tcPr>
          <w:p w14:paraId="5CD2B6F5" w14:textId="77777777" w:rsidR="00093305" w:rsidRPr="00B332BD" w:rsidRDefault="00093305" w:rsidP="009C6724">
            <w:pPr>
              <w:jc w:val="center"/>
              <w:rPr>
                <w:b/>
                <w:kern w:val="28"/>
                <w:sz w:val="28"/>
                <w:szCs w:val="28"/>
              </w:rPr>
            </w:pPr>
            <w:r w:rsidRPr="00B332BD">
              <w:rPr>
                <w:b/>
                <w:kern w:val="28"/>
                <w:sz w:val="28"/>
                <w:szCs w:val="28"/>
              </w:rPr>
              <w:t>CTS Response</w:t>
            </w:r>
          </w:p>
        </w:tc>
      </w:tr>
      <w:tr w:rsidR="00093305" w:rsidRPr="00B332BD" w14:paraId="16C5FA45" w14:textId="77777777" w:rsidTr="009C6724">
        <w:trPr>
          <w:jc w:val="center"/>
        </w:trPr>
        <w:tc>
          <w:tcPr>
            <w:tcW w:w="540" w:type="dxa"/>
            <w:tcBorders>
              <w:top w:val="single" w:sz="4" w:space="0" w:color="auto"/>
              <w:left w:val="single" w:sz="4" w:space="0" w:color="auto"/>
              <w:bottom w:val="single" w:sz="4" w:space="0" w:color="auto"/>
              <w:right w:val="single" w:sz="4" w:space="0" w:color="auto"/>
            </w:tcBorders>
          </w:tcPr>
          <w:p w14:paraId="16B03FDD" w14:textId="77777777" w:rsidR="00093305" w:rsidRPr="00B332BD" w:rsidRDefault="00093305" w:rsidP="009C6724">
            <w:pPr>
              <w:pStyle w:val="BodyText"/>
              <w:rPr>
                <w:rFonts w:ascii="Times New Roman" w:hAnsi="Times New Roman"/>
                <w:sz w:val="22"/>
              </w:rPr>
            </w:pPr>
            <w:r w:rsidRPr="00B332BD">
              <w:rPr>
                <w:rFonts w:ascii="Times New Roman" w:hAnsi="Times New Roman"/>
                <w:sz w:val="22"/>
              </w:rPr>
              <w:t>1</w:t>
            </w:r>
          </w:p>
        </w:tc>
        <w:tc>
          <w:tcPr>
            <w:tcW w:w="5310" w:type="dxa"/>
            <w:tcBorders>
              <w:top w:val="single" w:sz="4" w:space="0" w:color="auto"/>
              <w:left w:val="single" w:sz="4" w:space="0" w:color="auto"/>
              <w:bottom w:val="single" w:sz="4" w:space="0" w:color="auto"/>
              <w:right w:val="single" w:sz="4" w:space="0" w:color="auto"/>
            </w:tcBorders>
          </w:tcPr>
          <w:p w14:paraId="028EBC1C" w14:textId="77777777" w:rsidR="00093305" w:rsidRPr="00B332BD" w:rsidRDefault="00F10F48" w:rsidP="00BE74AA">
            <w:pPr>
              <w:rPr>
                <w:szCs w:val="24"/>
              </w:rPr>
            </w:pPr>
            <w:r w:rsidRPr="00B332BD">
              <w:rPr>
                <w:szCs w:val="24"/>
              </w:rPr>
              <w:t>Do you anticipate extending the bid due date?</w:t>
            </w:r>
          </w:p>
        </w:tc>
        <w:tc>
          <w:tcPr>
            <w:tcW w:w="5400" w:type="dxa"/>
            <w:tcBorders>
              <w:top w:val="single" w:sz="4" w:space="0" w:color="auto"/>
              <w:left w:val="single" w:sz="4" w:space="0" w:color="auto"/>
              <w:bottom w:val="single" w:sz="4" w:space="0" w:color="auto"/>
              <w:right w:val="single" w:sz="4" w:space="0" w:color="auto"/>
            </w:tcBorders>
          </w:tcPr>
          <w:p w14:paraId="38D321D7" w14:textId="77777777" w:rsidR="00093305" w:rsidRPr="00225CE5" w:rsidRDefault="00225CE5" w:rsidP="00525C3C">
            <w:pPr>
              <w:rPr>
                <w:szCs w:val="24"/>
              </w:rPr>
            </w:pPr>
            <w:r w:rsidRPr="00225CE5">
              <w:rPr>
                <w:szCs w:val="24"/>
              </w:rPr>
              <w:t>CTS does not intend to extend the bid due date.</w:t>
            </w:r>
          </w:p>
        </w:tc>
      </w:tr>
      <w:tr w:rsidR="00093305" w:rsidRPr="00B332BD" w14:paraId="3E65DCC0" w14:textId="77777777" w:rsidTr="009C6724">
        <w:trPr>
          <w:jc w:val="center"/>
        </w:trPr>
        <w:tc>
          <w:tcPr>
            <w:tcW w:w="540" w:type="dxa"/>
            <w:tcBorders>
              <w:top w:val="single" w:sz="4" w:space="0" w:color="auto"/>
              <w:left w:val="single" w:sz="4" w:space="0" w:color="auto"/>
              <w:bottom w:val="single" w:sz="4" w:space="0" w:color="auto"/>
              <w:right w:val="single" w:sz="4" w:space="0" w:color="auto"/>
            </w:tcBorders>
          </w:tcPr>
          <w:p w14:paraId="441EE648" w14:textId="77777777" w:rsidR="00093305" w:rsidRPr="00B332BD" w:rsidRDefault="00093305" w:rsidP="009C6724">
            <w:pPr>
              <w:pStyle w:val="BodyText"/>
              <w:rPr>
                <w:rFonts w:ascii="Times New Roman" w:hAnsi="Times New Roman"/>
                <w:sz w:val="22"/>
              </w:rPr>
            </w:pPr>
            <w:r w:rsidRPr="00B332BD">
              <w:rPr>
                <w:rFonts w:ascii="Times New Roman" w:hAnsi="Times New Roman"/>
                <w:sz w:val="22"/>
              </w:rPr>
              <w:t>2</w:t>
            </w:r>
          </w:p>
        </w:tc>
        <w:tc>
          <w:tcPr>
            <w:tcW w:w="5310" w:type="dxa"/>
            <w:tcBorders>
              <w:top w:val="single" w:sz="4" w:space="0" w:color="auto"/>
              <w:left w:val="single" w:sz="4" w:space="0" w:color="auto"/>
              <w:bottom w:val="single" w:sz="4" w:space="0" w:color="auto"/>
              <w:right w:val="single" w:sz="4" w:space="0" w:color="auto"/>
            </w:tcBorders>
          </w:tcPr>
          <w:p w14:paraId="7075415A" w14:textId="77777777" w:rsidR="00093305" w:rsidRPr="00B332BD" w:rsidRDefault="00F10F48" w:rsidP="00BE74AA">
            <w:pPr>
              <w:rPr>
                <w:szCs w:val="24"/>
              </w:rPr>
            </w:pPr>
            <w:r w:rsidRPr="00B332BD">
              <w:rPr>
                <w:szCs w:val="24"/>
              </w:rPr>
              <w:t>What additional details are you willing to provide, if any, beyond what is stated in bid documents concerning how you will identify the winning bid?</w:t>
            </w:r>
          </w:p>
        </w:tc>
        <w:tc>
          <w:tcPr>
            <w:tcW w:w="5400" w:type="dxa"/>
            <w:tcBorders>
              <w:top w:val="single" w:sz="4" w:space="0" w:color="auto"/>
              <w:left w:val="single" w:sz="4" w:space="0" w:color="auto"/>
              <w:bottom w:val="single" w:sz="4" w:space="0" w:color="auto"/>
              <w:right w:val="single" w:sz="4" w:space="0" w:color="auto"/>
            </w:tcBorders>
          </w:tcPr>
          <w:p w14:paraId="5D591ACC" w14:textId="77777777" w:rsidR="00093305" w:rsidRPr="00E776A6" w:rsidRDefault="00225CE5" w:rsidP="00145F36">
            <w:pPr>
              <w:rPr>
                <w:szCs w:val="24"/>
              </w:rPr>
            </w:pPr>
            <w:r w:rsidRPr="00E776A6">
              <w:rPr>
                <w:szCs w:val="24"/>
              </w:rPr>
              <w:t>The responses will all be evaluated according to the RFP.</w:t>
            </w:r>
          </w:p>
        </w:tc>
      </w:tr>
      <w:tr w:rsidR="00F10F48" w:rsidRPr="00B332BD" w14:paraId="239DD12F" w14:textId="77777777" w:rsidTr="009C6724">
        <w:trPr>
          <w:jc w:val="center"/>
        </w:trPr>
        <w:tc>
          <w:tcPr>
            <w:tcW w:w="540" w:type="dxa"/>
            <w:tcBorders>
              <w:top w:val="single" w:sz="4" w:space="0" w:color="auto"/>
              <w:left w:val="single" w:sz="4" w:space="0" w:color="auto"/>
              <w:bottom w:val="single" w:sz="4" w:space="0" w:color="auto"/>
              <w:right w:val="single" w:sz="4" w:space="0" w:color="auto"/>
            </w:tcBorders>
          </w:tcPr>
          <w:p w14:paraId="64D28704" w14:textId="77777777" w:rsidR="00F10F48" w:rsidRPr="00B332BD" w:rsidRDefault="00F10F48" w:rsidP="009C6724">
            <w:pPr>
              <w:pStyle w:val="BodyText"/>
              <w:rPr>
                <w:rFonts w:ascii="Times New Roman" w:hAnsi="Times New Roman"/>
                <w:sz w:val="22"/>
              </w:rPr>
            </w:pPr>
            <w:r w:rsidRPr="00B332BD">
              <w:rPr>
                <w:rFonts w:ascii="Times New Roman" w:hAnsi="Times New Roman"/>
                <w:sz w:val="22"/>
              </w:rPr>
              <w:t>3</w:t>
            </w:r>
          </w:p>
        </w:tc>
        <w:tc>
          <w:tcPr>
            <w:tcW w:w="5310" w:type="dxa"/>
            <w:tcBorders>
              <w:top w:val="single" w:sz="4" w:space="0" w:color="auto"/>
              <w:left w:val="single" w:sz="4" w:space="0" w:color="auto"/>
              <w:bottom w:val="single" w:sz="4" w:space="0" w:color="auto"/>
              <w:right w:val="single" w:sz="4" w:space="0" w:color="auto"/>
            </w:tcBorders>
          </w:tcPr>
          <w:p w14:paraId="7B92996A" w14:textId="77777777" w:rsidR="00F10F48" w:rsidRPr="00225CE5" w:rsidRDefault="00F10F48" w:rsidP="00BE74AA">
            <w:pPr>
              <w:rPr>
                <w:szCs w:val="24"/>
              </w:rPr>
            </w:pPr>
            <w:r w:rsidRPr="00225CE5">
              <w:rPr>
                <w:szCs w:val="24"/>
              </w:rPr>
              <w:t>Was this bid posted to the nationwide free bid notification website at www.mygovwatch.com?</w:t>
            </w:r>
          </w:p>
        </w:tc>
        <w:tc>
          <w:tcPr>
            <w:tcW w:w="5400" w:type="dxa"/>
            <w:tcBorders>
              <w:top w:val="single" w:sz="4" w:space="0" w:color="auto"/>
              <w:left w:val="single" w:sz="4" w:space="0" w:color="auto"/>
              <w:bottom w:val="single" w:sz="4" w:space="0" w:color="auto"/>
              <w:right w:val="single" w:sz="4" w:space="0" w:color="auto"/>
            </w:tcBorders>
          </w:tcPr>
          <w:p w14:paraId="4214661A" w14:textId="77777777" w:rsidR="00F10F48" w:rsidRPr="00E776A6" w:rsidRDefault="00225CE5" w:rsidP="00225CE5">
            <w:pPr>
              <w:rPr>
                <w:szCs w:val="24"/>
              </w:rPr>
            </w:pPr>
            <w:r w:rsidRPr="00E776A6">
              <w:rPr>
                <w:szCs w:val="24"/>
              </w:rPr>
              <w:t xml:space="preserve">No the bid was posted on WEBS &amp; our procurement announcements website </w:t>
            </w:r>
            <w:hyperlink r:id="rId12" w:history="1">
              <w:r w:rsidRPr="00E776A6">
                <w:rPr>
                  <w:rStyle w:val="Hyperlink"/>
                  <w:szCs w:val="24"/>
                </w:rPr>
                <w:t>http://watech.wa.gov/procurement-announcements</w:t>
              </w:r>
            </w:hyperlink>
            <w:r w:rsidRPr="00E776A6">
              <w:rPr>
                <w:szCs w:val="24"/>
              </w:rPr>
              <w:t>.</w:t>
            </w:r>
          </w:p>
        </w:tc>
      </w:tr>
      <w:tr w:rsidR="00F10F48" w:rsidRPr="00B332BD" w14:paraId="6CDE9E9C" w14:textId="77777777" w:rsidTr="00C97FB0">
        <w:trPr>
          <w:trHeight w:val="665"/>
          <w:jc w:val="center"/>
        </w:trPr>
        <w:tc>
          <w:tcPr>
            <w:tcW w:w="540" w:type="dxa"/>
            <w:tcBorders>
              <w:top w:val="single" w:sz="4" w:space="0" w:color="auto"/>
              <w:left w:val="single" w:sz="4" w:space="0" w:color="auto"/>
              <w:bottom w:val="single" w:sz="4" w:space="0" w:color="auto"/>
              <w:right w:val="single" w:sz="4" w:space="0" w:color="auto"/>
            </w:tcBorders>
          </w:tcPr>
          <w:p w14:paraId="786EB477" w14:textId="77777777" w:rsidR="00F10F48" w:rsidRPr="00B332BD" w:rsidRDefault="00F10F48" w:rsidP="009C6724">
            <w:pPr>
              <w:pStyle w:val="BodyText"/>
              <w:rPr>
                <w:rFonts w:ascii="Times New Roman" w:hAnsi="Times New Roman"/>
                <w:sz w:val="22"/>
              </w:rPr>
            </w:pPr>
            <w:r w:rsidRPr="00B332BD">
              <w:rPr>
                <w:rFonts w:ascii="Times New Roman" w:hAnsi="Times New Roman"/>
                <w:sz w:val="22"/>
              </w:rPr>
              <w:t>4</w:t>
            </w:r>
          </w:p>
        </w:tc>
        <w:tc>
          <w:tcPr>
            <w:tcW w:w="5310" w:type="dxa"/>
            <w:tcBorders>
              <w:top w:val="single" w:sz="4" w:space="0" w:color="auto"/>
              <w:left w:val="single" w:sz="4" w:space="0" w:color="auto"/>
              <w:bottom w:val="single" w:sz="4" w:space="0" w:color="auto"/>
              <w:right w:val="single" w:sz="4" w:space="0" w:color="auto"/>
            </w:tcBorders>
          </w:tcPr>
          <w:p w14:paraId="4A0E2281" w14:textId="77777777" w:rsidR="00F10F48" w:rsidRPr="00225CE5" w:rsidRDefault="00F10F48" w:rsidP="00BE74AA">
            <w:pPr>
              <w:rPr>
                <w:szCs w:val="24"/>
              </w:rPr>
            </w:pPr>
            <w:r w:rsidRPr="00225CE5">
              <w:rPr>
                <w:szCs w:val="24"/>
              </w:rPr>
              <w:t>Other than your own website, where was this bid posted?</w:t>
            </w:r>
          </w:p>
        </w:tc>
        <w:tc>
          <w:tcPr>
            <w:tcW w:w="5400" w:type="dxa"/>
            <w:tcBorders>
              <w:top w:val="single" w:sz="4" w:space="0" w:color="auto"/>
              <w:left w:val="single" w:sz="4" w:space="0" w:color="auto"/>
              <w:bottom w:val="single" w:sz="4" w:space="0" w:color="auto"/>
              <w:right w:val="single" w:sz="4" w:space="0" w:color="auto"/>
            </w:tcBorders>
          </w:tcPr>
          <w:p w14:paraId="1B4E90A6" w14:textId="77777777" w:rsidR="00F10F48" w:rsidRPr="00E776A6" w:rsidRDefault="00225CE5" w:rsidP="00145F36">
            <w:pPr>
              <w:rPr>
                <w:szCs w:val="24"/>
              </w:rPr>
            </w:pPr>
            <w:r w:rsidRPr="00E776A6">
              <w:rPr>
                <w:szCs w:val="24"/>
              </w:rPr>
              <w:t xml:space="preserve">Yes, WEBS. </w:t>
            </w:r>
            <w:hyperlink r:id="rId13" w:history="1">
              <w:r w:rsidRPr="00E776A6">
                <w:rPr>
                  <w:rStyle w:val="Hyperlink"/>
                  <w:szCs w:val="24"/>
                </w:rPr>
                <w:t>http://des.wa.gov/services/ContractingPurchasing/Business/Pages/WEBSRegistration.aspx</w:t>
              </w:r>
            </w:hyperlink>
            <w:r w:rsidRPr="00E776A6">
              <w:rPr>
                <w:szCs w:val="24"/>
              </w:rPr>
              <w:t>.</w:t>
            </w:r>
          </w:p>
          <w:p w14:paraId="300FE55B" w14:textId="77777777" w:rsidR="00225CE5" w:rsidRPr="00E776A6" w:rsidRDefault="00225CE5" w:rsidP="00145F36">
            <w:pPr>
              <w:rPr>
                <w:szCs w:val="24"/>
              </w:rPr>
            </w:pPr>
          </w:p>
        </w:tc>
      </w:tr>
      <w:tr w:rsidR="00C97FB0" w:rsidRPr="00B332BD" w14:paraId="6E3905FA" w14:textId="77777777" w:rsidTr="009C6724">
        <w:trPr>
          <w:jc w:val="center"/>
        </w:trPr>
        <w:tc>
          <w:tcPr>
            <w:tcW w:w="540" w:type="dxa"/>
            <w:tcBorders>
              <w:top w:val="single" w:sz="4" w:space="0" w:color="auto"/>
              <w:left w:val="single" w:sz="4" w:space="0" w:color="auto"/>
              <w:bottom w:val="single" w:sz="4" w:space="0" w:color="auto"/>
              <w:right w:val="single" w:sz="4" w:space="0" w:color="auto"/>
            </w:tcBorders>
          </w:tcPr>
          <w:p w14:paraId="3377BC9C" w14:textId="77777777" w:rsidR="00C97FB0" w:rsidRPr="00B332BD" w:rsidRDefault="00C97FB0" w:rsidP="009C6724">
            <w:pPr>
              <w:pStyle w:val="BodyText"/>
              <w:rPr>
                <w:rFonts w:ascii="Times New Roman" w:hAnsi="Times New Roman"/>
                <w:sz w:val="22"/>
              </w:rPr>
            </w:pPr>
            <w:r w:rsidRPr="00B332BD">
              <w:rPr>
                <w:rFonts w:ascii="Times New Roman" w:hAnsi="Times New Roman"/>
                <w:sz w:val="22"/>
              </w:rPr>
              <w:lastRenderedPageBreak/>
              <w:t>5</w:t>
            </w:r>
          </w:p>
        </w:tc>
        <w:tc>
          <w:tcPr>
            <w:tcW w:w="5310" w:type="dxa"/>
            <w:tcBorders>
              <w:top w:val="single" w:sz="4" w:space="0" w:color="auto"/>
              <w:left w:val="single" w:sz="4" w:space="0" w:color="auto"/>
              <w:bottom w:val="single" w:sz="4" w:space="0" w:color="auto"/>
              <w:right w:val="single" w:sz="4" w:space="0" w:color="auto"/>
            </w:tcBorders>
          </w:tcPr>
          <w:p w14:paraId="138B82EB" w14:textId="77777777" w:rsidR="00C97FB0" w:rsidRPr="00B332BD" w:rsidRDefault="00C97FB0" w:rsidP="00BE74AA">
            <w:pPr>
              <w:rPr>
                <w:szCs w:val="24"/>
              </w:rPr>
            </w:pPr>
            <w:r w:rsidRPr="00B332BD">
              <w:rPr>
                <w:szCs w:val="24"/>
              </w:rPr>
              <w:t>How much of the data portal experience from the current data.wa.gov page is needed? Is it an overhaul of the experience or are you hoping to recreate the same thing?</w:t>
            </w:r>
          </w:p>
        </w:tc>
        <w:tc>
          <w:tcPr>
            <w:tcW w:w="5400" w:type="dxa"/>
            <w:tcBorders>
              <w:top w:val="single" w:sz="4" w:space="0" w:color="auto"/>
              <w:left w:val="single" w:sz="4" w:space="0" w:color="auto"/>
              <w:bottom w:val="single" w:sz="4" w:space="0" w:color="auto"/>
              <w:right w:val="single" w:sz="4" w:space="0" w:color="auto"/>
            </w:tcBorders>
          </w:tcPr>
          <w:p w14:paraId="6A2A2778" w14:textId="77777777" w:rsidR="00C97FB0" w:rsidRPr="00E776A6" w:rsidRDefault="00257C52" w:rsidP="00145F36">
            <w:pPr>
              <w:rPr>
                <w:bCs/>
                <w:spacing w:val="5"/>
                <w:szCs w:val="24"/>
              </w:rPr>
            </w:pPr>
            <w:r w:rsidRPr="00E776A6">
              <w:rPr>
                <w:szCs w:val="24"/>
              </w:rPr>
              <w:t>Same or similar</w:t>
            </w:r>
            <w:r w:rsidR="003D356B" w:rsidRPr="00E776A6">
              <w:rPr>
                <w:szCs w:val="24"/>
              </w:rPr>
              <w:t>.</w:t>
            </w:r>
            <w:r w:rsidR="00AB1DD2" w:rsidRPr="00E776A6">
              <w:rPr>
                <w:szCs w:val="24"/>
              </w:rPr>
              <w:t xml:space="preserve">  No redesign is required, but may be proposed as an element of published requirements in section 5.</w:t>
            </w:r>
          </w:p>
        </w:tc>
      </w:tr>
      <w:tr w:rsidR="00C97FB0" w:rsidRPr="00B332BD" w14:paraId="23E893A0" w14:textId="77777777" w:rsidTr="009C6724">
        <w:trPr>
          <w:jc w:val="center"/>
        </w:trPr>
        <w:tc>
          <w:tcPr>
            <w:tcW w:w="540" w:type="dxa"/>
            <w:tcBorders>
              <w:top w:val="single" w:sz="4" w:space="0" w:color="auto"/>
              <w:left w:val="single" w:sz="4" w:space="0" w:color="auto"/>
              <w:bottom w:val="single" w:sz="4" w:space="0" w:color="auto"/>
              <w:right w:val="single" w:sz="4" w:space="0" w:color="auto"/>
            </w:tcBorders>
          </w:tcPr>
          <w:p w14:paraId="1CA72A6E" w14:textId="77777777" w:rsidR="00C97FB0" w:rsidRPr="00B332BD" w:rsidRDefault="00C97FB0" w:rsidP="009C6724">
            <w:pPr>
              <w:pStyle w:val="BodyText"/>
              <w:rPr>
                <w:rFonts w:ascii="Times New Roman" w:hAnsi="Times New Roman"/>
                <w:sz w:val="22"/>
              </w:rPr>
            </w:pPr>
            <w:r w:rsidRPr="00B332BD">
              <w:rPr>
                <w:rFonts w:ascii="Times New Roman" w:hAnsi="Times New Roman"/>
                <w:sz w:val="22"/>
              </w:rPr>
              <w:t>6</w:t>
            </w:r>
          </w:p>
        </w:tc>
        <w:tc>
          <w:tcPr>
            <w:tcW w:w="5310" w:type="dxa"/>
            <w:tcBorders>
              <w:top w:val="single" w:sz="4" w:space="0" w:color="auto"/>
              <w:left w:val="single" w:sz="4" w:space="0" w:color="auto"/>
              <w:bottom w:val="single" w:sz="4" w:space="0" w:color="auto"/>
              <w:right w:val="single" w:sz="4" w:space="0" w:color="auto"/>
            </w:tcBorders>
          </w:tcPr>
          <w:p w14:paraId="541372EF" w14:textId="77777777" w:rsidR="00C97FB0" w:rsidRPr="00B332BD" w:rsidRDefault="00C97FB0" w:rsidP="00BE74AA">
            <w:pPr>
              <w:rPr>
                <w:szCs w:val="24"/>
              </w:rPr>
            </w:pPr>
            <w:r w:rsidRPr="00B332BD">
              <w:rPr>
                <w:szCs w:val="24"/>
              </w:rPr>
              <w:t>Are you tied to datasets as the base structure? Departments have to upload datasets and users have to find datasets?</w:t>
            </w:r>
          </w:p>
        </w:tc>
        <w:tc>
          <w:tcPr>
            <w:tcW w:w="5400" w:type="dxa"/>
            <w:tcBorders>
              <w:top w:val="single" w:sz="4" w:space="0" w:color="auto"/>
              <w:left w:val="single" w:sz="4" w:space="0" w:color="auto"/>
              <w:bottom w:val="single" w:sz="4" w:space="0" w:color="auto"/>
              <w:right w:val="single" w:sz="4" w:space="0" w:color="auto"/>
            </w:tcBorders>
          </w:tcPr>
          <w:p w14:paraId="092D24C7" w14:textId="2DB52905" w:rsidR="00C97FB0" w:rsidRPr="00E776A6" w:rsidRDefault="00257C52" w:rsidP="00145F36">
            <w:pPr>
              <w:rPr>
                <w:szCs w:val="24"/>
              </w:rPr>
            </w:pPr>
            <w:r w:rsidRPr="00E776A6">
              <w:rPr>
                <w:szCs w:val="24"/>
              </w:rPr>
              <w:t>Yes</w:t>
            </w:r>
            <w:r w:rsidR="00AB1DD2" w:rsidRPr="00E776A6">
              <w:rPr>
                <w:szCs w:val="24"/>
              </w:rPr>
              <w:t>.</w:t>
            </w:r>
            <w:r w:rsidR="007F1088">
              <w:rPr>
                <w:szCs w:val="24"/>
              </w:rPr>
              <w:t xml:space="preserve">  </w:t>
            </w:r>
            <w:r w:rsidR="007F1088" w:rsidRPr="007F1088">
              <w:rPr>
                <w:szCs w:val="24"/>
              </w:rPr>
              <w:t>The Solution must allow users to access and download machine-readable datasets, uploaded by state agency publishers.</w:t>
            </w:r>
          </w:p>
        </w:tc>
      </w:tr>
      <w:tr w:rsidR="00C97FB0" w:rsidRPr="00B332BD" w14:paraId="7AB31F45" w14:textId="77777777" w:rsidTr="009C6724">
        <w:trPr>
          <w:jc w:val="center"/>
        </w:trPr>
        <w:tc>
          <w:tcPr>
            <w:tcW w:w="540" w:type="dxa"/>
            <w:tcBorders>
              <w:top w:val="single" w:sz="4" w:space="0" w:color="auto"/>
              <w:left w:val="single" w:sz="4" w:space="0" w:color="auto"/>
              <w:bottom w:val="single" w:sz="4" w:space="0" w:color="auto"/>
              <w:right w:val="single" w:sz="4" w:space="0" w:color="auto"/>
            </w:tcBorders>
          </w:tcPr>
          <w:p w14:paraId="2C7436D8" w14:textId="77777777" w:rsidR="00C97FB0" w:rsidRPr="00B332BD" w:rsidRDefault="00C97FB0" w:rsidP="009C6724">
            <w:pPr>
              <w:pStyle w:val="BodyText"/>
              <w:rPr>
                <w:rFonts w:ascii="Times New Roman" w:hAnsi="Times New Roman"/>
                <w:sz w:val="22"/>
              </w:rPr>
            </w:pPr>
            <w:r w:rsidRPr="00B332BD">
              <w:rPr>
                <w:rFonts w:ascii="Times New Roman" w:hAnsi="Times New Roman"/>
                <w:sz w:val="22"/>
              </w:rPr>
              <w:t>7</w:t>
            </w:r>
          </w:p>
        </w:tc>
        <w:tc>
          <w:tcPr>
            <w:tcW w:w="5310" w:type="dxa"/>
            <w:tcBorders>
              <w:top w:val="single" w:sz="4" w:space="0" w:color="auto"/>
              <w:left w:val="single" w:sz="4" w:space="0" w:color="auto"/>
              <w:bottom w:val="single" w:sz="4" w:space="0" w:color="auto"/>
              <w:right w:val="single" w:sz="4" w:space="0" w:color="auto"/>
            </w:tcBorders>
          </w:tcPr>
          <w:p w14:paraId="0168CE85" w14:textId="77777777" w:rsidR="00C97FB0" w:rsidRPr="00B332BD" w:rsidRDefault="00C97FB0" w:rsidP="00BE74AA">
            <w:pPr>
              <w:rPr>
                <w:szCs w:val="24"/>
              </w:rPr>
            </w:pPr>
            <w:r w:rsidRPr="00B332BD">
              <w:rPr>
                <w:szCs w:val="24"/>
              </w:rPr>
              <w:t>How much usage is the current portal getting? Traffic goals vs. actual would be helpful.</w:t>
            </w:r>
          </w:p>
        </w:tc>
        <w:tc>
          <w:tcPr>
            <w:tcW w:w="5400" w:type="dxa"/>
            <w:tcBorders>
              <w:top w:val="single" w:sz="4" w:space="0" w:color="auto"/>
              <w:left w:val="single" w:sz="4" w:space="0" w:color="auto"/>
              <w:bottom w:val="single" w:sz="4" w:space="0" w:color="auto"/>
              <w:right w:val="single" w:sz="4" w:space="0" w:color="auto"/>
            </w:tcBorders>
          </w:tcPr>
          <w:p w14:paraId="2CC773D3" w14:textId="75F5B92B" w:rsidR="00C97FB0" w:rsidRPr="00E776A6" w:rsidRDefault="007F1088" w:rsidP="00145F36">
            <w:pPr>
              <w:rPr>
                <w:szCs w:val="24"/>
              </w:rPr>
            </w:pPr>
            <w:r>
              <w:rPr>
                <w:szCs w:val="24"/>
              </w:rPr>
              <w:t xml:space="preserve">The site may get up to 25K page views a day and have nearly 40M rows loaded, by API or browsers.  Usage is expected </w:t>
            </w:r>
            <w:r w:rsidR="00AB1DD2" w:rsidRPr="00E776A6">
              <w:rPr>
                <w:szCs w:val="24"/>
              </w:rPr>
              <w:t>to stay the same or increase.</w:t>
            </w:r>
            <w:r w:rsidR="005D2929" w:rsidRPr="00E776A6">
              <w:rPr>
                <w:szCs w:val="24"/>
              </w:rPr>
              <w:t xml:space="preserve">  This does not include API query traffic which we don’t have specific numbers for.  </w:t>
            </w:r>
            <w:r w:rsidR="00B2533B" w:rsidRPr="00E776A6">
              <w:rPr>
                <w:szCs w:val="24"/>
              </w:rPr>
              <w:t xml:space="preserve"> </w:t>
            </w:r>
          </w:p>
        </w:tc>
      </w:tr>
      <w:tr w:rsidR="00C97FB0" w:rsidRPr="00B332BD" w14:paraId="5CE52E20" w14:textId="77777777" w:rsidTr="009C6724">
        <w:trPr>
          <w:jc w:val="center"/>
        </w:trPr>
        <w:tc>
          <w:tcPr>
            <w:tcW w:w="540" w:type="dxa"/>
            <w:tcBorders>
              <w:top w:val="single" w:sz="4" w:space="0" w:color="auto"/>
              <w:left w:val="single" w:sz="4" w:space="0" w:color="auto"/>
              <w:bottom w:val="single" w:sz="4" w:space="0" w:color="auto"/>
              <w:right w:val="single" w:sz="4" w:space="0" w:color="auto"/>
            </w:tcBorders>
          </w:tcPr>
          <w:p w14:paraId="44C3998F" w14:textId="77777777" w:rsidR="00C97FB0" w:rsidRPr="00B332BD" w:rsidRDefault="00C97FB0" w:rsidP="009C6724">
            <w:pPr>
              <w:pStyle w:val="BodyText"/>
              <w:rPr>
                <w:rFonts w:ascii="Times New Roman" w:hAnsi="Times New Roman"/>
                <w:sz w:val="22"/>
              </w:rPr>
            </w:pPr>
            <w:r w:rsidRPr="00B332BD">
              <w:rPr>
                <w:rFonts w:ascii="Times New Roman" w:hAnsi="Times New Roman"/>
                <w:sz w:val="22"/>
              </w:rPr>
              <w:t>8</w:t>
            </w:r>
          </w:p>
        </w:tc>
        <w:tc>
          <w:tcPr>
            <w:tcW w:w="5310" w:type="dxa"/>
            <w:tcBorders>
              <w:top w:val="single" w:sz="4" w:space="0" w:color="auto"/>
              <w:left w:val="single" w:sz="4" w:space="0" w:color="auto"/>
              <w:bottom w:val="single" w:sz="4" w:space="0" w:color="auto"/>
              <w:right w:val="single" w:sz="4" w:space="0" w:color="auto"/>
            </w:tcBorders>
          </w:tcPr>
          <w:p w14:paraId="1EE6CC02" w14:textId="77777777" w:rsidR="00C97FB0" w:rsidRPr="00B332BD" w:rsidRDefault="00C97FB0" w:rsidP="00BE74AA">
            <w:pPr>
              <w:rPr>
                <w:szCs w:val="24"/>
              </w:rPr>
            </w:pPr>
            <w:r w:rsidRPr="00B332BD">
              <w:rPr>
                <w:szCs w:val="24"/>
              </w:rPr>
              <w:t>Why was the previous RFP pulled last year without resolution? What was missing?</w:t>
            </w:r>
          </w:p>
        </w:tc>
        <w:tc>
          <w:tcPr>
            <w:tcW w:w="5400" w:type="dxa"/>
            <w:tcBorders>
              <w:top w:val="single" w:sz="4" w:space="0" w:color="auto"/>
              <w:left w:val="single" w:sz="4" w:space="0" w:color="auto"/>
              <w:bottom w:val="single" w:sz="4" w:space="0" w:color="auto"/>
              <w:right w:val="single" w:sz="4" w:space="0" w:color="auto"/>
            </w:tcBorders>
          </w:tcPr>
          <w:p w14:paraId="172D2007" w14:textId="77777777" w:rsidR="00225CE5" w:rsidRPr="00E776A6" w:rsidRDefault="00225CE5" w:rsidP="00225CE5">
            <w:pPr>
              <w:spacing w:before="40" w:after="40"/>
              <w:rPr>
                <w:szCs w:val="24"/>
              </w:rPr>
            </w:pPr>
            <w:r w:rsidRPr="00E776A6">
              <w:rPr>
                <w:szCs w:val="24"/>
              </w:rPr>
              <w:t>CTS determined that cancelling the RFP and revising the requirements and cost model was in the best interest of the state</w:t>
            </w:r>
          </w:p>
          <w:p w14:paraId="393261F8" w14:textId="77777777" w:rsidR="00C97FB0" w:rsidRPr="00E776A6" w:rsidRDefault="00C97FB0" w:rsidP="00145F36">
            <w:pPr>
              <w:rPr>
                <w:bCs/>
                <w:spacing w:val="5"/>
                <w:szCs w:val="24"/>
              </w:rPr>
            </w:pPr>
          </w:p>
        </w:tc>
      </w:tr>
      <w:tr w:rsidR="00C97FB0" w:rsidRPr="00B332BD" w14:paraId="324B5134" w14:textId="77777777" w:rsidTr="009C6724">
        <w:trPr>
          <w:jc w:val="center"/>
        </w:trPr>
        <w:tc>
          <w:tcPr>
            <w:tcW w:w="540" w:type="dxa"/>
            <w:tcBorders>
              <w:top w:val="single" w:sz="4" w:space="0" w:color="auto"/>
              <w:left w:val="single" w:sz="4" w:space="0" w:color="auto"/>
              <w:bottom w:val="single" w:sz="4" w:space="0" w:color="auto"/>
              <w:right w:val="single" w:sz="4" w:space="0" w:color="auto"/>
            </w:tcBorders>
          </w:tcPr>
          <w:p w14:paraId="5F2762F5" w14:textId="77777777" w:rsidR="00C97FB0" w:rsidRPr="00B332BD" w:rsidRDefault="00C97FB0" w:rsidP="009C6724">
            <w:pPr>
              <w:pStyle w:val="BodyText"/>
              <w:rPr>
                <w:rFonts w:ascii="Times New Roman" w:hAnsi="Times New Roman"/>
                <w:sz w:val="22"/>
              </w:rPr>
            </w:pPr>
            <w:r w:rsidRPr="00B332BD">
              <w:rPr>
                <w:rFonts w:ascii="Times New Roman" w:hAnsi="Times New Roman"/>
                <w:sz w:val="22"/>
              </w:rPr>
              <w:t>9</w:t>
            </w:r>
          </w:p>
        </w:tc>
        <w:tc>
          <w:tcPr>
            <w:tcW w:w="5310" w:type="dxa"/>
            <w:tcBorders>
              <w:top w:val="single" w:sz="4" w:space="0" w:color="auto"/>
              <w:left w:val="single" w:sz="4" w:space="0" w:color="auto"/>
              <w:bottom w:val="single" w:sz="4" w:space="0" w:color="auto"/>
              <w:right w:val="single" w:sz="4" w:space="0" w:color="auto"/>
            </w:tcBorders>
          </w:tcPr>
          <w:p w14:paraId="050C28F9" w14:textId="77777777" w:rsidR="00C97FB0" w:rsidRPr="00B332BD" w:rsidRDefault="00C97FB0" w:rsidP="00BE74AA">
            <w:pPr>
              <w:rPr>
                <w:szCs w:val="24"/>
              </w:rPr>
            </w:pPr>
            <w:r w:rsidRPr="00B332BD">
              <w:rPr>
                <w:szCs w:val="24"/>
              </w:rPr>
              <w:t>In Section 5, what do blank points cells mean? Does it mean no points allocated to these items? If so, why should we consider these options since final decision will be made based on points?</w:t>
            </w:r>
          </w:p>
        </w:tc>
        <w:tc>
          <w:tcPr>
            <w:tcW w:w="5400" w:type="dxa"/>
            <w:tcBorders>
              <w:top w:val="single" w:sz="4" w:space="0" w:color="auto"/>
              <w:left w:val="single" w:sz="4" w:space="0" w:color="auto"/>
              <w:bottom w:val="single" w:sz="4" w:space="0" w:color="auto"/>
              <w:right w:val="single" w:sz="4" w:space="0" w:color="auto"/>
            </w:tcBorders>
          </w:tcPr>
          <w:p w14:paraId="3E8C9560" w14:textId="6ECD9909" w:rsidR="00C97FB0" w:rsidRPr="00E776A6" w:rsidRDefault="003D356B" w:rsidP="00E776A6">
            <w:pPr>
              <w:rPr>
                <w:bCs/>
                <w:spacing w:val="5"/>
                <w:szCs w:val="24"/>
              </w:rPr>
            </w:pPr>
            <w:r w:rsidRPr="00E776A6">
              <w:rPr>
                <w:bCs/>
                <w:spacing w:val="5"/>
                <w:szCs w:val="24"/>
              </w:rPr>
              <w:t xml:space="preserve">No points are allocated to those items.  They </w:t>
            </w:r>
            <w:r w:rsidR="00AB1DD2" w:rsidRPr="00E776A6">
              <w:rPr>
                <w:bCs/>
                <w:spacing w:val="5"/>
                <w:szCs w:val="24"/>
              </w:rPr>
              <w:t>are</w:t>
            </w:r>
            <w:r w:rsidRPr="00E776A6">
              <w:rPr>
                <w:bCs/>
                <w:spacing w:val="5"/>
                <w:szCs w:val="24"/>
              </w:rPr>
              <w:t xml:space="preserve"> </w:t>
            </w:r>
            <w:r w:rsidR="00E776A6" w:rsidRPr="00E776A6">
              <w:rPr>
                <w:bCs/>
                <w:spacing w:val="5"/>
                <w:szCs w:val="24"/>
              </w:rPr>
              <w:t>desirable questions.</w:t>
            </w:r>
          </w:p>
        </w:tc>
      </w:tr>
      <w:tr w:rsidR="00C97FB0" w:rsidRPr="00B332BD" w14:paraId="6A03F37A" w14:textId="77777777" w:rsidTr="009C6724">
        <w:trPr>
          <w:jc w:val="center"/>
        </w:trPr>
        <w:tc>
          <w:tcPr>
            <w:tcW w:w="540" w:type="dxa"/>
            <w:tcBorders>
              <w:top w:val="single" w:sz="4" w:space="0" w:color="auto"/>
              <w:left w:val="single" w:sz="4" w:space="0" w:color="auto"/>
              <w:bottom w:val="single" w:sz="4" w:space="0" w:color="auto"/>
              <w:right w:val="single" w:sz="4" w:space="0" w:color="auto"/>
            </w:tcBorders>
          </w:tcPr>
          <w:p w14:paraId="0E76FCC1" w14:textId="77777777" w:rsidR="00C97FB0" w:rsidRPr="00B332BD" w:rsidRDefault="00C97FB0" w:rsidP="009C6724">
            <w:pPr>
              <w:pStyle w:val="BodyText"/>
              <w:rPr>
                <w:rFonts w:ascii="Times New Roman" w:hAnsi="Times New Roman"/>
                <w:sz w:val="22"/>
              </w:rPr>
            </w:pPr>
            <w:r w:rsidRPr="00B332BD">
              <w:rPr>
                <w:rFonts w:ascii="Times New Roman" w:hAnsi="Times New Roman"/>
                <w:sz w:val="22"/>
              </w:rPr>
              <w:t>10</w:t>
            </w:r>
          </w:p>
        </w:tc>
        <w:tc>
          <w:tcPr>
            <w:tcW w:w="5310" w:type="dxa"/>
            <w:tcBorders>
              <w:top w:val="single" w:sz="4" w:space="0" w:color="auto"/>
              <w:left w:val="single" w:sz="4" w:space="0" w:color="auto"/>
              <w:bottom w:val="single" w:sz="4" w:space="0" w:color="auto"/>
              <w:right w:val="single" w:sz="4" w:space="0" w:color="auto"/>
            </w:tcBorders>
          </w:tcPr>
          <w:p w14:paraId="05CB28D2" w14:textId="77777777" w:rsidR="00C97FB0" w:rsidRPr="00B332BD" w:rsidRDefault="00C97FB0" w:rsidP="00BE74AA">
            <w:pPr>
              <w:rPr>
                <w:szCs w:val="24"/>
              </w:rPr>
            </w:pPr>
            <w:r w:rsidRPr="00B332BD">
              <w:rPr>
                <w:szCs w:val="24"/>
              </w:rPr>
              <w:t>How will success be measured for the open data program?</w:t>
            </w:r>
          </w:p>
        </w:tc>
        <w:tc>
          <w:tcPr>
            <w:tcW w:w="5400" w:type="dxa"/>
            <w:tcBorders>
              <w:top w:val="single" w:sz="4" w:space="0" w:color="auto"/>
              <w:left w:val="single" w:sz="4" w:space="0" w:color="auto"/>
              <w:bottom w:val="single" w:sz="4" w:space="0" w:color="auto"/>
              <w:right w:val="single" w:sz="4" w:space="0" w:color="auto"/>
            </w:tcBorders>
          </w:tcPr>
          <w:p w14:paraId="5DE9B650" w14:textId="77777777" w:rsidR="00C97FB0" w:rsidRPr="00E776A6" w:rsidRDefault="00AB1DD2" w:rsidP="00145F36">
            <w:pPr>
              <w:rPr>
                <w:szCs w:val="24"/>
              </w:rPr>
            </w:pPr>
            <w:r w:rsidRPr="00E776A6">
              <w:rPr>
                <w:szCs w:val="24"/>
              </w:rPr>
              <w:t>Participation by publishers and users.</w:t>
            </w:r>
          </w:p>
        </w:tc>
      </w:tr>
      <w:tr w:rsidR="00C97FB0" w:rsidRPr="00B332BD" w14:paraId="7F883446" w14:textId="77777777" w:rsidTr="009C6724">
        <w:trPr>
          <w:jc w:val="center"/>
        </w:trPr>
        <w:tc>
          <w:tcPr>
            <w:tcW w:w="540" w:type="dxa"/>
            <w:tcBorders>
              <w:top w:val="single" w:sz="4" w:space="0" w:color="auto"/>
              <w:left w:val="single" w:sz="4" w:space="0" w:color="auto"/>
              <w:bottom w:val="single" w:sz="4" w:space="0" w:color="auto"/>
              <w:right w:val="single" w:sz="4" w:space="0" w:color="auto"/>
            </w:tcBorders>
          </w:tcPr>
          <w:p w14:paraId="34A0760C" w14:textId="77777777" w:rsidR="00C97FB0" w:rsidRPr="00B332BD" w:rsidRDefault="00C97FB0" w:rsidP="009C6724">
            <w:pPr>
              <w:pStyle w:val="BodyText"/>
              <w:rPr>
                <w:rFonts w:ascii="Times New Roman" w:hAnsi="Times New Roman"/>
                <w:sz w:val="22"/>
              </w:rPr>
            </w:pPr>
            <w:r w:rsidRPr="00B332BD">
              <w:rPr>
                <w:rFonts w:ascii="Times New Roman" w:hAnsi="Times New Roman"/>
                <w:sz w:val="22"/>
              </w:rPr>
              <w:t>11</w:t>
            </w:r>
          </w:p>
        </w:tc>
        <w:tc>
          <w:tcPr>
            <w:tcW w:w="5310" w:type="dxa"/>
            <w:tcBorders>
              <w:top w:val="single" w:sz="4" w:space="0" w:color="auto"/>
              <w:left w:val="single" w:sz="4" w:space="0" w:color="auto"/>
              <w:bottom w:val="single" w:sz="4" w:space="0" w:color="auto"/>
              <w:right w:val="single" w:sz="4" w:space="0" w:color="auto"/>
            </w:tcBorders>
          </w:tcPr>
          <w:p w14:paraId="0ADD8553" w14:textId="77777777" w:rsidR="00C97FB0" w:rsidRPr="00B332BD" w:rsidRDefault="00B332BD" w:rsidP="00BE74AA">
            <w:pPr>
              <w:rPr>
                <w:szCs w:val="24"/>
              </w:rPr>
            </w:pPr>
            <w:r w:rsidRPr="00B332BD">
              <w:rPr>
                <w:szCs w:val="24"/>
              </w:rPr>
              <w:t>What tools does CTS use internally for ETL (Extract, Transform, Load) workflows? </w:t>
            </w:r>
          </w:p>
        </w:tc>
        <w:tc>
          <w:tcPr>
            <w:tcW w:w="5400" w:type="dxa"/>
            <w:tcBorders>
              <w:top w:val="single" w:sz="4" w:space="0" w:color="auto"/>
              <w:left w:val="single" w:sz="4" w:space="0" w:color="auto"/>
              <w:bottom w:val="single" w:sz="4" w:space="0" w:color="auto"/>
              <w:right w:val="single" w:sz="4" w:space="0" w:color="auto"/>
            </w:tcBorders>
          </w:tcPr>
          <w:p w14:paraId="6F508842" w14:textId="77777777" w:rsidR="00C97FB0" w:rsidRPr="00E776A6" w:rsidRDefault="00AB1DD2" w:rsidP="00145F36">
            <w:pPr>
              <w:rPr>
                <w:szCs w:val="24"/>
              </w:rPr>
            </w:pPr>
            <w:r w:rsidRPr="00E776A6">
              <w:rPr>
                <w:szCs w:val="24"/>
              </w:rPr>
              <w:t>The Solution facilitates publishing workflows for many different agencies in addition to CTS.  Each agency may use different platforms for ETL</w:t>
            </w:r>
            <w:r w:rsidR="009C5679" w:rsidRPr="00E776A6">
              <w:rPr>
                <w:szCs w:val="24"/>
              </w:rPr>
              <w:t xml:space="preserve"> and this may change into the future</w:t>
            </w:r>
            <w:r w:rsidRPr="00E776A6">
              <w:rPr>
                <w:szCs w:val="24"/>
              </w:rPr>
              <w:t>.</w:t>
            </w:r>
            <w:r w:rsidR="009C5679" w:rsidRPr="00E776A6">
              <w:rPr>
                <w:szCs w:val="24"/>
              </w:rPr>
              <w:t xml:space="preserve">  The Solution should work with standard, commonly used tools</w:t>
            </w:r>
            <w:r w:rsidR="00C4713F" w:rsidRPr="00E776A6">
              <w:rPr>
                <w:szCs w:val="24"/>
              </w:rPr>
              <w:t xml:space="preserve"> and provide a documented publishing API that does not require any platform specific libraries.</w:t>
            </w:r>
          </w:p>
        </w:tc>
      </w:tr>
      <w:tr w:rsidR="00B332BD" w:rsidRPr="00B332BD" w14:paraId="2DDB0D6F" w14:textId="77777777" w:rsidTr="00B332BD">
        <w:trPr>
          <w:trHeight w:val="1169"/>
          <w:jc w:val="center"/>
        </w:trPr>
        <w:tc>
          <w:tcPr>
            <w:tcW w:w="540" w:type="dxa"/>
            <w:tcBorders>
              <w:top w:val="single" w:sz="4" w:space="0" w:color="auto"/>
              <w:left w:val="single" w:sz="4" w:space="0" w:color="auto"/>
              <w:bottom w:val="single" w:sz="4" w:space="0" w:color="auto"/>
              <w:right w:val="single" w:sz="4" w:space="0" w:color="auto"/>
            </w:tcBorders>
          </w:tcPr>
          <w:p w14:paraId="274A5BA4" w14:textId="77777777" w:rsidR="00B332BD" w:rsidRPr="00B332BD" w:rsidRDefault="00B332BD" w:rsidP="009C6724">
            <w:pPr>
              <w:pStyle w:val="BodyText"/>
              <w:rPr>
                <w:rFonts w:ascii="Times New Roman" w:hAnsi="Times New Roman"/>
                <w:sz w:val="22"/>
              </w:rPr>
            </w:pPr>
            <w:r w:rsidRPr="00B332BD">
              <w:rPr>
                <w:rFonts w:ascii="Times New Roman" w:hAnsi="Times New Roman"/>
                <w:sz w:val="22"/>
              </w:rPr>
              <w:t>12</w:t>
            </w:r>
          </w:p>
        </w:tc>
        <w:tc>
          <w:tcPr>
            <w:tcW w:w="5310" w:type="dxa"/>
            <w:tcBorders>
              <w:top w:val="single" w:sz="4" w:space="0" w:color="auto"/>
              <w:left w:val="single" w:sz="4" w:space="0" w:color="auto"/>
              <w:bottom w:val="single" w:sz="4" w:space="0" w:color="auto"/>
              <w:right w:val="single" w:sz="4" w:space="0" w:color="auto"/>
            </w:tcBorders>
          </w:tcPr>
          <w:p w14:paraId="6AAA5FF1" w14:textId="77777777" w:rsidR="00B332BD" w:rsidRPr="00B332BD" w:rsidRDefault="00B332BD" w:rsidP="00BE74AA">
            <w:pPr>
              <w:rPr>
                <w:szCs w:val="24"/>
              </w:rPr>
            </w:pPr>
            <w:r w:rsidRPr="00B332BD">
              <w:rPr>
                <w:szCs w:val="24"/>
              </w:rPr>
              <w:t>What is considered a “larger dataset” for CTS in terms of row &amp; column size and space (i.e. measured in Gigabytes/Terabytes)? </w:t>
            </w:r>
          </w:p>
        </w:tc>
        <w:tc>
          <w:tcPr>
            <w:tcW w:w="5400" w:type="dxa"/>
            <w:tcBorders>
              <w:top w:val="single" w:sz="4" w:space="0" w:color="auto"/>
              <w:left w:val="single" w:sz="4" w:space="0" w:color="auto"/>
              <w:bottom w:val="single" w:sz="4" w:space="0" w:color="auto"/>
              <w:right w:val="single" w:sz="4" w:space="0" w:color="auto"/>
            </w:tcBorders>
          </w:tcPr>
          <w:p w14:paraId="252F97B0" w14:textId="77777777" w:rsidR="00B332BD" w:rsidRPr="00B332BD" w:rsidRDefault="00C04A10" w:rsidP="00145F36">
            <w:pPr>
              <w:rPr>
                <w:bCs/>
                <w:spacing w:val="5"/>
                <w:sz w:val="22"/>
                <w:szCs w:val="22"/>
              </w:rPr>
            </w:pPr>
            <w:r w:rsidRPr="00BE2F57">
              <w:rPr>
                <w:bCs/>
                <w:spacing w:val="5"/>
                <w:szCs w:val="24"/>
              </w:rPr>
              <w:t xml:space="preserve">We do not currently track the size of the data in the way that one might track the bytes, blocks etc.  Detailed data on the number of datasets, records, views etc. change daily and are available here: </w:t>
            </w:r>
            <w:hyperlink r:id="rId14" w:history="1">
              <w:r w:rsidRPr="00BE2F57">
                <w:rPr>
                  <w:rStyle w:val="Hyperlink"/>
                  <w:bCs/>
                  <w:spacing w:val="5"/>
                  <w:szCs w:val="24"/>
                </w:rPr>
                <w:t>https://data.wa.gov/analytics</w:t>
              </w:r>
            </w:hyperlink>
          </w:p>
        </w:tc>
      </w:tr>
      <w:tr w:rsidR="00B332BD" w:rsidRPr="00B332BD" w14:paraId="1CF9C564" w14:textId="77777777" w:rsidTr="009C6724">
        <w:trPr>
          <w:jc w:val="center"/>
        </w:trPr>
        <w:tc>
          <w:tcPr>
            <w:tcW w:w="540" w:type="dxa"/>
            <w:tcBorders>
              <w:top w:val="single" w:sz="4" w:space="0" w:color="auto"/>
              <w:left w:val="single" w:sz="4" w:space="0" w:color="auto"/>
              <w:bottom w:val="single" w:sz="4" w:space="0" w:color="auto"/>
              <w:right w:val="single" w:sz="4" w:space="0" w:color="auto"/>
            </w:tcBorders>
          </w:tcPr>
          <w:p w14:paraId="479F34A3" w14:textId="77777777" w:rsidR="00B332BD" w:rsidRPr="00B332BD" w:rsidRDefault="00B332BD" w:rsidP="009C6724">
            <w:pPr>
              <w:pStyle w:val="BodyText"/>
              <w:rPr>
                <w:rFonts w:ascii="Times New Roman" w:hAnsi="Times New Roman"/>
                <w:sz w:val="22"/>
              </w:rPr>
            </w:pPr>
            <w:r w:rsidRPr="00B332BD">
              <w:rPr>
                <w:rFonts w:ascii="Times New Roman" w:hAnsi="Times New Roman"/>
                <w:sz w:val="22"/>
              </w:rPr>
              <w:t>13</w:t>
            </w:r>
          </w:p>
        </w:tc>
        <w:tc>
          <w:tcPr>
            <w:tcW w:w="5310" w:type="dxa"/>
            <w:tcBorders>
              <w:top w:val="single" w:sz="4" w:space="0" w:color="auto"/>
              <w:left w:val="single" w:sz="4" w:space="0" w:color="auto"/>
              <w:bottom w:val="single" w:sz="4" w:space="0" w:color="auto"/>
              <w:right w:val="single" w:sz="4" w:space="0" w:color="auto"/>
            </w:tcBorders>
          </w:tcPr>
          <w:p w14:paraId="41B33ED6" w14:textId="77777777" w:rsidR="00B332BD" w:rsidRPr="00B332BD" w:rsidRDefault="00B332BD" w:rsidP="00BE74AA">
            <w:pPr>
              <w:rPr>
                <w:szCs w:val="24"/>
              </w:rPr>
            </w:pPr>
            <w:r w:rsidRPr="00B332BD">
              <w:rPr>
                <w:szCs w:val="24"/>
              </w:rPr>
              <w:t>Does CTS have a data governance strategy document, a data playbook or metadata guidelines? If any of these are published or not published, can CTS please make the latest and updated copies available for review? </w:t>
            </w:r>
          </w:p>
        </w:tc>
        <w:tc>
          <w:tcPr>
            <w:tcW w:w="5400" w:type="dxa"/>
            <w:tcBorders>
              <w:top w:val="single" w:sz="4" w:space="0" w:color="auto"/>
              <w:left w:val="single" w:sz="4" w:space="0" w:color="auto"/>
              <w:bottom w:val="single" w:sz="4" w:space="0" w:color="auto"/>
              <w:right w:val="single" w:sz="4" w:space="0" w:color="auto"/>
            </w:tcBorders>
          </w:tcPr>
          <w:p w14:paraId="147E679E" w14:textId="77777777" w:rsidR="00B332BD" w:rsidRPr="00D574D2" w:rsidRDefault="009C5679" w:rsidP="00145F36">
            <w:pPr>
              <w:rPr>
                <w:bCs/>
                <w:spacing w:val="5"/>
                <w:szCs w:val="24"/>
              </w:rPr>
            </w:pPr>
            <w:r w:rsidRPr="00D574D2">
              <w:rPr>
                <w:bCs/>
                <w:spacing w:val="5"/>
                <w:szCs w:val="24"/>
              </w:rPr>
              <w:t xml:space="preserve">Yes.  </w:t>
            </w:r>
            <w:r w:rsidR="00257C52" w:rsidRPr="00D574D2">
              <w:rPr>
                <w:bCs/>
                <w:spacing w:val="5"/>
                <w:szCs w:val="24"/>
              </w:rPr>
              <w:t xml:space="preserve">These documents are published on the OCIO website under policies.  Search for Open Data and Metadata. </w:t>
            </w:r>
            <w:r w:rsidRPr="00D574D2">
              <w:rPr>
                <w:bCs/>
                <w:spacing w:val="5"/>
                <w:szCs w:val="24"/>
              </w:rPr>
              <w:t>Agencies may also have governance documents or policies for open data.</w:t>
            </w:r>
            <w:r w:rsidR="00257C52" w:rsidRPr="00D574D2">
              <w:rPr>
                <w:bCs/>
                <w:spacing w:val="5"/>
                <w:szCs w:val="24"/>
              </w:rPr>
              <w:t xml:space="preserve"> </w:t>
            </w:r>
          </w:p>
          <w:p w14:paraId="5059E400" w14:textId="77777777" w:rsidR="009C5679" w:rsidRDefault="008F6595" w:rsidP="00145F36">
            <w:hyperlink r:id="rId15" w:history="1">
              <w:r w:rsidR="009C5679">
                <w:rPr>
                  <w:rStyle w:val="Hyperlink"/>
                </w:rPr>
                <w:t>https://ocio.wa.gov/policies?combine=Open+Data</w:t>
              </w:r>
            </w:hyperlink>
          </w:p>
          <w:p w14:paraId="238CB868" w14:textId="77777777" w:rsidR="009C5679" w:rsidRDefault="008F6595" w:rsidP="00145F36">
            <w:hyperlink r:id="rId16" w:history="1">
              <w:r w:rsidR="009C5679">
                <w:rPr>
                  <w:rStyle w:val="Hyperlink"/>
                </w:rPr>
                <w:t>https://ocio.wa.gov/policy/metadata-standard</w:t>
              </w:r>
            </w:hyperlink>
          </w:p>
          <w:p w14:paraId="688B308A" w14:textId="77777777" w:rsidR="009C5679" w:rsidRDefault="008F6595" w:rsidP="00145F36">
            <w:pPr>
              <w:rPr>
                <w:bCs/>
                <w:spacing w:val="5"/>
                <w:sz w:val="22"/>
                <w:szCs w:val="22"/>
              </w:rPr>
            </w:pPr>
            <w:hyperlink r:id="rId17" w:history="1">
              <w:r w:rsidR="009C5679" w:rsidRPr="006416A4">
                <w:rPr>
                  <w:rStyle w:val="Hyperlink"/>
                  <w:bCs/>
                  <w:spacing w:val="5"/>
                  <w:sz w:val="22"/>
                  <w:szCs w:val="22"/>
                </w:rPr>
                <w:t>https://data.wa.gov/dataset/Open-Data-Planning-Maturity/5r58-ib3h</w:t>
              </w:r>
            </w:hyperlink>
          </w:p>
          <w:p w14:paraId="3ED21844" w14:textId="77777777" w:rsidR="009C5679" w:rsidRPr="00B332BD" w:rsidRDefault="009C5679" w:rsidP="00145F36">
            <w:pPr>
              <w:rPr>
                <w:bCs/>
                <w:spacing w:val="5"/>
                <w:sz w:val="22"/>
                <w:szCs w:val="22"/>
              </w:rPr>
            </w:pPr>
          </w:p>
        </w:tc>
      </w:tr>
      <w:tr w:rsidR="00B332BD" w:rsidRPr="00B332BD" w14:paraId="60420733" w14:textId="77777777" w:rsidTr="009C6724">
        <w:trPr>
          <w:jc w:val="center"/>
        </w:trPr>
        <w:tc>
          <w:tcPr>
            <w:tcW w:w="540" w:type="dxa"/>
            <w:tcBorders>
              <w:top w:val="single" w:sz="4" w:space="0" w:color="auto"/>
              <w:left w:val="single" w:sz="4" w:space="0" w:color="auto"/>
              <w:bottom w:val="single" w:sz="4" w:space="0" w:color="auto"/>
              <w:right w:val="single" w:sz="4" w:space="0" w:color="auto"/>
            </w:tcBorders>
          </w:tcPr>
          <w:p w14:paraId="35165B41" w14:textId="77777777" w:rsidR="00B332BD" w:rsidRPr="00B332BD" w:rsidRDefault="00B332BD" w:rsidP="009C6724">
            <w:pPr>
              <w:pStyle w:val="BodyText"/>
              <w:rPr>
                <w:rFonts w:ascii="Times New Roman" w:hAnsi="Times New Roman"/>
                <w:sz w:val="22"/>
              </w:rPr>
            </w:pPr>
            <w:r w:rsidRPr="00B332BD">
              <w:rPr>
                <w:rFonts w:ascii="Times New Roman" w:hAnsi="Times New Roman"/>
                <w:sz w:val="22"/>
              </w:rPr>
              <w:t>14</w:t>
            </w:r>
          </w:p>
        </w:tc>
        <w:tc>
          <w:tcPr>
            <w:tcW w:w="5310" w:type="dxa"/>
            <w:tcBorders>
              <w:top w:val="single" w:sz="4" w:space="0" w:color="auto"/>
              <w:left w:val="single" w:sz="4" w:space="0" w:color="auto"/>
              <w:bottom w:val="single" w:sz="4" w:space="0" w:color="auto"/>
              <w:right w:val="single" w:sz="4" w:space="0" w:color="auto"/>
            </w:tcBorders>
          </w:tcPr>
          <w:p w14:paraId="35B7A2DB" w14:textId="77777777" w:rsidR="00B332BD" w:rsidRPr="00B332BD" w:rsidRDefault="00B332BD" w:rsidP="00BE74AA">
            <w:pPr>
              <w:rPr>
                <w:szCs w:val="24"/>
              </w:rPr>
            </w:pPr>
            <w:r w:rsidRPr="00B332BD">
              <w:rPr>
                <w:szCs w:val="24"/>
              </w:rPr>
              <w:t xml:space="preserve">What level of technical expertise is currently required from CTS’s staff to receive, validate, and </w:t>
            </w:r>
            <w:r w:rsidRPr="00B332BD">
              <w:rPr>
                <w:szCs w:val="24"/>
              </w:rPr>
              <w:lastRenderedPageBreak/>
              <w:t>consolidates day perform transformations on the data? </w:t>
            </w:r>
          </w:p>
        </w:tc>
        <w:tc>
          <w:tcPr>
            <w:tcW w:w="5400" w:type="dxa"/>
            <w:tcBorders>
              <w:top w:val="single" w:sz="4" w:space="0" w:color="auto"/>
              <w:left w:val="single" w:sz="4" w:space="0" w:color="auto"/>
              <w:bottom w:val="single" w:sz="4" w:space="0" w:color="auto"/>
              <w:right w:val="single" w:sz="4" w:space="0" w:color="auto"/>
            </w:tcBorders>
          </w:tcPr>
          <w:p w14:paraId="60EF8805" w14:textId="77777777" w:rsidR="00B332BD" w:rsidRPr="00B332BD" w:rsidRDefault="00257C52" w:rsidP="00145F36">
            <w:pPr>
              <w:rPr>
                <w:bCs/>
                <w:spacing w:val="5"/>
                <w:sz w:val="22"/>
                <w:szCs w:val="22"/>
              </w:rPr>
            </w:pPr>
            <w:r w:rsidRPr="00D574D2">
              <w:rPr>
                <w:bCs/>
                <w:spacing w:val="5"/>
                <w:szCs w:val="24"/>
              </w:rPr>
              <w:lastRenderedPageBreak/>
              <w:t>None.</w:t>
            </w:r>
            <w:r w:rsidR="009C5679" w:rsidRPr="00D574D2">
              <w:rPr>
                <w:bCs/>
                <w:spacing w:val="5"/>
                <w:szCs w:val="24"/>
              </w:rPr>
              <w:t xml:space="preserve">  The current solution is accessible to agencies without extensive technical expertise.</w:t>
            </w:r>
          </w:p>
        </w:tc>
      </w:tr>
      <w:tr w:rsidR="00B332BD" w:rsidRPr="00B332BD" w14:paraId="78608228" w14:textId="77777777" w:rsidTr="009C6724">
        <w:trPr>
          <w:jc w:val="center"/>
        </w:trPr>
        <w:tc>
          <w:tcPr>
            <w:tcW w:w="540" w:type="dxa"/>
            <w:tcBorders>
              <w:top w:val="single" w:sz="4" w:space="0" w:color="auto"/>
              <w:left w:val="single" w:sz="4" w:space="0" w:color="auto"/>
              <w:bottom w:val="single" w:sz="4" w:space="0" w:color="auto"/>
              <w:right w:val="single" w:sz="4" w:space="0" w:color="auto"/>
            </w:tcBorders>
          </w:tcPr>
          <w:p w14:paraId="601B1222" w14:textId="77777777" w:rsidR="00B332BD" w:rsidRPr="00B332BD" w:rsidRDefault="00B332BD" w:rsidP="009C6724">
            <w:pPr>
              <w:pStyle w:val="BodyText"/>
              <w:rPr>
                <w:rFonts w:ascii="Times New Roman" w:hAnsi="Times New Roman"/>
                <w:sz w:val="22"/>
              </w:rPr>
            </w:pPr>
            <w:r w:rsidRPr="00B332BD">
              <w:rPr>
                <w:rFonts w:ascii="Times New Roman" w:hAnsi="Times New Roman"/>
                <w:sz w:val="22"/>
              </w:rPr>
              <w:t>15</w:t>
            </w:r>
          </w:p>
        </w:tc>
        <w:tc>
          <w:tcPr>
            <w:tcW w:w="5310" w:type="dxa"/>
            <w:tcBorders>
              <w:top w:val="single" w:sz="4" w:space="0" w:color="auto"/>
              <w:left w:val="single" w:sz="4" w:space="0" w:color="auto"/>
              <w:bottom w:val="single" w:sz="4" w:space="0" w:color="auto"/>
              <w:right w:val="single" w:sz="4" w:space="0" w:color="auto"/>
            </w:tcBorders>
          </w:tcPr>
          <w:p w14:paraId="09937DB1" w14:textId="77777777" w:rsidR="00B332BD" w:rsidRPr="00B332BD" w:rsidRDefault="00B332BD" w:rsidP="00BE74AA">
            <w:pPr>
              <w:rPr>
                <w:szCs w:val="24"/>
              </w:rPr>
            </w:pPr>
            <w:r w:rsidRPr="00B332BD">
              <w:rPr>
                <w:szCs w:val="24"/>
              </w:rPr>
              <w:t>Would it be possible to name the three greatest challenges CTS is having with the current solution? </w:t>
            </w:r>
          </w:p>
        </w:tc>
        <w:tc>
          <w:tcPr>
            <w:tcW w:w="5400" w:type="dxa"/>
            <w:tcBorders>
              <w:top w:val="single" w:sz="4" w:space="0" w:color="auto"/>
              <w:left w:val="single" w:sz="4" w:space="0" w:color="auto"/>
              <w:bottom w:val="single" w:sz="4" w:space="0" w:color="auto"/>
              <w:right w:val="single" w:sz="4" w:space="0" w:color="auto"/>
            </w:tcBorders>
          </w:tcPr>
          <w:p w14:paraId="7A49B2E2" w14:textId="77777777" w:rsidR="00B332BD" w:rsidRPr="00B332BD" w:rsidRDefault="00E776A6" w:rsidP="00145F36">
            <w:pPr>
              <w:rPr>
                <w:bCs/>
                <w:spacing w:val="5"/>
                <w:sz w:val="22"/>
                <w:szCs w:val="22"/>
              </w:rPr>
            </w:pPr>
            <w:r>
              <w:rPr>
                <w:bCs/>
                <w:spacing w:val="5"/>
                <w:sz w:val="22"/>
                <w:szCs w:val="22"/>
              </w:rPr>
              <w:t>This is not a</w:t>
            </w:r>
            <w:r w:rsidRPr="00E776A6">
              <w:rPr>
                <w:bCs/>
                <w:spacing w:val="5"/>
                <w:sz w:val="22"/>
                <w:szCs w:val="22"/>
              </w:rPr>
              <w:t xml:space="preserve"> Q&amp;A </w:t>
            </w:r>
            <w:r>
              <w:rPr>
                <w:bCs/>
                <w:spacing w:val="5"/>
                <w:sz w:val="22"/>
                <w:szCs w:val="22"/>
              </w:rPr>
              <w:t xml:space="preserve">question </w:t>
            </w:r>
            <w:r w:rsidRPr="00E776A6">
              <w:rPr>
                <w:bCs/>
                <w:spacing w:val="5"/>
                <w:sz w:val="22"/>
                <w:szCs w:val="22"/>
              </w:rPr>
              <w:t>and irrelevant to providing a response to the RFP</w:t>
            </w:r>
          </w:p>
        </w:tc>
      </w:tr>
      <w:tr w:rsidR="00B332BD" w:rsidRPr="00B332BD" w14:paraId="10C8B637" w14:textId="77777777" w:rsidTr="009C6724">
        <w:trPr>
          <w:jc w:val="center"/>
        </w:trPr>
        <w:tc>
          <w:tcPr>
            <w:tcW w:w="540" w:type="dxa"/>
            <w:tcBorders>
              <w:top w:val="single" w:sz="4" w:space="0" w:color="auto"/>
              <w:left w:val="single" w:sz="4" w:space="0" w:color="auto"/>
              <w:bottom w:val="single" w:sz="4" w:space="0" w:color="auto"/>
              <w:right w:val="single" w:sz="4" w:space="0" w:color="auto"/>
            </w:tcBorders>
          </w:tcPr>
          <w:p w14:paraId="296E34B0" w14:textId="77777777" w:rsidR="00B332BD" w:rsidRPr="00B332BD" w:rsidRDefault="00B332BD" w:rsidP="009C6724">
            <w:pPr>
              <w:pStyle w:val="BodyText"/>
              <w:rPr>
                <w:rFonts w:ascii="Times New Roman" w:hAnsi="Times New Roman"/>
                <w:sz w:val="22"/>
              </w:rPr>
            </w:pPr>
            <w:r w:rsidRPr="00B332BD">
              <w:rPr>
                <w:rFonts w:ascii="Times New Roman" w:hAnsi="Times New Roman"/>
                <w:sz w:val="22"/>
              </w:rPr>
              <w:t>16</w:t>
            </w:r>
          </w:p>
        </w:tc>
        <w:tc>
          <w:tcPr>
            <w:tcW w:w="5310" w:type="dxa"/>
            <w:tcBorders>
              <w:top w:val="single" w:sz="4" w:space="0" w:color="auto"/>
              <w:left w:val="single" w:sz="4" w:space="0" w:color="auto"/>
              <w:bottom w:val="single" w:sz="4" w:space="0" w:color="auto"/>
              <w:right w:val="single" w:sz="4" w:space="0" w:color="auto"/>
            </w:tcBorders>
          </w:tcPr>
          <w:p w14:paraId="03E81D08" w14:textId="77777777" w:rsidR="00B332BD" w:rsidRPr="00B332BD" w:rsidRDefault="00B332BD" w:rsidP="00BE74AA">
            <w:pPr>
              <w:rPr>
                <w:szCs w:val="24"/>
              </w:rPr>
            </w:pPr>
            <w:r w:rsidRPr="00B332BD">
              <w:rPr>
                <w:szCs w:val="24"/>
              </w:rPr>
              <w:t>Have you had any external assistance preparing this RFP? If so, whom? </w:t>
            </w:r>
          </w:p>
        </w:tc>
        <w:tc>
          <w:tcPr>
            <w:tcW w:w="5400" w:type="dxa"/>
            <w:tcBorders>
              <w:top w:val="single" w:sz="4" w:space="0" w:color="auto"/>
              <w:left w:val="single" w:sz="4" w:space="0" w:color="auto"/>
              <w:bottom w:val="single" w:sz="4" w:space="0" w:color="auto"/>
              <w:right w:val="single" w:sz="4" w:space="0" w:color="auto"/>
            </w:tcBorders>
          </w:tcPr>
          <w:p w14:paraId="7AAE6E41" w14:textId="77777777" w:rsidR="00B332BD" w:rsidRPr="00B332BD" w:rsidRDefault="003D356B" w:rsidP="00145F36">
            <w:pPr>
              <w:rPr>
                <w:bCs/>
                <w:spacing w:val="5"/>
                <w:sz w:val="22"/>
                <w:szCs w:val="22"/>
              </w:rPr>
            </w:pPr>
            <w:r w:rsidRPr="00E776A6">
              <w:rPr>
                <w:bCs/>
                <w:spacing w:val="5"/>
                <w:sz w:val="22"/>
                <w:szCs w:val="22"/>
              </w:rPr>
              <w:t>There are a variety of state agencies who provided input and assistance to CTS.</w:t>
            </w:r>
          </w:p>
        </w:tc>
      </w:tr>
      <w:tr w:rsidR="00BF2859" w:rsidRPr="00B332BD" w14:paraId="66952F14" w14:textId="77777777" w:rsidTr="00BF2859">
        <w:trPr>
          <w:trHeight w:val="692"/>
          <w:jc w:val="center"/>
        </w:trPr>
        <w:tc>
          <w:tcPr>
            <w:tcW w:w="540" w:type="dxa"/>
            <w:tcBorders>
              <w:top w:val="single" w:sz="4" w:space="0" w:color="auto"/>
              <w:left w:val="single" w:sz="4" w:space="0" w:color="auto"/>
              <w:bottom w:val="single" w:sz="4" w:space="0" w:color="auto"/>
              <w:right w:val="single" w:sz="4" w:space="0" w:color="auto"/>
            </w:tcBorders>
          </w:tcPr>
          <w:p w14:paraId="7F032688" w14:textId="77777777" w:rsidR="00BF2859" w:rsidRPr="00B332BD" w:rsidRDefault="00BF2859" w:rsidP="00BF2859">
            <w:pPr>
              <w:pStyle w:val="BodyText"/>
              <w:rPr>
                <w:rFonts w:ascii="Times New Roman" w:hAnsi="Times New Roman"/>
                <w:sz w:val="22"/>
              </w:rPr>
            </w:pPr>
            <w:r w:rsidRPr="00B332BD">
              <w:rPr>
                <w:rFonts w:ascii="Times New Roman" w:hAnsi="Times New Roman"/>
                <w:sz w:val="22"/>
              </w:rPr>
              <w:t>17</w:t>
            </w:r>
          </w:p>
        </w:tc>
        <w:tc>
          <w:tcPr>
            <w:tcW w:w="5310" w:type="dxa"/>
            <w:tcBorders>
              <w:top w:val="single" w:sz="4" w:space="0" w:color="auto"/>
              <w:left w:val="single" w:sz="4" w:space="0" w:color="auto"/>
              <w:bottom w:val="single" w:sz="4" w:space="0" w:color="auto"/>
              <w:right w:val="single" w:sz="4" w:space="0" w:color="auto"/>
            </w:tcBorders>
          </w:tcPr>
          <w:p w14:paraId="36EA2558" w14:textId="77777777" w:rsidR="00BF2859" w:rsidRPr="00B332BD" w:rsidRDefault="00BF2859" w:rsidP="00BF2859">
            <w:pPr>
              <w:rPr>
                <w:szCs w:val="24"/>
              </w:rPr>
            </w:pPr>
            <w:r w:rsidRPr="00B332BD">
              <w:rPr>
                <w:szCs w:val="24"/>
              </w:rPr>
              <w:t>What technical staff from CTS will be involved in the migration phase? </w:t>
            </w:r>
          </w:p>
        </w:tc>
        <w:tc>
          <w:tcPr>
            <w:tcW w:w="5400" w:type="dxa"/>
            <w:tcBorders>
              <w:top w:val="single" w:sz="4" w:space="0" w:color="auto"/>
              <w:left w:val="single" w:sz="4" w:space="0" w:color="auto"/>
              <w:bottom w:val="single" w:sz="4" w:space="0" w:color="auto"/>
              <w:right w:val="single" w:sz="4" w:space="0" w:color="auto"/>
            </w:tcBorders>
          </w:tcPr>
          <w:p w14:paraId="4FA77736" w14:textId="77777777" w:rsidR="00BF2859" w:rsidRPr="00BE2F57" w:rsidRDefault="00BF2859" w:rsidP="00BF2859">
            <w:pPr>
              <w:rPr>
                <w:bCs/>
                <w:spacing w:val="5"/>
                <w:szCs w:val="24"/>
              </w:rPr>
            </w:pPr>
            <w:r w:rsidRPr="00BE2F57">
              <w:rPr>
                <w:bCs/>
                <w:spacing w:val="5"/>
                <w:szCs w:val="24"/>
              </w:rPr>
              <w:t xml:space="preserve">Approximately 0.5 FTE is currently engaged in supporting Data.wa.gov in all respects.  </w:t>
            </w:r>
            <w:r>
              <w:rPr>
                <w:bCs/>
                <w:spacing w:val="5"/>
                <w:szCs w:val="24"/>
              </w:rPr>
              <w:t>S</w:t>
            </w:r>
            <w:r w:rsidRPr="00BE2F57">
              <w:rPr>
                <w:bCs/>
                <w:spacing w:val="5"/>
                <w:szCs w:val="24"/>
              </w:rPr>
              <w:t>taffing levels are subject to state budgeting processes</w:t>
            </w:r>
            <w:r>
              <w:rPr>
                <w:bCs/>
                <w:spacing w:val="5"/>
                <w:szCs w:val="24"/>
              </w:rPr>
              <w:t xml:space="preserve">.  No </w:t>
            </w:r>
            <w:r w:rsidRPr="00BE2F57">
              <w:rPr>
                <w:bCs/>
                <w:spacing w:val="5"/>
                <w:szCs w:val="24"/>
              </w:rPr>
              <w:t>vendor should rely on a specific level of support from OCIO, but current plans suggest that about the current level of staff engagement will continue for the life of this contract.</w:t>
            </w:r>
          </w:p>
        </w:tc>
      </w:tr>
      <w:tr w:rsidR="00BF2859" w:rsidRPr="00B332BD" w14:paraId="0D2874D2" w14:textId="77777777" w:rsidTr="009C6724">
        <w:trPr>
          <w:jc w:val="center"/>
        </w:trPr>
        <w:tc>
          <w:tcPr>
            <w:tcW w:w="540" w:type="dxa"/>
            <w:tcBorders>
              <w:top w:val="single" w:sz="4" w:space="0" w:color="auto"/>
              <w:left w:val="single" w:sz="4" w:space="0" w:color="auto"/>
              <w:bottom w:val="single" w:sz="4" w:space="0" w:color="auto"/>
              <w:right w:val="single" w:sz="4" w:space="0" w:color="auto"/>
            </w:tcBorders>
          </w:tcPr>
          <w:p w14:paraId="043BF1A7" w14:textId="77777777" w:rsidR="00BF2859" w:rsidRPr="00B332BD" w:rsidRDefault="00BF2859" w:rsidP="00BF2859">
            <w:pPr>
              <w:pStyle w:val="BodyText"/>
              <w:rPr>
                <w:rFonts w:ascii="Times New Roman" w:hAnsi="Times New Roman"/>
                <w:sz w:val="22"/>
              </w:rPr>
            </w:pPr>
            <w:r w:rsidRPr="00B332BD">
              <w:rPr>
                <w:rFonts w:ascii="Times New Roman" w:hAnsi="Times New Roman"/>
                <w:sz w:val="22"/>
              </w:rPr>
              <w:t>18</w:t>
            </w:r>
          </w:p>
        </w:tc>
        <w:tc>
          <w:tcPr>
            <w:tcW w:w="5310" w:type="dxa"/>
            <w:tcBorders>
              <w:top w:val="single" w:sz="4" w:space="0" w:color="auto"/>
              <w:left w:val="single" w:sz="4" w:space="0" w:color="auto"/>
              <w:bottom w:val="single" w:sz="4" w:space="0" w:color="auto"/>
              <w:right w:val="single" w:sz="4" w:space="0" w:color="auto"/>
            </w:tcBorders>
          </w:tcPr>
          <w:p w14:paraId="0AB24FEA" w14:textId="77777777" w:rsidR="00BF2859" w:rsidRPr="00B332BD" w:rsidRDefault="00BF2859" w:rsidP="00BF2859">
            <w:pPr>
              <w:rPr>
                <w:szCs w:val="24"/>
              </w:rPr>
            </w:pPr>
            <w:r w:rsidRPr="00B332BD">
              <w:rPr>
                <w:szCs w:val="24"/>
              </w:rPr>
              <w:t>What other metadata schemas do you expect the solution to be interoperable with?</w:t>
            </w:r>
          </w:p>
        </w:tc>
        <w:tc>
          <w:tcPr>
            <w:tcW w:w="5400" w:type="dxa"/>
            <w:tcBorders>
              <w:top w:val="single" w:sz="4" w:space="0" w:color="auto"/>
              <w:left w:val="single" w:sz="4" w:space="0" w:color="auto"/>
              <w:bottom w:val="single" w:sz="4" w:space="0" w:color="auto"/>
              <w:right w:val="single" w:sz="4" w:space="0" w:color="auto"/>
            </w:tcBorders>
          </w:tcPr>
          <w:p w14:paraId="75B078FB" w14:textId="77777777" w:rsidR="00BF2859" w:rsidRPr="00D574D2" w:rsidRDefault="00BF2859" w:rsidP="00BF2859">
            <w:pPr>
              <w:rPr>
                <w:bCs/>
                <w:spacing w:val="5"/>
                <w:szCs w:val="24"/>
              </w:rPr>
            </w:pPr>
            <w:r w:rsidRPr="00D574D2">
              <w:rPr>
                <w:bCs/>
                <w:spacing w:val="5"/>
                <w:szCs w:val="24"/>
              </w:rPr>
              <w:t>Those posted on the OCIO website under policies, search for metadata standard, 187.10.</w:t>
            </w:r>
          </w:p>
          <w:p w14:paraId="0E1E1F23" w14:textId="77777777" w:rsidR="00BF2859" w:rsidRDefault="008F6595" w:rsidP="00BF2859">
            <w:pPr>
              <w:rPr>
                <w:bCs/>
                <w:spacing w:val="5"/>
                <w:sz w:val="22"/>
                <w:szCs w:val="22"/>
              </w:rPr>
            </w:pPr>
            <w:hyperlink r:id="rId18" w:history="1">
              <w:r w:rsidR="00BF2859" w:rsidRPr="006416A4">
                <w:rPr>
                  <w:rStyle w:val="Hyperlink"/>
                  <w:bCs/>
                  <w:spacing w:val="5"/>
                  <w:sz w:val="22"/>
                  <w:szCs w:val="22"/>
                </w:rPr>
                <w:t>https://ocio.wa.gov/policy/metadata-standard</w:t>
              </w:r>
            </w:hyperlink>
          </w:p>
          <w:p w14:paraId="349D2F33" w14:textId="77777777" w:rsidR="00BF2859" w:rsidRPr="00B332BD" w:rsidRDefault="00BF2859" w:rsidP="00BF2859">
            <w:pPr>
              <w:rPr>
                <w:bCs/>
                <w:spacing w:val="5"/>
                <w:sz w:val="22"/>
                <w:szCs w:val="22"/>
              </w:rPr>
            </w:pPr>
          </w:p>
        </w:tc>
      </w:tr>
      <w:tr w:rsidR="00BF2859" w:rsidRPr="00B332BD" w14:paraId="7E4F46D9" w14:textId="77777777" w:rsidTr="00BF2859">
        <w:trPr>
          <w:trHeight w:val="953"/>
          <w:jc w:val="center"/>
        </w:trPr>
        <w:tc>
          <w:tcPr>
            <w:tcW w:w="540" w:type="dxa"/>
            <w:tcBorders>
              <w:top w:val="single" w:sz="4" w:space="0" w:color="auto"/>
              <w:left w:val="single" w:sz="4" w:space="0" w:color="auto"/>
              <w:bottom w:val="single" w:sz="4" w:space="0" w:color="auto"/>
              <w:right w:val="single" w:sz="4" w:space="0" w:color="auto"/>
            </w:tcBorders>
          </w:tcPr>
          <w:p w14:paraId="64166617" w14:textId="77777777" w:rsidR="00BF2859" w:rsidRPr="00B332BD" w:rsidRDefault="00BF2859" w:rsidP="00BF2859">
            <w:pPr>
              <w:pStyle w:val="BodyText"/>
              <w:rPr>
                <w:rFonts w:ascii="Times New Roman" w:hAnsi="Times New Roman"/>
                <w:sz w:val="22"/>
              </w:rPr>
            </w:pPr>
            <w:r w:rsidRPr="00B332BD">
              <w:rPr>
                <w:rFonts w:ascii="Times New Roman" w:hAnsi="Times New Roman"/>
                <w:sz w:val="22"/>
              </w:rPr>
              <w:t>19</w:t>
            </w:r>
          </w:p>
        </w:tc>
        <w:tc>
          <w:tcPr>
            <w:tcW w:w="5310" w:type="dxa"/>
            <w:tcBorders>
              <w:top w:val="single" w:sz="4" w:space="0" w:color="auto"/>
              <w:left w:val="single" w:sz="4" w:space="0" w:color="auto"/>
              <w:bottom w:val="single" w:sz="4" w:space="0" w:color="auto"/>
              <w:right w:val="single" w:sz="4" w:space="0" w:color="auto"/>
            </w:tcBorders>
          </w:tcPr>
          <w:p w14:paraId="4A577D56" w14:textId="77777777" w:rsidR="00BF2859" w:rsidRPr="00B332BD" w:rsidRDefault="00BF2859" w:rsidP="00BF2859">
            <w:pPr>
              <w:rPr>
                <w:szCs w:val="24"/>
              </w:rPr>
            </w:pPr>
            <w:r w:rsidRPr="00B332BD">
              <w:rPr>
                <w:szCs w:val="24"/>
              </w:rPr>
              <w:t xml:space="preserve"> (Req 5.2 Mandatory) We would like to provide our FedRAMP Authorization Letter as proof that we undergo a rigorous annual security assessment</w:t>
            </w:r>
          </w:p>
        </w:tc>
        <w:tc>
          <w:tcPr>
            <w:tcW w:w="5400" w:type="dxa"/>
            <w:tcBorders>
              <w:top w:val="single" w:sz="4" w:space="0" w:color="auto"/>
              <w:left w:val="single" w:sz="4" w:space="0" w:color="auto"/>
              <w:bottom w:val="single" w:sz="4" w:space="0" w:color="auto"/>
              <w:right w:val="single" w:sz="4" w:space="0" w:color="auto"/>
            </w:tcBorders>
          </w:tcPr>
          <w:p w14:paraId="1970252F" w14:textId="77777777" w:rsidR="00BF2859" w:rsidRPr="00E776A6" w:rsidRDefault="00BF2859" w:rsidP="00BF2859">
            <w:pPr>
              <w:rPr>
                <w:bCs/>
                <w:spacing w:val="5"/>
                <w:szCs w:val="24"/>
              </w:rPr>
            </w:pPr>
            <w:r w:rsidRPr="00E776A6">
              <w:rPr>
                <w:bCs/>
                <w:spacing w:val="5"/>
                <w:szCs w:val="24"/>
              </w:rPr>
              <w:t>Include supporting evidence that your Solution is compliant with the listed requirements.</w:t>
            </w:r>
          </w:p>
        </w:tc>
      </w:tr>
      <w:tr w:rsidR="00BF2859" w:rsidRPr="00B332BD" w14:paraId="09F41EB9" w14:textId="77777777" w:rsidTr="009C6724">
        <w:trPr>
          <w:jc w:val="center"/>
        </w:trPr>
        <w:tc>
          <w:tcPr>
            <w:tcW w:w="540" w:type="dxa"/>
            <w:tcBorders>
              <w:top w:val="single" w:sz="4" w:space="0" w:color="auto"/>
              <w:left w:val="single" w:sz="4" w:space="0" w:color="auto"/>
              <w:bottom w:val="single" w:sz="4" w:space="0" w:color="auto"/>
              <w:right w:val="single" w:sz="4" w:space="0" w:color="auto"/>
            </w:tcBorders>
          </w:tcPr>
          <w:p w14:paraId="425DFDAD" w14:textId="77777777" w:rsidR="00BF2859" w:rsidRPr="00B332BD" w:rsidRDefault="00BF2859" w:rsidP="00BF2859">
            <w:pPr>
              <w:pStyle w:val="BodyText"/>
              <w:rPr>
                <w:rFonts w:ascii="Times New Roman" w:hAnsi="Times New Roman"/>
                <w:sz w:val="22"/>
              </w:rPr>
            </w:pPr>
            <w:r w:rsidRPr="00B332BD">
              <w:rPr>
                <w:rFonts w:ascii="Times New Roman" w:hAnsi="Times New Roman"/>
                <w:sz w:val="22"/>
              </w:rPr>
              <w:t>20</w:t>
            </w:r>
          </w:p>
        </w:tc>
        <w:tc>
          <w:tcPr>
            <w:tcW w:w="5310" w:type="dxa"/>
            <w:tcBorders>
              <w:top w:val="single" w:sz="4" w:space="0" w:color="auto"/>
              <w:left w:val="single" w:sz="4" w:space="0" w:color="auto"/>
              <w:bottom w:val="single" w:sz="4" w:space="0" w:color="auto"/>
              <w:right w:val="single" w:sz="4" w:space="0" w:color="auto"/>
            </w:tcBorders>
          </w:tcPr>
          <w:p w14:paraId="2AD99FA7" w14:textId="77777777" w:rsidR="00BF2859" w:rsidRPr="00B332BD" w:rsidRDefault="00BF2859" w:rsidP="00BF2859">
            <w:pPr>
              <w:rPr>
                <w:szCs w:val="24"/>
              </w:rPr>
            </w:pPr>
            <w:r w:rsidRPr="00B332BD">
              <w:rPr>
                <w:szCs w:val="24"/>
              </w:rPr>
              <w:t xml:space="preserve">Appendix B Section 32.1 includes mention of medical data, law enforcement records, agency source code or object code, agency security data, etc. </w:t>
            </w:r>
          </w:p>
          <w:p w14:paraId="79CEA048" w14:textId="77777777" w:rsidR="00BF2859" w:rsidRPr="00B332BD" w:rsidRDefault="00BF2859" w:rsidP="00BF2859">
            <w:pPr>
              <w:rPr>
                <w:szCs w:val="24"/>
              </w:rPr>
            </w:pPr>
            <w:r w:rsidRPr="00B332BD">
              <w:rPr>
                <w:szCs w:val="24"/>
              </w:rPr>
              <w:t>Clarifying question: what types of CJIS and/or HIPAA data is CTS looking to host on our platform?</w:t>
            </w:r>
          </w:p>
        </w:tc>
        <w:tc>
          <w:tcPr>
            <w:tcW w:w="5400" w:type="dxa"/>
            <w:tcBorders>
              <w:top w:val="single" w:sz="4" w:space="0" w:color="auto"/>
              <w:left w:val="single" w:sz="4" w:space="0" w:color="auto"/>
              <w:bottom w:val="single" w:sz="4" w:space="0" w:color="auto"/>
              <w:right w:val="single" w:sz="4" w:space="0" w:color="auto"/>
            </w:tcBorders>
          </w:tcPr>
          <w:p w14:paraId="06E7E977" w14:textId="77777777" w:rsidR="00BF2859" w:rsidRPr="00E776A6" w:rsidRDefault="00D574D2" w:rsidP="00BF2859">
            <w:pPr>
              <w:rPr>
                <w:bCs/>
                <w:spacing w:val="5"/>
                <w:sz w:val="22"/>
                <w:szCs w:val="22"/>
              </w:rPr>
            </w:pPr>
            <w:r w:rsidRPr="00E776A6">
              <w:rPr>
                <w:bCs/>
                <w:spacing w:val="5"/>
                <w:sz w:val="22"/>
                <w:szCs w:val="22"/>
              </w:rPr>
              <w:t xml:space="preserve">Appendix B refers to standard contract language.  The open data Solution hosts only </w:t>
            </w:r>
            <w:r w:rsidR="00BF2859" w:rsidRPr="00E776A6">
              <w:rPr>
                <w:bCs/>
                <w:spacing w:val="5"/>
                <w:sz w:val="22"/>
                <w:szCs w:val="22"/>
              </w:rPr>
              <w:t>category 1</w:t>
            </w:r>
            <w:r w:rsidRPr="00E776A6">
              <w:rPr>
                <w:bCs/>
                <w:spacing w:val="5"/>
                <w:sz w:val="22"/>
                <w:szCs w:val="22"/>
              </w:rPr>
              <w:t xml:space="preserve"> data</w:t>
            </w:r>
            <w:r w:rsidR="00BF2859" w:rsidRPr="00E776A6">
              <w:rPr>
                <w:bCs/>
                <w:spacing w:val="5"/>
                <w:sz w:val="22"/>
                <w:szCs w:val="22"/>
              </w:rPr>
              <w:t xml:space="preserve"> per policy 141.  </w:t>
            </w:r>
          </w:p>
        </w:tc>
      </w:tr>
      <w:tr w:rsidR="00BF2859" w:rsidRPr="00B332BD" w14:paraId="5FEDC03B" w14:textId="77777777" w:rsidTr="009C6724">
        <w:trPr>
          <w:jc w:val="center"/>
        </w:trPr>
        <w:tc>
          <w:tcPr>
            <w:tcW w:w="540" w:type="dxa"/>
            <w:tcBorders>
              <w:top w:val="single" w:sz="4" w:space="0" w:color="auto"/>
              <w:left w:val="single" w:sz="4" w:space="0" w:color="auto"/>
              <w:bottom w:val="single" w:sz="4" w:space="0" w:color="auto"/>
              <w:right w:val="single" w:sz="4" w:space="0" w:color="auto"/>
            </w:tcBorders>
          </w:tcPr>
          <w:p w14:paraId="754B644A" w14:textId="77777777" w:rsidR="00BF2859" w:rsidRPr="00B332BD" w:rsidRDefault="00BF2859" w:rsidP="00BF2859">
            <w:pPr>
              <w:pStyle w:val="BodyText"/>
              <w:rPr>
                <w:rFonts w:ascii="Times New Roman" w:hAnsi="Times New Roman"/>
                <w:sz w:val="22"/>
              </w:rPr>
            </w:pPr>
            <w:r w:rsidRPr="00B332BD">
              <w:rPr>
                <w:rFonts w:ascii="Times New Roman" w:hAnsi="Times New Roman"/>
                <w:sz w:val="22"/>
              </w:rPr>
              <w:t>21</w:t>
            </w:r>
          </w:p>
        </w:tc>
        <w:tc>
          <w:tcPr>
            <w:tcW w:w="5310" w:type="dxa"/>
            <w:tcBorders>
              <w:top w:val="single" w:sz="4" w:space="0" w:color="auto"/>
              <w:left w:val="single" w:sz="4" w:space="0" w:color="auto"/>
              <w:bottom w:val="single" w:sz="4" w:space="0" w:color="auto"/>
              <w:right w:val="single" w:sz="4" w:space="0" w:color="auto"/>
            </w:tcBorders>
          </w:tcPr>
          <w:p w14:paraId="685356DA" w14:textId="77777777" w:rsidR="00BF2859" w:rsidRPr="00B332BD" w:rsidRDefault="00BF2859" w:rsidP="00BF2859">
            <w:pPr>
              <w:rPr>
                <w:szCs w:val="24"/>
              </w:rPr>
            </w:pPr>
            <w:r w:rsidRPr="00B332BD">
              <w:rPr>
                <w:szCs w:val="24"/>
              </w:rPr>
              <w:t xml:space="preserve"> (Req 5.2.1 Desirable) Would like context on what they expect for “flagging of suspect data by platform users, intrusion detection, and scanning for Personally Identifiable Information” </w:t>
            </w:r>
          </w:p>
          <w:p w14:paraId="6037DFA8" w14:textId="77777777" w:rsidR="00BF2859" w:rsidRPr="00B332BD" w:rsidRDefault="00BF2859" w:rsidP="00BF2859">
            <w:pPr>
              <w:rPr>
                <w:szCs w:val="24"/>
              </w:rPr>
            </w:pPr>
            <w:r w:rsidRPr="00B332BD">
              <w:rPr>
                <w:szCs w:val="24"/>
              </w:rPr>
              <w:t>a.</w:t>
            </w:r>
            <w:r w:rsidRPr="00B332BD">
              <w:rPr>
                <w:szCs w:val="24"/>
              </w:rPr>
              <w:tab/>
              <w:t xml:space="preserve">Can you please provide clarity on what you want us to support (i.e. they can access their own Activity Log to review who accesses what) vs. what they want us to provide (active data-type scanning) </w:t>
            </w:r>
          </w:p>
          <w:p w14:paraId="5A8C108A" w14:textId="77777777" w:rsidR="00BF2859" w:rsidRPr="00B332BD" w:rsidRDefault="00BF2859" w:rsidP="00BF2859">
            <w:pPr>
              <w:rPr>
                <w:szCs w:val="24"/>
              </w:rPr>
            </w:pPr>
          </w:p>
        </w:tc>
        <w:tc>
          <w:tcPr>
            <w:tcW w:w="5400" w:type="dxa"/>
            <w:tcBorders>
              <w:top w:val="single" w:sz="4" w:space="0" w:color="auto"/>
              <w:left w:val="single" w:sz="4" w:space="0" w:color="auto"/>
              <w:bottom w:val="single" w:sz="4" w:space="0" w:color="auto"/>
              <w:right w:val="single" w:sz="4" w:space="0" w:color="auto"/>
            </w:tcBorders>
          </w:tcPr>
          <w:p w14:paraId="4A63562C" w14:textId="0ED36842" w:rsidR="00BF2859" w:rsidRPr="00E634DB" w:rsidRDefault="007F1088" w:rsidP="00BF2859">
            <w:pPr>
              <w:rPr>
                <w:bCs/>
                <w:spacing w:val="5"/>
                <w:sz w:val="22"/>
                <w:szCs w:val="22"/>
              </w:rPr>
            </w:pPr>
            <w:r>
              <w:rPr>
                <w:bCs/>
                <w:spacing w:val="5"/>
                <w:szCs w:val="24"/>
              </w:rPr>
              <w:t xml:space="preserve">The Solution should only publish data qualifying as Category 1 public information under OCIO Policy 141.10.  </w:t>
            </w:r>
            <w:r w:rsidR="00D574D2" w:rsidRPr="00E634DB">
              <w:rPr>
                <w:bCs/>
                <w:spacing w:val="5"/>
                <w:szCs w:val="24"/>
              </w:rPr>
              <w:t>We need to prevent</w:t>
            </w:r>
            <w:r>
              <w:rPr>
                <w:bCs/>
                <w:spacing w:val="5"/>
                <w:szCs w:val="24"/>
              </w:rPr>
              <w:t xml:space="preserve"> non-Category 1</w:t>
            </w:r>
            <w:r w:rsidR="00D574D2" w:rsidRPr="00E634DB">
              <w:rPr>
                <w:bCs/>
                <w:spacing w:val="5"/>
                <w:szCs w:val="24"/>
              </w:rPr>
              <w:t xml:space="preserve"> PII from being accidentally shared on the platform and malicious attacks.  Tools should detect intrusions and scan for accidentally shared PII in a timely manner to prevent damage.</w:t>
            </w:r>
            <w:r w:rsidR="005D2929" w:rsidRPr="00E634DB">
              <w:rPr>
                <w:bCs/>
                <w:spacing w:val="5"/>
                <w:szCs w:val="24"/>
              </w:rPr>
              <w:t xml:space="preserve">  This would need to be controlled at the dataset level.  </w:t>
            </w:r>
            <w:r w:rsidR="00985D4E" w:rsidRPr="00E634DB">
              <w:rPr>
                <w:bCs/>
                <w:spacing w:val="5"/>
                <w:szCs w:val="24"/>
              </w:rPr>
              <w:t xml:space="preserve"> </w:t>
            </w:r>
          </w:p>
        </w:tc>
      </w:tr>
      <w:tr w:rsidR="00BF2859" w:rsidRPr="00B332BD" w14:paraId="6A96FCC4" w14:textId="77777777" w:rsidTr="009C6724">
        <w:trPr>
          <w:jc w:val="center"/>
        </w:trPr>
        <w:tc>
          <w:tcPr>
            <w:tcW w:w="540" w:type="dxa"/>
            <w:tcBorders>
              <w:top w:val="single" w:sz="4" w:space="0" w:color="auto"/>
              <w:left w:val="single" w:sz="4" w:space="0" w:color="auto"/>
              <w:bottom w:val="single" w:sz="4" w:space="0" w:color="auto"/>
              <w:right w:val="single" w:sz="4" w:space="0" w:color="auto"/>
            </w:tcBorders>
          </w:tcPr>
          <w:p w14:paraId="3EF48701" w14:textId="77777777" w:rsidR="00BF2859" w:rsidRPr="00B332BD" w:rsidRDefault="00BF2859" w:rsidP="00BF2859">
            <w:pPr>
              <w:pStyle w:val="BodyText"/>
              <w:rPr>
                <w:rFonts w:ascii="Times New Roman" w:hAnsi="Times New Roman"/>
                <w:sz w:val="22"/>
              </w:rPr>
            </w:pPr>
            <w:r>
              <w:rPr>
                <w:rFonts w:ascii="Times New Roman" w:hAnsi="Times New Roman"/>
                <w:sz w:val="22"/>
              </w:rPr>
              <w:t>22</w:t>
            </w:r>
          </w:p>
        </w:tc>
        <w:tc>
          <w:tcPr>
            <w:tcW w:w="5310" w:type="dxa"/>
            <w:tcBorders>
              <w:top w:val="single" w:sz="4" w:space="0" w:color="auto"/>
              <w:left w:val="single" w:sz="4" w:space="0" w:color="auto"/>
              <w:bottom w:val="single" w:sz="4" w:space="0" w:color="auto"/>
              <w:right w:val="single" w:sz="4" w:space="0" w:color="auto"/>
            </w:tcBorders>
          </w:tcPr>
          <w:p w14:paraId="45EBF699" w14:textId="77777777" w:rsidR="00BF2859" w:rsidRPr="00B332BD" w:rsidRDefault="00BF2859" w:rsidP="00BF2859">
            <w:pPr>
              <w:rPr>
                <w:szCs w:val="24"/>
              </w:rPr>
            </w:pPr>
            <w:r w:rsidRPr="00CA3E95">
              <w:rPr>
                <w:szCs w:val="24"/>
              </w:rPr>
              <w:t>Technical Requirement 5.5.3 is for “Migration includes derivative content.” Can you please explain the name and type of derivative content that would need to be migrated?</w:t>
            </w:r>
          </w:p>
        </w:tc>
        <w:tc>
          <w:tcPr>
            <w:tcW w:w="5400" w:type="dxa"/>
            <w:tcBorders>
              <w:top w:val="single" w:sz="4" w:space="0" w:color="auto"/>
              <w:left w:val="single" w:sz="4" w:space="0" w:color="auto"/>
              <w:bottom w:val="single" w:sz="4" w:space="0" w:color="auto"/>
              <w:right w:val="single" w:sz="4" w:space="0" w:color="auto"/>
            </w:tcBorders>
          </w:tcPr>
          <w:p w14:paraId="08601F21" w14:textId="77777777" w:rsidR="00BF2859" w:rsidRPr="00B332BD" w:rsidRDefault="00D574D2" w:rsidP="00BF2859">
            <w:pPr>
              <w:rPr>
                <w:bCs/>
                <w:spacing w:val="5"/>
                <w:sz w:val="22"/>
                <w:szCs w:val="22"/>
              </w:rPr>
            </w:pPr>
            <w:r w:rsidRPr="00D574D2">
              <w:rPr>
                <w:bCs/>
                <w:spacing w:val="5"/>
                <w:szCs w:val="24"/>
              </w:rPr>
              <w:t>Maps, charts, filtered views, etc.</w:t>
            </w:r>
          </w:p>
        </w:tc>
      </w:tr>
      <w:tr w:rsidR="00BF2859" w:rsidRPr="00B332BD" w14:paraId="53B3F5EC" w14:textId="77777777" w:rsidTr="009C6724">
        <w:trPr>
          <w:jc w:val="center"/>
        </w:trPr>
        <w:tc>
          <w:tcPr>
            <w:tcW w:w="540" w:type="dxa"/>
            <w:tcBorders>
              <w:top w:val="single" w:sz="4" w:space="0" w:color="auto"/>
              <w:left w:val="single" w:sz="4" w:space="0" w:color="auto"/>
              <w:bottom w:val="single" w:sz="4" w:space="0" w:color="auto"/>
              <w:right w:val="single" w:sz="4" w:space="0" w:color="auto"/>
            </w:tcBorders>
          </w:tcPr>
          <w:p w14:paraId="3D6BEBDB" w14:textId="77777777" w:rsidR="00BF2859" w:rsidRPr="00B332BD" w:rsidRDefault="00BF2859" w:rsidP="00BF2859">
            <w:pPr>
              <w:pStyle w:val="BodyText"/>
              <w:rPr>
                <w:rFonts w:ascii="Times New Roman" w:hAnsi="Times New Roman"/>
                <w:sz w:val="22"/>
              </w:rPr>
            </w:pPr>
            <w:r>
              <w:rPr>
                <w:rFonts w:ascii="Times New Roman" w:hAnsi="Times New Roman"/>
                <w:sz w:val="22"/>
              </w:rPr>
              <w:t>23</w:t>
            </w:r>
          </w:p>
        </w:tc>
        <w:tc>
          <w:tcPr>
            <w:tcW w:w="5310" w:type="dxa"/>
            <w:tcBorders>
              <w:top w:val="single" w:sz="4" w:space="0" w:color="auto"/>
              <w:left w:val="single" w:sz="4" w:space="0" w:color="auto"/>
              <w:bottom w:val="single" w:sz="4" w:space="0" w:color="auto"/>
              <w:right w:val="single" w:sz="4" w:space="0" w:color="auto"/>
            </w:tcBorders>
          </w:tcPr>
          <w:p w14:paraId="704405AD" w14:textId="77777777" w:rsidR="00BF2859" w:rsidRPr="00B332BD" w:rsidRDefault="00BF2859" w:rsidP="00BF2859">
            <w:pPr>
              <w:rPr>
                <w:szCs w:val="24"/>
              </w:rPr>
            </w:pPr>
            <w:r w:rsidRPr="00CA3E95">
              <w:rPr>
                <w:szCs w:val="24"/>
              </w:rPr>
              <w:t>In the cost proposal, Attachment E, next to “Years 1.3 (Initial Term of the Contract(”, is the vendor supposed to provide the total price for the 3-year term, or the annual price for a single year?</w:t>
            </w:r>
          </w:p>
        </w:tc>
        <w:tc>
          <w:tcPr>
            <w:tcW w:w="5400" w:type="dxa"/>
            <w:tcBorders>
              <w:top w:val="single" w:sz="4" w:space="0" w:color="auto"/>
              <w:left w:val="single" w:sz="4" w:space="0" w:color="auto"/>
              <w:bottom w:val="single" w:sz="4" w:space="0" w:color="auto"/>
              <w:right w:val="single" w:sz="4" w:space="0" w:color="auto"/>
            </w:tcBorders>
          </w:tcPr>
          <w:p w14:paraId="7C9AA4DF" w14:textId="77777777" w:rsidR="00BF2859" w:rsidRPr="00E634DB" w:rsidRDefault="00E634DB" w:rsidP="00E634DB">
            <w:pPr>
              <w:rPr>
                <w:bCs/>
                <w:spacing w:val="5"/>
                <w:sz w:val="22"/>
                <w:szCs w:val="22"/>
              </w:rPr>
            </w:pPr>
            <w:r w:rsidRPr="00E634DB">
              <w:rPr>
                <w:bCs/>
                <w:spacing w:val="5"/>
                <w:sz w:val="22"/>
                <w:szCs w:val="22"/>
              </w:rPr>
              <w:t xml:space="preserve">Annual price/ year. </w:t>
            </w:r>
          </w:p>
        </w:tc>
      </w:tr>
    </w:tbl>
    <w:p w14:paraId="39EE42C4" w14:textId="77777777" w:rsidR="00053F08" w:rsidRPr="00B332BD" w:rsidRDefault="003C0A30" w:rsidP="003C0A30">
      <w:pPr>
        <w:ind w:left="720" w:hanging="720"/>
        <w:jc w:val="both"/>
      </w:pPr>
      <w:r w:rsidRPr="00B332BD">
        <w:t xml:space="preserve"> </w:t>
      </w:r>
    </w:p>
    <w:sectPr w:rsidR="00053F08" w:rsidRPr="00B332BD" w:rsidSect="00824066">
      <w:headerReference w:type="default" r:id="rId19"/>
      <w:footerReference w:type="default" r:id="rId20"/>
      <w:headerReference w:type="first" r:id="rId21"/>
      <w:pgSz w:w="12240" w:h="15840" w:code="1"/>
      <w:pgMar w:top="1152" w:right="1080" w:bottom="1440" w:left="1008" w:header="720" w:footer="64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59CC3" w14:textId="77777777" w:rsidR="00B22611" w:rsidRDefault="00B22611" w:rsidP="0028737F">
      <w:r>
        <w:separator/>
      </w:r>
    </w:p>
  </w:endnote>
  <w:endnote w:type="continuationSeparator" w:id="0">
    <w:p w14:paraId="373800B9" w14:textId="77777777" w:rsidR="00B22611" w:rsidRDefault="00B22611" w:rsidP="0028737F">
      <w:r>
        <w:continuationSeparator/>
      </w:r>
    </w:p>
  </w:endnote>
  <w:endnote w:type="continuationNotice" w:id="1">
    <w:p w14:paraId="3168071A" w14:textId="77777777" w:rsidR="00B22611" w:rsidRDefault="00B22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23142" w14:textId="77777777" w:rsidR="00FE0DBB" w:rsidRPr="00113A98" w:rsidRDefault="00FE0DBB" w:rsidP="009A1FE5">
    <w:pPr>
      <w:pStyle w:val="Footer"/>
      <w:tabs>
        <w:tab w:val="clear" w:pos="9360"/>
        <w:tab w:val="right" w:pos="10080"/>
      </w:tabs>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96FD2" w14:textId="77777777" w:rsidR="00B22611" w:rsidRDefault="00B22611" w:rsidP="0028737F">
      <w:r>
        <w:separator/>
      </w:r>
    </w:p>
  </w:footnote>
  <w:footnote w:type="continuationSeparator" w:id="0">
    <w:p w14:paraId="3B35D098" w14:textId="77777777" w:rsidR="00B22611" w:rsidRDefault="00B22611" w:rsidP="0028737F">
      <w:r>
        <w:continuationSeparator/>
      </w:r>
    </w:p>
  </w:footnote>
  <w:footnote w:type="continuationNotice" w:id="1">
    <w:p w14:paraId="29D09173" w14:textId="77777777" w:rsidR="00B22611" w:rsidRDefault="00B226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63755" w14:textId="77777777" w:rsidR="00BB63AC" w:rsidRDefault="00BB63AC" w:rsidP="008460FB">
    <w:pPr>
      <w:rPr>
        <w:rFonts w:asciiTheme="minorHAnsi" w:hAnsiTheme="minorHAnsi"/>
        <w:sz w:val="22"/>
        <w:szCs w:val="22"/>
      </w:rPr>
    </w:pPr>
  </w:p>
  <w:p w14:paraId="58758D85" w14:textId="77777777" w:rsidR="00BB63AC" w:rsidRDefault="00BB63AC" w:rsidP="008460FB">
    <w:pPr>
      <w:rPr>
        <w:rFonts w:asciiTheme="minorHAnsi" w:hAnsiTheme="minorHAnsi"/>
        <w:sz w:val="22"/>
        <w:szCs w:val="22"/>
      </w:rPr>
    </w:pPr>
  </w:p>
  <w:p w14:paraId="30C318C2" w14:textId="77777777" w:rsidR="00BB63AC" w:rsidRDefault="00BB63AC" w:rsidP="008460FB">
    <w:pPr>
      <w:rPr>
        <w:rFonts w:asciiTheme="minorHAnsi" w:hAnsiTheme="minorHAnsi"/>
        <w:sz w:val="22"/>
        <w:szCs w:val="22"/>
      </w:rPr>
    </w:pPr>
  </w:p>
  <w:p w14:paraId="4799A477" w14:textId="77777777" w:rsidR="00BB63AC" w:rsidRPr="008460FB" w:rsidRDefault="00BB63AC" w:rsidP="008460FB">
    <w:pPr>
      <w:rPr>
        <w:rFonts w:asciiTheme="minorHAnsi" w:hAnsiTheme="min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49A70" w14:textId="77777777" w:rsidR="00FD2E9C" w:rsidRDefault="00F76549" w:rsidP="004760C6">
    <w:pPr>
      <w:spacing w:line="480" w:lineRule="auto"/>
      <w:jc w:val="center"/>
      <w:rPr>
        <w:rFonts w:asciiTheme="minorHAnsi" w:hAnsiTheme="minorHAnsi" w:cstheme="minorHAnsi"/>
        <w:color w:val="008000"/>
        <w:sz w:val="18"/>
      </w:rPr>
    </w:pPr>
    <w:r w:rsidRPr="00F76549">
      <w:rPr>
        <w:rFonts w:ascii="Arial" w:hAnsi="Arial" w:cs="Arial"/>
        <w:noProof/>
        <w:color w:val="008000"/>
        <w:szCs w:val="24"/>
      </w:rPr>
      <mc:AlternateContent>
        <mc:Choice Requires="wps">
          <w:drawing>
            <wp:anchor distT="45720" distB="45720" distL="114300" distR="114300" simplePos="0" relativeHeight="251662336" behindDoc="0" locked="0" layoutInCell="1" allowOverlap="1" wp14:anchorId="7E069A07" wp14:editId="5E4FE8F1">
              <wp:simplePos x="0" y="0"/>
              <wp:positionH relativeFrom="column">
                <wp:posOffset>5212715</wp:posOffset>
              </wp:positionH>
              <wp:positionV relativeFrom="paragraph">
                <wp:posOffset>-45085</wp:posOffset>
              </wp:positionV>
              <wp:extent cx="1537970" cy="1404620"/>
              <wp:effectExtent l="0" t="0" r="508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1404620"/>
                      </a:xfrm>
                      <a:prstGeom prst="rect">
                        <a:avLst/>
                      </a:prstGeom>
                      <a:solidFill>
                        <a:srgbClr val="FFFFFF"/>
                      </a:solidFill>
                      <a:ln w="9525">
                        <a:noFill/>
                        <a:miter lim="800000"/>
                        <a:headEnd/>
                        <a:tailEnd/>
                      </a:ln>
                    </wps:spPr>
                    <wps:txbx>
                      <w:txbxContent>
                        <w:p w14:paraId="4513020E" w14:textId="77777777" w:rsidR="00F76549" w:rsidRPr="00F76549" w:rsidRDefault="00F76549" w:rsidP="00F76549">
                          <w:pPr>
                            <w:jc w:val="center"/>
                            <w:rPr>
                              <w:rFonts w:ascii="Arial" w:hAnsi="Arial" w:cs="Arial"/>
                              <w:color w:val="008000"/>
                              <w:sz w:val="18"/>
                              <w:szCs w:val="18"/>
                            </w:rPr>
                          </w:pPr>
                          <w:r w:rsidRPr="00F76549">
                            <w:rPr>
                              <w:rFonts w:ascii="Arial" w:hAnsi="Arial" w:cs="Arial"/>
                              <w:color w:val="008000"/>
                              <w:sz w:val="18"/>
                              <w:szCs w:val="18"/>
                            </w:rPr>
                            <w:t>JAMES WEAVER</w:t>
                          </w:r>
                        </w:p>
                        <w:p w14:paraId="0542ABF4" w14:textId="77777777" w:rsidR="00F76549" w:rsidRPr="00F76549" w:rsidRDefault="00BD0EEB" w:rsidP="00F76549">
                          <w:pPr>
                            <w:jc w:val="center"/>
                            <w:rPr>
                              <w:rFonts w:ascii="Arial" w:hAnsi="Arial" w:cs="Arial"/>
                              <w:color w:val="008000"/>
                              <w:sz w:val="18"/>
                              <w:szCs w:val="18"/>
                            </w:rPr>
                          </w:pPr>
                          <w:r w:rsidRPr="00F76549">
                            <w:rPr>
                              <w:rFonts w:ascii="Arial" w:hAnsi="Arial" w:cs="Arial"/>
                              <w:color w:val="008000"/>
                              <w:sz w:val="18"/>
                              <w:szCs w:val="18"/>
                            </w:rPr>
                            <w:t>Director &amp;</w:t>
                          </w:r>
                          <w:r w:rsidR="00F76549" w:rsidRPr="00F76549">
                            <w:rPr>
                              <w:rFonts w:ascii="Arial" w:hAnsi="Arial" w:cs="Arial"/>
                              <w:color w:val="008000"/>
                              <w:sz w:val="18"/>
                              <w:szCs w:val="18"/>
                            </w:rPr>
                            <w:t xml:space="preserve"> State Chief Information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069A07" id="_x0000_t202" coordsize="21600,21600" o:spt="202" path="m,l,21600r21600,l21600,xe">
              <v:stroke joinstyle="miter"/>
              <v:path gradientshapeok="t" o:connecttype="rect"/>
            </v:shapetype>
            <v:shape id="Text Box 2" o:spid="_x0000_s1026" type="#_x0000_t202" style="position:absolute;left:0;text-align:left;margin-left:410.45pt;margin-top:-3.55pt;width:121.1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" stroked="f">
              <v:textbox style="mso-fit-shape-to-text:t">
                <w:txbxContent>
                  <w:p w14:paraId="4513020E" w14:textId="77777777" w:rsidR="00F76549" w:rsidRPr="00F76549" w:rsidRDefault="00F76549" w:rsidP="00F76549">
                    <w:pPr>
                      <w:jc w:val="center"/>
                      <w:rPr>
                        <w:rFonts w:ascii="Arial" w:hAnsi="Arial" w:cs="Arial"/>
                        <w:color w:val="008000"/>
                        <w:sz w:val="18"/>
                        <w:szCs w:val="18"/>
                      </w:rPr>
                    </w:pPr>
                    <w:r w:rsidRPr="00F76549">
                      <w:rPr>
                        <w:rFonts w:ascii="Arial" w:hAnsi="Arial" w:cs="Arial"/>
                        <w:color w:val="008000"/>
                        <w:sz w:val="18"/>
                        <w:szCs w:val="18"/>
                      </w:rPr>
                      <w:t>JAMES WEAVER</w:t>
                    </w:r>
                  </w:p>
                  <w:p w14:paraId="0542ABF4" w14:textId="77777777" w:rsidR="00F76549" w:rsidRPr="00F76549" w:rsidRDefault="00BD0EEB" w:rsidP="00F76549">
                    <w:pPr>
                      <w:jc w:val="center"/>
                      <w:rPr>
                        <w:rFonts w:ascii="Arial" w:hAnsi="Arial" w:cs="Arial"/>
                        <w:color w:val="008000"/>
                        <w:sz w:val="18"/>
                        <w:szCs w:val="18"/>
                      </w:rPr>
                    </w:pPr>
                    <w:r w:rsidRPr="00F76549">
                      <w:rPr>
                        <w:rFonts w:ascii="Arial" w:hAnsi="Arial" w:cs="Arial"/>
                        <w:color w:val="008000"/>
                        <w:sz w:val="18"/>
                        <w:szCs w:val="18"/>
                      </w:rPr>
                      <w:t>Director &amp;</w:t>
                    </w:r>
                    <w:r w:rsidR="00F76549" w:rsidRPr="00F76549">
                      <w:rPr>
                        <w:rFonts w:ascii="Arial" w:hAnsi="Arial" w:cs="Arial"/>
                        <w:color w:val="008000"/>
                        <w:sz w:val="18"/>
                        <w:szCs w:val="18"/>
                      </w:rPr>
                      <w:t xml:space="preserve"> State Chief Information Officer</w:t>
                    </w:r>
                  </w:p>
                </w:txbxContent>
              </v:textbox>
              <w10:wrap type="square"/>
            </v:shape>
          </w:pict>
        </mc:Fallback>
      </mc:AlternateContent>
    </w:r>
    <w:r w:rsidRPr="00F76549">
      <w:rPr>
        <w:rFonts w:ascii="Arial" w:hAnsi="Arial" w:cs="Arial"/>
        <w:noProof/>
        <w:color w:val="008000"/>
        <w:szCs w:val="24"/>
      </w:rPr>
      <mc:AlternateContent>
        <mc:Choice Requires="wps">
          <w:drawing>
            <wp:anchor distT="45720" distB="45720" distL="114300" distR="114300" simplePos="0" relativeHeight="251660288" behindDoc="0" locked="0" layoutInCell="1" allowOverlap="1" wp14:anchorId="3AA83CB1" wp14:editId="632D35A7">
              <wp:simplePos x="0" y="0"/>
              <wp:positionH relativeFrom="column">
                <wp:posOffset>-183515</wp:posOffset>
              </wp:positionH>
              <wp:positionV relativeFrom="paragraph">
                <wp:posOffset>-19685</wp:posOffset>
              </wp:positionV>
              <wp:extent cx="1075055"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1404620"/>
                      </a:xfrm>
                      <a:prstGeom prst="rect">
                        <a:avLst/>
                      </a:prstGeom>
                      <a:solidFill>
                        <a:srgbClr val="FFFFFF"/>
                      </a:solidFill>
                      <a:ln w="9525">
                        <a:noFill/>
                        <a:miter lim="800000"/>
                        <a:headEnd/>
                        <a:tailEnd/>
                      </a:ln>
                    </wps:spPr>
                    <wps:txbx>
                      <w:txbxContent>
                        <w:p w14:paraId="3D18EB61" w14:textId="77777777" w:rsidR="00F76549" w:rsidRPr="00F76549" w:rsidRDefault="00F76549" w:rsidP="00F76549">
                          <w:pPr>
                            <w:jc w:val="center"/>
                            <w:rPr>
                              <w:rFonts w:ascii="Arial" w:hAnsi="Arial" w:cs="Arial"/>
                              <w:color w:val="008000"/>
                              <w:sz w:val="18"/>
                            </w:rPr>
                          </w:pPr>
                          <w:r w:rsidRPr="00F76549">
                            <w:rPr>
                              <w:rFonts w:ascii="Arial" w:hAnsi="Arial" w:cs="Arial"/>
                              <w:color w:val="008000"/>
                              <w:sz w:val="18"/>
                            </w:rPr>
                            <w:t>JAY INSLEE</w:t>
                          </w:r>
                        </w:p>
                        <w:p w14:paraId="000AB199" w14:textId="77777777" w:rsidR="00F76549" w:rsidRPr="00F76549" w:rsidRDefault="00F76549" w:rsidP="00F76549">
                          <w:pPr>
                            <w:jc w:val="center"/>
                            <w:rPr>
                              <w:rFonts w:ascii="Arial" w:hAnsi="Arial" w:cs="Arial"/>
                              <w:color w:val="008000"/>
                              <w:sz w:val="20"/>
                            </w:rPr>
                          </w:pPr>
                          <w:r w:rsidRPr="00F76549">
                            <w:rPr>
                              <w:rFonts w:ascii="Arial" w:hAnsi="Arial" w:cs="Arial"/>
                              <w:color w:val="008000"/>
                              <w:sz w:val="18"/>
                            </w:rPr>
                            <w:t>Governor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A83CB1" id="_x0000_s1027" type="#_x0000_t202" style="position:absolute;left:0;text-align:left;margin-left:-14.45pt;margin-top:-1.55pt;width:84.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SIIwIAACU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" stroked="f">
              <v:textbox style="mso-fit-shape-to-text:t">
                <w:txbxContent>
                  <w:p w14:paraId="3D18EB61" w14:textId="77777777" w:rsidR="00F76549" w:rsidRPr="00F76549" w:rsidRDefault="00F76549" w:rsidP="00F76549">
                    <w:pPr>
                      <w:jc w:val="center"/>
                      <w:rPr>
                        <w:rFonts w:ascii="Arial" w:hAnsi="Arial" w:cs="Arial"/>
                        <w:color w:val="008000"/>
                        <w:sz w:val="18"/>
                      </w:rPr>
                    </w:pPr>
                    <w:r w:rsidRPr="00F76549">
                      <w:rPr>
                        <w:rFonts w:ascii="Arial" w:hAnsi="Arial" w:cs="Arial"/>
                        <w:color w:val="008000"/>
                        <w:sz w:val="18"/>
                      </w:rPr>
                      <w:t>JAY INSLEE</w:t>
                    </w:r>
                  </w:p>
                  <w:p w14:paraId="000AB199" w14:textId="77777777" w:rsidR="00F76549" w:rsidRPr="00F76549" w:rsidRDefault="00F76549" w:rsidP="00F76549">
                    <w:pPr>
                      <w:jc w:val="center"/>
                      <w:rPr>
                        <w:rFonts w:ascii="Arial" w:hAnsi="Arial" w:cs="Arial"/>
                        <w:color w:val="008000"/>
                        <w:sz w:val="20"/>
                      </w:rPr>
                    </w:pPr>
                    <w:r w:rsidRPr="00F76549">
                      <w:rPr>
                        <w:rFonts w:ascii="Arial" w:hAnsi="Arial" w:cs="Arial"/>
                        <w:color w:val="008000"/>
                        <w:sz w:val="18"/>
                      </w:rPr>
                      <w:t>Governor</w:t>
                    </w:r>
                  </w:p>
                </w:txbxContent>
              </v:textbox>
              <w10:wrap type="square"/>
            </v:shape>
          </w:pict>
        </mc:Fallback>
      </mc:AlternateContent>
    </w:r>
    <w:r w:rsidR="00FD2E9C">
      <w:rPr>
        <w:noProof/>
      </w:rPr>
      <w:drawing>
        <wp:anchor distT="0" distB="0" distL="114300" distR="114300" simplePos="0" relativeHeight="251658240" behindDoc="0" locked="0" layoutInCell="1" allowOverlap="1" wp14:anchorId="58704253" wp14:editId="65AD5140">
          <wp:simplePos x="0" y="0"/>
          <wp:positionH relativeFrom="page">
            <wp:align>center</wp:align>
          </wp:positionH>
          <wp:positionV relativeFrom="paragraph">
            <wp:posOffset>-167640</wp:posOffset>
          </wp:positionV>
          <wp:extent cx="66675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57FB2" w14:textId="77777777" w:rsidR="00FD2E9C" w:rsidRDefault="00FD2E9C" w:rsidP="004760C6">
    <w:pPr>
      <w:spacing w:line="480" w:lineRule="auto"/>
      <w:jc w:val="center"/>
      <w:rPr>
        <w:rFonts w:asciiTheme="minorHAnsi" w:hAnsiTheme="minorHAnsi" w:cstheme="minorHAnsi"/>
        <w:color w:val="008000"/>
        <w:sz w:val="18"/>
      </w:rPr>
    </w:pPr>
  </w:p>
  <w:p w14:paraId="62E0B4AA" w14:textId="77777777" w:rsidR="004760C6" w:rsidRPr="0051696E" w:rsidRDefault="004760C6" w:rsidP="00FD2E9C">
    <w:pPr>
      <w:spacing w:after="120"/>
      <w:jc w:val="center"/>
      <w:rPr>
        <w:rFonts w:ascii="Arial" w:hAnsi="Arial" w:cs="Arial"/>
        <w:color w:val="008000"/>
        <w:sz w:val="18"/>
      </w:rPr>
    </w:pPr>
    <w:r w:rsidRPr="0051696E">
      <w:rPr>
        <w:rFonts w:ascii="Arial" w:hAnsi="Arial" w:cs="Arial"/>
        <w:color w:val="008000"/>
        <w:sz w:val="18"/>
      </w:rPr>
      <w:t>STATE OF WASHINGTON</w:t>
    </w:r>
  </w:p>
  <w:p w14:paraId="617FD844" w14:textId="77777777" w:rsidR="00DE2CED" w:rsidRPr="00DE2CED" w:rsidRDefault="00F76549" w:rsidP="00B961ED">
    <w:pPr>
      <w:spacing w:after="40" w:line="276" w:lineRule="auto"/>
      <w:jc w:val="center"/>
      <w:rPr>
        <w:rFonts w:ascii="Arial" w:hAnsi="Arial" w:cs="Arial"/>
        <w:i/>
        <w:color w:val="008000"/>
        <w:sz w:val="20"/>
        <w:szCs w:val="24"/>
      </w:rPr>
    </w:pPr>
    <w:r>
      <w:rPr>
        <w:rFonts w:ascii="Arial" w:hAnsi="Arial" w:cs="Arial"/>
        <w:color w:val="008000"/>
        <w:szCs w:val="24"/>
      </w:rPr>
      <w:t>CONSOLIDATED TECHNOLOGY SERVICES</w:t>
    </w:r>
  </w:p>
  <w:p w14:paraId="009881DF" w14:textId="77777777" w:rsidR="004760C6" w:rsidRPr="0051696E" w:rsidRDefault="004760C6" w:rsidP="00DE2CED">
    <w:pPr>
      <w:spacing w:line="276" w:lineRule="auto"/>
      <w:jc w:val="center"/>
      <w:rPr>
        <w:rFonts w:ascii="Arial" w:hAnsi="Arial" w:cs="Arial"/>
        <w:color w:val="008000"/>
        <w:sz w:val="20"/>
        <w:szCs w:val="24"/>
      </w:rPr>
    </w:pPr>
    <w:r w:rsidRPr="0051696E">
      <w:rPr>
        <w:rFonts w:ascii="Arial" w:hAnsi="Arial" w:cs="Arial"/>
        <w:color w:val="008000"/>
        <w:sz w:val="20"/>
        <w:szCs w:val="24"/>
      </w:rPr>
      <w:t xml:space="preserve">1500 Jefferson Street SE ▪ Olympia, Washington 98504-1501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B5E"/>
    <w:multiLevelType w:val="hybridMultilevel"/>
    <w:tmpl w:val="37C85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14917"/>
    <w:multiLevelType w:val="hybridMultilevel"/>
    <w:tmpl w:val="AEDC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E8D"/>
    <w:multiLevelType w:val="hybridMultilevel"/>
    <w:tmpl w:val="BFBC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A66B2"/>
    <w:multiLevelType w:val="hybridMultilevel"/>
    <w:tmpl w:val="04A2FE84"/>
    <w:lvl w:ilvl="0" w:tplc="E3140AC2">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08624293"/>
    <w:multiLevelType w:val="hybridMultilevel"/>
    <w:tmpl w:val="6A6E8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429CC"/>
    <w:multiLevelType w:val="hybridMultilevel"/>
    <w:tmpl w:val="DCC63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1D1F25"/>
    <w:multiLevelType w:val="hybridMultilevel"/>
    <w:tmpl w:val="30F458F0"/>
    <w:lvl w:ilvl="0" w:tplc="04090001">
      <w:start w:val="1"/>
      <w:numFmt w:val="bullet"/>
      <w:lvlText w:val=""/>
      <w:lvlJc w:val="left"/>
      <w:pPr>
        <w:ind w:left="450" w:hanging="360"/>
      </w:pPr>
      <w:rPr>
        <w:rFonts w:ascii="Symbol" w:hAnsi="Symbol" w:hint="default"/>
        <w:sz w:val="24"/>
        <w:szCs w:val="24"/>
      </w:rPr>
    </w:lvl>
    <w:lvl w:ilvl="1" w:tplc="04090001">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15:restartNumberingAfterBreak="0">
    <w:nsid w:val="16403F4B"/>
    <w:multiLevelType w:val="hybridMultilevel"/>
    <w:tmpl w:val="AE00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24CBD"/>
    <w:multiLevelType w:val="hybridMultilevel"/>
    <w:tmpl w:val="49BAC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AC02A99"/>
    <w:multiLevelType w:val="hybridMultilevel"/>
    <w:tmpl w:val="58D43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07B98"/>
    <w:multiLevelType w:val="hybridMultilevel"/>
    <w:tmpl w:val="B01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A82C9F"/>
    <w:multiLevelType w:val="hybridMultilevel"/>
    <w:tmpl w:val="2FF4F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15A690D"/>
    <w:multiLevelType w:val="hybridMultilevel"/>
    <w:tmpl w:val="D6006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1604651"/>
    <w:multiLevelType w:val="hybridMultilevel"/>
    <w:tmpl w:val="A5D0BA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FD42DB"/>
    <w:multiLevelType w:val="hybridMultilevel"/>
    <w:tmpl w:val="F94A5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0C396E"/>
    <w:multiLevelType w:val="hybridMultilevel"/>
    <w:tmpl w:val="CA8AB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9E94427"/>
    <w:multiLevelType w:val="hybridMultilevel"/>
    <w:tmpl w:val="71682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0E436D"/>
    <w:multiLevelType w:val="hybridMultilevel"/>
    <w:tmpl w:val="397A7F84"/>
    <w:lvl w:ilvl="0" w:tplc="3774F0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BC46318"/>
    <w:multiLevelType w:val="hybridMultilevel"/>
    <w:tmpl w:val="6A6E8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194252"/>
    <w:multiLevelType w:val="hybridMultilevel"/>
    <w:tmpl w:val="041E3CE8"/>
    <w:lvl w:ilvl="0" w:tplc="12D837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num>
  <w:num w:numId="3">
    <w:abstractNumId w:val="14"/>
  </w:num>
  <w:num w:numId="4">
    <w:abstractNumId w:val="7"/>
  </w:num>
  <w:num w:numId="5">
    <w:abstractNumId w:val="10"/>
  </w:num>
  <w:num w:numId="6">
    <w:abstractNumId w:val="4"/>
  </w:num>
  <w:num w:numId="7">
    <w:abstractNumId w:val="11"/>
  </w:num>
  <w:num w:numId="8">
    <w:abstractNumId w:val="5"/>
  </w:num>
  <w:num w:numId="9">
    <w:abstractNumId w:val="18"/>
  </w:num>
  <w:num w:numId="10">
    <w:abstractNumId w:val="9"/>
  </w:num>
  <w:num w:numId="11">
    <w:abstractNumId w:val="16"/>
  </w:num>
  <w:num w:numId="12">
    <w:abstractNumId w:val="17"/>
  </w:num>
  <w:num w:numId="13">
    <w:abstractNumId w:val="0"/>
  </w:num>
  <w:num w:numId="14">
    <w:abstractNumId w:val="6"/>
  </w:num>
  <w:num w:numId="15">
    <w:abstractNumId w:val="13"/>
  </w:num>
  <w:num w:numId="16">
    <w:abstractNumId w:val="1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E2"/>
    <w:rsid w:val="000004B3"/>
    <w:rsid w:val="000265B4"/>
    <w:rsid w:val="000348D4"/>
    <w:rsid w:val="00042BB2"/>
    <w:rsid w:val="00053F08"/>
    <w:rsid w:val="00056EC2"/>
    <w:rsid w:val="00065DFB"/>
    <w:rsid w:val="00067ED5"/>
    <w:rsid w:val="00087093"/>
    <w:rsid w:val="0009242F"/>
    <w:rsid w:val="00093305"/>
    <w:rsid w:val="000A3B99"/>
    <w:rsid w:val="000B3E87"/>
    <w:rsid w:val="000B427A"/>
    <w:rsid w:val="000C0B37"/>
    <w:rsid w:val="000D643B"/>
    <w:rsid w:val="000E6A93"/>
    <w:rsid w:val="00113A98"/>
    <w:rsid w:val="00113CB7"/>
    <w:rsid w:val="00134967"/>
    <w:rsid w:val="00145F36"/>
    <w:rsid w:val="00167B9B"/>
    <w:rsid w:val="00175591"/>
    <w:rsid w:val="001757EE"/>
    <w:rsid w:val="00177ACA"/>
    <w:rsid w:val="00182D06"/>
    <w:rsid w:val="00187BE2"/>
    <w:rsid w:val="00193163"/>
    <w:rsid w:val="001A47DE"/>
    <w:rsid w:val="001C0FCC"/>
    <w:rsid w:val="001D2313"/>
    <w:rsid w:val="001E184A"/>
    <w:rsid w:val="00200270"/>
    <w:rsid w:val="00222AC7"/>
    <w:rsid w:val="00225CE5"/>
    <w:rsid w:val="00230ABA"/>
    <w:rsid w:val="002332CB"/>
    <w:rsid w:val="00234F9B"/>
    <w:rsid w:val="00242068"/>
    <w:rsid w:val="00244129"/>
    <w:rsid w:val="00257C52"/>
    <w:rsid w:val="0027000B"/>
    <w:rsid w:val="002715E5"/>
    <w:rsid w:val="0028737F"/>
    <w:rsid w:val="002A6576"/>
    <w:rsid w:val="002C79C5"/>
    <w:rsid w:val="002D33AA"/>
    <w:rsid w:val="002D3527"/>
    <w:rsid w:val="002E3D7E"/>
    <w:rsid w:val="002E4AD3"/>
    <w:rsid w:val="002F239F"/>
    <w:rsid w:val="00300D00"/>
    <w:rsid w:val="00311524"/>
    <w:rsid w:val="00312D8F"/>
    <w:rsid w:val="00315E64"/>
    <w:rsid w:val="00320026"/>
    <w:rsid w:val="0032156A"/>
    <w:rsid w:val="003255DA"/>
    <w:rsid w:val="003257D7"/>
    <w:rsid w:val="003349B2"/>
    <w:rsid w:val="003535CB"/>
    <w:rsid w:val="00360919"/>
    <w:rsid w:val="00364171"/>
    <w:rsid w:val="00384851"/>
    <w:rsid w:val="003A0F9B"/>
    <w:rsid w:val="003A121D"/>
    <w:rsid w:val="003A3299"/>
    <w:rsid w:val="003C0A30"/>
    <w:rsid w:val="003C3570"/>
    <w:rsid w:val="003D356B"/>
    <w:rsid w:val="003D4E97"/>
    <w:rsid w:val="00411EC3"/>
    <w:rsid w:val="0042055B"/>
    <w:rsid w:val="00424BBA"/>
    <w:rsid w:val="00444061"/>
    <w:rsid w:val="0044630A"/>
    <w:rsid w:val="00462695"/>
    <w:rsid w:val="004760C6"/>
    <w:rsid w:val="004835C3"/>
    <w:rsid w:val="00490246"/>
    <w:rsid w:val="004920B2"/>
    <w:rsid w:val="004B1B14"/>
    <w:rsid w:val="004B5DA4"/>
    <w:rsid w:val="004C50C2"/>
    <w:rsid w:val="004C6DA3"/>
    <w:rsid w:val="004D798E"/>
    <w:rsid w:val="004E79B4"/>
    <w:rsid w:val="004F4E09"/>
    <w:rsid w:val="00515626"/>
    <w:rsid w:val="0051696E"/>
    <w:rsid w:val="00520022"/>
    <w:rsid w:val="00525C3C"/>
    <w:rsid w:val="005265C2"/>
    <w:rsid w:val="0052759E"/>
    <w:rsid w:val="00553A84"/>
    <w:rsid w:val="00566974"/>
    <w:rsid w:val="00567875"/>
    <w:rsid w:val="00567EBD"/>
    <w:rsid w:val="0057621B"/>
    <w:rsid w:val="00576294"/>
    <w:rsid w:val="00580F84"/>
    <w:rsid w:val="0058271B"/>
    <w:rsid w:val="00591EC9"/>
    <w:rsid w:val="005A50BC"/>
    <w:rsid w:val="005A6B00"/>
    <w:rsid w:val="005D2929"/>
    <w:rsid w:val="005D4D5E"/>
    <w:rsid w:val="005E0BAA"/>
    <w:rsid w:val="005F34D1"/>
    <w:rsid w:val="005F3FD0"/>
    <w:rsid w:val="00606293"/>
    <w:rsid w:val="006245BF"/>
    <w:rsid w:val="00630015"/>
    <w:rsid w:val="00633312"/>
    <w:rsid w:val="006410F6"/>
    <w:rsid w:val="00644C68"/>
    <w:rsid w:val="00652A6E"/>
    <w:rsid w:val="0065456D"/>
    <w:rsid w:val="00682C73"/>
    <w:rsid w:val="00685C97"/>
    <w:rsid w:val="00693871"/>
    <w:rsid w:val="006D0085"/>
    <w:rsid w:val="006D7549"/>
    <w:rsid w:val="006E7A24"/>
    <w:rsid w:val="006E7BCF"/>
    <w:rsid w:val="00705A9F"/>
    <w:rsid w:val="00722E0A"/>
    <w:rsid w:val="0072713F"/>
    <w:rsid w:val="00733D11"/>
    <w:rsid w:val="0074491D"/>
    <w:rsid w:val="007508F6"/>
    <w:rsid w:val="0076116C"/>
    <w:rsid w:val="007677C4"/>
    <w:rsid w:val="0078110D"/>
    <w:rsid w:val="007819DF"/>
    <w:rsid w:val="00783B5D"/>
    <w:rsid w:val="0078649F"/>
    <w:rsid w:val="0079259C"/>
    <w:rsid w:val="00793AC4"/>
    <w:rsid w:val="007A232E"/>
    <w:rsid w:val="007A23D3"/>
    <w:rsid w:val="007B2085"/>
    <w:rsid w:val="007B496D"/>
    <w:rsid w:val="007C2CEA"/>
    <w:rsid w:val="007D027D"/>
    <w:rsid w:val="007D30B1"/>
    <w:rsid w:val="007F1088"/>
    <w:rsid w:val="008012E5"/>
    <w:rsid w:val="008114BF"/>
    <w:rsid w:val="008122D9"/>
    <w:rsid w:val="00824066"/>
    <w:rsid w:val="00832C6B"/>
    <w:rsid w:val="00835C83"/>
    <w:rsid w:val="00842E83"/>
    <w:rsid w:val="008460FB"/>
    <w:rsid w:val="00851FF8"/>
    <w:rsid w:val="00855F64"/>
    <w:rsid w:val="00863D33"/>
    <w:rsid w:val="00863DC0"/>
    <w:rsid w:val="00873B5D"/>
    <w:rsid w:val="00880627"/>
    <w:rsid w:val="00885B9B"/>
    <w:rsid w:val="00885BAE"/>
    <w:rsid w:val="008954D7"/>
    <w:rsid w:val="008972BC"/>
    <w:rsid w:val="008A22D1"/>
    <w:rsid w:val="008A39E3"/>
    <w:rsid w:val="008B3896"/>
    <w:rsid w:val="008B3FEE"/>
    <w:rsid w:val="008B48A6"/>
    <w:rsid w:val="008D0FB4"/>
    <w:rsid w:val="008F6595"/>
    <w:rsid w:val="00900D28"/>
    <w:rsid w:val="00902682"/>
    <w:rsid w:val="00927836"/>
    <w:rsid w:val="009413B6"/>
    <w:rsid w:val="00985D4E"/>
    <w:rsid w:val="00996797"/>
    <w:rsid w:val="009A1FE5"/>
    <w:rsid w:val="009A70B5"/>
    <w:rsid w:val="009B3FB9"/>
    <w:rsid w:val="009B44CA"/>
    <w:rsid w:val="009C5679"/>
    <w:rsid w:val="009C58D4"/>
    <w:rsid w:val="009D0229"/>
    <w:rsid w:val="009D24D0"/>
    <w:rsid w:val="009E2661"/>
    <w:rsid w:val="009F1F56"/>
    <w:rsid w:val="00A03C84"/>
    <w:rsid w:val="00A04BD8"/>
    <w:rsid w:val="00A12A9D"/>
    <w:rsid w:val="00A12FC1"/>
    <w:rsid w:val="00A24FCB"/>
    <w:rsid w:val="00A37FC3"/>
    <w:rsid w:val="00A4465B"/>
    <w:rsid w:val="00A45F49"/>
    <w:rsid w:val="00A46889"/>
    <w:rsid w:val="00A52123"/>
    <w:rsid w:val="00A55FC3"/>
    <w:rsid w:val="00A61F60"/>
    <w:rsid w:val="00A7149B"/>
    <w:rsid w:val="00A84144"/>
    <w:rsid w:val="00A91CD5"/>
    <w:rsid w:val="00A93CDE"/>
    <w:rsid w:val="00A95BE7"/>
    <w:rsid w:val="00AB0EE2"/>
    <w:rsid w:val="00AB1DD2"/>
    <w:rsid w:val="00AB5BAF"/>
    <w:rsid w:val="00AC1847"/>
    <w:rsid w:val="00AD1CAA"/>
    <w:rsid w:val="00B0032A"/>
    <w:rsid w:val="00B106F1"/>
    <w:rsid w:val="00B22611"/>
    <w:rsid w:val="00B2533B"/>
    <w:rsid w:val="00B2549D"/>
    <w:rsid w:val="00B27C70"/>
    <w:rsid w:val="00B31C20"/>
    <w:rsid w:val="00B332BD"/>
    <w:rsid w:val="00B42CFB"/>
    <w:rsid w:val="00B44069"/>
    <w:rsid w:val="00B8410C"/>
    <w:rsid w:val="00B86348"/>
    <w:rsid w:val="00B86524"/>
    <w:rsid w:val="00B961ED"/>
    <w:rsid w:val="00B96A88"/>
    <w:rsid w:val="00BA2EAC"/>
    <w:rsid w:val="00BA5666"/>
    <w:rsid w:val="00BB63AC"/>
    <w:rsid w:val="00BC06A8"/>
    <w:rsid w:val="00BC28B5"/>
    <w:rsid w:val="00BD0EEB"/>
    <w:rsid w:val="00BD7913"/>
    <w:rsid w:val="00BE74AA"/>
    <w:rsid w:val="00BF2859"/>
    <w:rsid w:val="00C04A10"/>
    <w:rsid w:val="00C24E16"/>
    <w:rsid w:val="00C420CF"/>
    <w:rsid w:val="00C4713F"/>
    <w:rsid w:val="00C52F9A"/>
    <w:rsid w:val="00C6355B"/>
    <w:rsid w:val="00C97FB0"/>
    <w:rsid w:val="00CA233D"/>
    <w:rsid w:val="00CA3E95"/>
    <w:rsid w:val="00CB1256"/>
    <w:rsid w:val="00CB7D4E"/>
    <w:rsid w:val="00CB7F5A"/>
    <w:rsid w:val="00CC6765"/>
    <w:rsid w:val="00CC7D49"/>
    <w:rsid w:val="00CD3BED"/>
    <w:rsid w:val="00CD612C"/>
    <w:rsid w:val="00CE20C9"/>
    <w:rsid w:val="00D157F9"/>
    <w:rsid w:val="00D20E2E"/>
    <w:rsid w:val="00D27438"/>
    <w:rsid w:val="00D52FAA"/>
    <w:rsid w:val="00D574D2"/>
    <w:rsid w:val="00D62FDB"/>
    <w:rsid w:val="00D6358E"/>
    <w:rsid w:val="00D97452"/>
    <w:rsid w:val="00DC550F"/>
    <w:rsid w:val="00DE048B"/>
    <w:rsid w:val="00DE0CF7"/>
    <w:rsid w:val="00DE0D89"/>
    <w:rsid w:val="00DE2CED"/>
    <w:rsid w:val="00DE6749"/>
    <w:rsid w:val="00DF6F8E"/>
    <w:rsid w:val="00E00891"/>
    <w:rsid w:val="00E02D3D"/>
    <w:rsid w:val="00E06EE8"/>
    <w:rsid w:val="00E10E1D"/>
    <w:rsid w:val="00E12C0B"/>
    <w:rsid w:val="00E23498"/>
    <w:rsid w:val="00E33DF7"/>
    <w:rsid w:val="00E47752"/>
    <w:rsid w:val="00E634DB"/>
    <w:rsid w:val="00E70BD7"/>
    <w:rsid w:val="00E72424"/>
    <w:rsid w:val="00E776A6"/>
    <w:rsid w:val="00E80CE6"/>
    <w:rsid w:val="00E935EF"/>
    <w:rsid w:val="00EA67CF"/>
    <w:rsid w:val="00EB048F"/>
    <w:rsid w:val="00EB2DF3"/>
    <w:rsid w:val="00EC1A0D"/>
    <w:rsid w:val="00EC3F09"/>
    <w:rsid w:val="00EF0E68"/>
    <w:rsid w:val="00EF59F0"/>
    <w:rsid w:val="00F03561"/>
    <w:rsid w:val="00F04D57"/>
    <w:rsid w:val="00F060A1"/>
    <w:rsid w:val="00F10F48"/>
    <w:rsid w:val="00F40057"/>
    <w:rsid w:val="00F41702"/>
    <w:rsid w:val="00F4393A"/>
    <w:rsid w:val="00F476F8"/>
    <w:rsid w:val="00F67D5B"/>
    <w:rsid w:val="00F74EA3"/>
    <w:rsid w:val="00F76549"/>
    <w:rsid w:val="00F80786"/>
    <w:rsid w:val="00F83D30"/>
    <w:rsid w:val="00F85869"/>
    <w:rsid w:val="00F85A73"/>
    <w:rsid w:val="00F87BEF"/>
    <w:rsid w:val="00F904CB"/>
    <w:rsid w:val="00F942BC"/>
    <w:rsid w:val="00F951FD"/>
    <w:rsid w:val="00F95F8D"/>
    <w:rsid w:val="00F960B9"/>
    <w:rsid w:val="00FA3117"/>
    <w:rsid w:val="00FB3EDD"/>
    <w:rsid w:val="00FB6D30"/>
    <w:rsid w:val="00FD2E9C"/>
    <w:rsid w:val="00FE0DBB"/>
    <w:rsid w:val="00FE2F2C"/>
    <w:rsid w:val="00FF46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84E04E"/>
  <w15:docId w15:val="{14A208A4-F4D1-454D-903E-9D41842E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BE2"/>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48B"/>
    <w:rPr>
      <w:rFonts w:ascii="Tahoma" w:hAnsi="Tahoma" w:cs="Tahoma"/>
      <w:sz w:val="16"/>
      <w:szCs w:val="16"/>
    </w:rPr>
  </w:style>
  <w:style w:type="character" w:customStyle="1" w:styleId="BalloonTextChar">
    <w:name w:val="Balloon Text Char"/>
    <w:basedOn w:val="DefaultParagraphFont"/>
    <w:link w:val="BalloonText"/>
    <w:uiPriority w:val="99"/>
    <w:semiHidden/>
    <w:rsid w:val="00DE048B"/>
    <w:rPr>
      <w:rFonts w:ascii="Tahoma" w:hAnsi="Tahoma" w:cs="Tahoma"/>
      <w:sz w:val="16"/>
      <w:szCs w:val="16"/>
    </w:rPr>
  </w:style>
  <w:style w:type="character" w:styleId="Hyperlink">
    <w:name w:val="Hyperlink"/>
    <w:basedOn w:val="DefaultParagraphFont"/>
    <w:uiPriority w:val="99"/>
    <w:unhideWhenUsed/>
    <w:rsid w:val="00DE048B"/>
    <w:rPr>
      <w:color w:val="0000FF" w:themeColor="hyperlink"/>
      <w:u w:val="single"/>
    </w:rPr>
  </w:style>
  <w:style w:type="paragraph" w:styleId="ListParagraph">
    <w:name w:val="List Paragraph"/>
    <w:basedOn w:val="Normal"/>
    <w:link w:val="ListParagraphChar"/>
    <w:uiPriority w:val="34"/>
    <w:qFormat/>
    <w:rsid w:val="00DE048B"/>
    <w:pPr>
      <w:overflowPunct/>
      <w:autoSpaceDE/>
      <w:autoSpaceDN/>
      <w:adjustRightInd/>
      <w:ind w:left="720"/>
      <w:contextualSpacing/>
      <w:textAlignment w:val="auto"/>
    </w:pPr>
    <w:rPr>
      <w:rFonts w:ascii="Arial" w:eastAsiaTheme="minorHAnsi" w:hAnsi="Arial" w:cstheme="minorBidi"/>
      <w:szCs w:val="22"/>
    </w:rPr>
  </w:style>
  <w:style w:type="paragraph" w:styleId="Header">
    <w:name w:val="header"/>
    <w:basedOn w:val="Normal"/>
    <w:link w:val="HeaderChar"/>
    <w:uiPriority w:val="99"/>
    <w:unhideWhenUsed/>
    <w:rsid w:val="0028737F"/>
    <w:pPr>
      <w:tabs>
        <w:tab w:val="center" w:pos="4680"/>
        <w:tab w:val="right" w:pos="9360"/>
      </w:tabs>
    </w:pPr>
  </w:style>
  <w:style w:type="character" w:customStyle="1" w:styleId="HeaderChar">
    <w:name w:val="Header Char"/>
    <w:basedOn w:val="DefaultParagraphFont"/>
    <w:link w:val="Header"/>
    <w:uiPriority w:val="99"/>
    <w:rsid w:val="0028737F"/>
    <w:rPr>
      <w:sz w:val="24"/>
    </w:rPr>
  </w:style>
  <w:style w:type="paragraph" w:styleId="Footer">
    <w:name w:val="footer"/>
    <w:basedOn w:val="Normal"/>
    <w:link w:val="FooterChar"/>
    <w:uiPriority w:val="99"/>
    <w:unhideWhenUsed/>
    <w:rsid w:val="0028737F"/>
    <w:pPr>
      <w:tabs>
        <w:tab w:val="center" w:pos="4680"/>
        <w:tab w:val="right" w:pos="9360"/>
      </w:tabs>
    </w:pPr>
  </w:style>
  <w:style w:type="character" w:customStyle="1" w:styleId="FooterChar">
    <w:name w:val="Footer Char"/>
    <w:basedOn w:val="DefaultParagraphFont"/>
    <w:link w:val="Footer"/>
    <w:uiPriority w:val="99"/>
    <w:rsid w:val="0028737F"/>
    <w:rPr>
      <w:sz w:val="24"/>
    </w:rPr>
  </w:style>
  <w:style w:type="character" w:styleId="FollowedHyperlink">
    <w:name w:val="FollowedHyperlink"/>
    <w:basedOn w:val="DefaultParagraphFont"/>
    <w:uiPriority w:val="99"/>
    <w:semiHidden/>
    <w:unhideWhenUsed/>
    <w:rsid w:val="00B2549D"/>
    <w:rPr>
      <w:color w:val="800080" w:themeColor="followedHyperlink"/>
      <w:u w:val="single"/>
    </w:rPr>
  </w:style>
  <w:style w:type="character" w:styleId="PlaceholderText">
    <w:name w:val="Placeholder Text"/>
    <w:basedOn w:val="DefaultParagraphFont"/>
    <w:uiPriority w:val="99"/>
    <w:semiHidden/>
    <w:rsid w:val="009A1FE5"/>
    <w:rPr>
      <w:color w:val="808080"/>
    </w:rPr>
  </w:style>
  <w:style w:type="paragraph" w:styleId="PlainText">
    <w:name w:val="Plain Text"/>
    <w:basedOn w:val="Normal"/>
    <w:link w:val="PlainTextChar"/>
    <w:uiPriority w:val="99"/>
    <w:unhideWhenUsed/>
    <w:rsid w:val="006E7BCF"/>
    <w:pPr>
      <w:overflowPunct/>
      <w:autoSpaceDE/>
      <w:autoSpaceDN/>
      <w:adjustRightInd/>
      <w:textAlignment w:val="auto"/>
    </w:pPr>
    <w:rPr>
      <w:rFonts w:ascii="Calibri" w:eastAsiaTheme="minorHAnsi" w:hAnsi="Calibri"/>
      <w:sz w:val="22"/>
      <w:szCs w:val="22"/>
    </w:rPr>
  </w:style>
  <w:style w:type="character" w:customStyle="1" w:styleId="PlainTextChar">
    <w:name w:val="Plain Text Char"/>
    <w:basedOn w:val="DefaultParagraphFont"/>
    <w:link w:val="PlainText"/>
    <w:uiPriority w:val="99"/>
    <w:rsid w:val="006E7BCF"/>
    <w:rPr>
      <w:rFonts w:ascii="Calibri" w:eastAsiaTheme="minorHAnsi" w:hAnsi="Calibri"/>
      <w:sz w:val="22"/>
      <w:szCs w:val="22"/>
    </w:rPr>
  </w:style>
  <w:style w:type="character" w:styleId="CommentReference">
    <w:name w:val="annotation reference"/>
    <w:basedOn w:val="DefaultParagraphFont"/>
    <w:uiPriority w:val="99"/>
    <w:semiHidden/>
    <w:unhideWhenUsed/>
    <w:rsid w:val="00E70BD7"/>
    <w:rPr>
      <w:sz w:val="16"/>
      <w:szCs w:val="16"/>
    </w:rPr>
  </w:style>
  <w:style w:type="paragraph" w:styleId="CommentText">
    <w:name w:val="annotation text"/>
    <w:basedOn w:val="Normal"/>
    <w:link w:val="CommentTextChar"/>
    <w:uiPriority w:val="99"/>
    <w:semiHidden/>
    <w:unhideWhenUsed/>
    <w:rsid w:val="00E70BD7"/>
    <w:rPr>
      <w:sz w:val="20"/>
    </w:rPr>
  </w:style>
  <w:style w:type="character" w:customStyle="1" w:styleId="CommentTextChar">
    <w:name w:val="Comment Text Char"/>
    <w:basedOn w:val="DefaultParagraphFont"/>
    <w:link w:val="CommentText"/>
    <w:uiPriority w:val="99"/>
    <w:semiHidden/>
    <w:rsid w:val="00E70BD7"/>
  </w:style>
  <w:style w:type="paragraph" w:styleId="CommentSubject">
    <w:name w:val="annotation subject"/>
    <w:basedOn w:val="CommentText"/>
    <w:next w:val="CommentText"/>
    <w:link w:val="CommentSubjectChar"/>
    <w:uiPriority w:val="99"/>
    <w:semiHidden/>
    <w:unhideWhenUsed/>
    <w:rsid w:val="00E70BD7"/>
    <w:rPr>
      <w:b/>
      <w:bCs/>
    </w:rPr>
  </w:style>
  <w:style w:type="character" w:customStyle="1" w:styleId="CommentSubjectChar">
    <w:name w:val="Comment Subject Char"/>
    <w:basedOn w:val="CommentTextChar"/>
    <w:link w:val="CommentSubject"/>
    <w:uiPriority w:val="99"/>
    <w:semiHidden/>
    <w:rsid w:val="00E70BD7"/>
    <w:rPr>
      <w:b/>
      <w:bCs/>
    </w:rPr>
  </w:style>
  <w:style w:type="paragraph" w:styleId="BodyText">
    <w:name w:val="Body Text"/>
    <w:basedOn w:val="Normal"/>
    <w:link w:val="BodyTextChar"/>
    <w:unhideWhenUsed/>
    <w:rsid w:val="00093305"/>
    <w:pPr>
      <w:overflowPunct/>
      <w:autoSpaceDE/>
      <w:autoSpaceDN/>
      <w:adjustRightInd/>
      <w:textAlignment w:val="auto"/>
    </w:pPr>
    <w:rPr>
      <w:rFonts w:ascii="Book Antiqua" w:hAnsi="Book Antiqua"/>
      <w:szCs w:val="22"/>
    </w:rPr>
  </w:style>
  <w:style w:type="character" w:customStyle="1" w:styleId="BodyTextChar">
    <w:name w:val="Body Text Char"/>
    <w:basedOn w:val="DefaultParagraphFont"/>
    <w:link w:val="BodyText"/>
    <w:rsid w:val="00093305"/>
    <w:rPr>
      <w:rFonts w:ascii="Book Antiqua" w:hAnsi="Book Antiqua"/>
      <w:sz w:val="24"/>
      <w:szCs w:val="22"/>
    </w:rPr>
  </w:style>
  <w:style w:type="paragraph" w:customStyle="1" w:styleId="Body2">
    <w:name w:val="Body 2"/>
    <w:basedOn w:val="Normal"/>
    <w:rsid w:val="00093305"/>
    <w:pPr>
      <w:keepLines/>
      <w:overflowPunct/>
      <w:autoSpaceDE/>
      <w:autoSpaceDN/>
      <w:adjustRightInd/>
      <w:spacing w:before="120" w:after="60"/>
      <w:ind w:left="1440"/>
      <w:textAlignment w:val="auto"/>
    </w:pPr>
    <w:rPr>
      <w:rFonts w:ascii="Calibri" w:hAnsi="Calibri"/>
      <w:kern w:val="28"/>
      <w:sz w:val="22"/>
      <w:szCs w:val="24"/>
    </w:rPr>
  </w:style>
  <w:style w:type="paragraph" w:customStyle="1" w:styleId="Default">
    <w:name w:val="Default"/>
    <w:rsid w:val="00093305"/>
    <w:pPr>
      <w:autoSpaceDE w:val="0"/>
      <w:autoSpaceDN w:val="0"/>
      <w:adjustRightInd w:val="0"/>
    </w:pPr>
    <w:rPr>
      <w:rFonts w:ascii="Calibri" w:hAnsi="Calibri" w:cs="Calibri"/>
      <w:color w:val="000000"/>
      <w:sz w:val="24"/>
      <w:szCs w:val="24"/>
    </w:rPr>
  </w:style>
  <w:style w:type="paragraph" w:styleId="BodyTextIndent">
    <w:name w:val="Body Text Indent"/>
    <w:basedOn w:val="Normal"/>
    <w:link w:val="BodyTextIndentChar"/>
    <w:rsid w:val="00BE74AA"/>
    <w:pPr>
      <w:overflowPunct/>
      <w:autoSpaceDE/>
      <w:autoSpaceDN/>
      <w:adjustRightInd/>
      <w:spacing w:before="120"/>
      <w:ind w:left="720"/>
      <w:textAlignment w:val="auto"/>
    </w:pPr>
    <w:rPr>
      <w:sz w:val="22"/>
      <w:szCs w:val="24"/>
    </w:rPr>
  </w:style>
  <w:style w:type="character" w:customStyle="1" w:styleId="BodyTextIndentChar">
    <w:name w:val="Body Text Indent Char"/>
    <w:basedOn w:val="DefaultParagraphFont"/>
    <w:link w:val="BodyTextIndent"/>
    <w:rsid w:val="00BE74AA"/>
    <w:rPr>
      <w:sz w:val="22"/>
      <w:szCs w:val="24"/>
    </w:rPr>
  </w:style>
  <w:style w:type="character" w:customStyle="1" w:styleId="ListParagraphChar">
    <w:name w:val="List Paragraph Char"/>
    <w:link w:val="ListParagraph"/>
    <w:uiPriority w:val="34"/>
    <w:locked/>
    <w:rsid w:val="00BE74AA"/>
    <w:rPr>
      <w:rFonts w:ascii="Arial" w:eastAsiaTheme="minorHAnsi" w:hAnsi="Arial" w:cstheme="minorBidi"/>
      <w:sz w:val="24"/>
      <w:szCs w:val="22"/>
    </w:rPr>
  </w:style>
  <w:style w:type="character" w:customStyle="1" w:styleId="UnresolvedMention1">
    <w:name w:val="Unresolved Mention1"/>
    <w:basedOn w:val="DefaultParagraphFont"/>
    <w:uiPriority w:val="99"/>
    <w:semiHidden/>
    <w:unhideWhenUsed/>
    <w:rsid w:val="009C5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0598">
      <w:bodyDiv w:val="1"/>
      <w:marLeft w:val="0"/>
      <w:marRight w:val="0"/>
      <w:marTop w:val="0"/>
      <w:marBottom w:val="0"/>
      <w:divBdr>
        <w:top w:val="none" w:sz="0" w:space="0" w:color="auto"/>
        <w:left w:val="none" w:sz="0" w:space="0" w:color="auto"/>
        <w:bottom w:val="none" w:sz="0" w:space="0" w:color="auto"/>
        <w:right w:val="none" w:sz="0" w:space="0" w:color="auto"/>
      </w:divBdr>
    </w:div>
    <w:div w:id="102774878">
      <w:bodyDiv w:val="1"/>
      <w:marLeft w:val="0"/>
      <w:marRight w:val="0"/>
      <w:marTop w:val="0"/>
      <w:marBottom w:val="0"/>
      <w:divBdr>
        <w:top w:val="none" w:sz="0" w:space="0" w:color="auto"/>
        <w:left w:val="none" w:sz="0" w:space="0" w:color="auto"/>
        <w:bottom w:val="none" w:sz="0" w:space="0" w:color="auto"/>
        <w:right w:val="none" w:sz="0" w:space="0" w:color="auto"/>
      </w:divBdr>
    </w:div>
    <w:div w:id="159472366">
      <w:bodyDiv w:val="1"/>
      <w:marLeft w:val="0"/>
      <w:marRight w:val="0"/>
      <w:marTop w:val="0"/>
      <w:marBottom w:val="0"/>
      <w:divBdr>
        <w:top w:val="none" w:sz="0" w:space="0" w:color="auto"/>
        <w:left w:val="none" w:sz="0" w:space="0" w:color="auto"/>
        <w:bottom w:val="none" w:sz="0" w:space="0" w:color="auto"/>
        <w:right w:val="none" w:sz="0" w:space="0" w:color="auto"/>
      </w:divBdr>
    </w:div>
    <w:div w:id="170993286">
      <w:bodyDiv w:val="1"/>
      <w:marLeft w:val="0"/>
      <w:marRight w:val="0"/>
      <w:marTop w:val="0"/>
      <w:marBottom w:val="0"/>
      <w:divBdr>
        <w:top w:val="none" w:sz="0" w:space="0" w:color="auto"/>
        <w:left w:val="none" w:sz="0" w:space="0" w:color="auto"/>
        <w:bottom w:val="none" w:sz="0" w:space="0" w:color="auto"/>
        <w:right w:val="none" w:sz="0" w:space="0" w:color="auto"/>
      </w:divBdr>
    </w:div>
    <w:div w:id="170996206">
      <w:bodyDiv w:val="1"/>
      <w:marLeft w:val="0"/>
      <w:marRight w:val="0"/>
      <w:marTop w:val="0"/>
      <w:marBottom w:val="0"/>
      <w:divBdr>
        <w:top w:val="none" w:sz="0" w:space="0" w:color="auto"/>
        <w:left w:val="none" w:sz="0" w:space="0" w:color="auto"/>
        <w:bottom w:val="none" w:sz="0" w:space="0" w:color="auto"/>
        <w:right w:val="none" w:sz="0" w:space="0" w:color="auto"/>
      </w:divBdr>
    </w:div>
    <w:div w:id="260381560">
      <w:bodyDiv w:val="1"/>
      <w:marLeft w:val="0"/>
      <w:marRight w:val="0"/>
      <w:marTop w:val="0"/>
      <w:marBottom w:val="0"/>
      <w:divBdr>
        <w:top w:val="none" w:sz="0" w:space="0" w:color="auto"/>
        <w:left w:val="none" w:sz="0" w:space="0" w:color="auto"/>
        <w:bottom w:val="none" w:sz="0" w:space="0" w:color="auto"/>
        <w:right w:val="none" w:sz="0" w:space="0" w:color="auto"/>
      </w:divBdr>
    </w:div>
    <w:div w:id="447971103">
      <w:bodyDiv w:val="1"/>
      <w:marLeft w:val="0"/>
      <w:marRight w:val="0"/>
      <w:marTop w:val="0"/>
      <w:marBottom w:val="0"/>
      <w:divBdr>
        <w:top w:val="none" w:sz="0" w:space="0" w:color="auto"/>
        <w:left w:val="none" w:sz="0" w:space="0" w:color="auto"/>
        <w:bottom w:val="none" w:sz="0" w:space="0" w:color="auto"/>
        <w:right w:val="none" w:sz="0" w:space="0" w:color="auto"/>
      </w:divBdr>
      <w:divsChild>
        <w:div w:id="1183713526">
          <w:marLeft w:val="0"/>
          <w:marRight w:val="0"/>
          <w:marTop w:val="0"/>
          <w:marBottom w:val="0"/>
          <w:divBdr>
            <w:top w:val="none" w:sz="0" w:space="0" w:color="auto"/>
            <w:left w:val="none" w:sz="0" w:space="0" w:color="auto"/>
            <w:bottom w:val="none" w:sz="0" w:space="0" w:color="auto"/>
            <w:right w:val="none" w:sz="0" w:space="0" w:color="auto"/>
          </w:divBdr>
        </w:div>
        <w:div w:id="1069231485">
          <w:marLeft w:val="0"/>
          <w:marRight w:val="0"/>
          <w:marTop w:val="0"/>
          <w:marBottom w:val="0"/>
          <w:divBdr>
            <w:top w:val="none" w:sz="0" w:space="0" w:color="auto"/>
            <w:left w:val="none" w:sz="0" w:space="0" w:color="auto"/>
            <w:bottom w:val="none" w:sz="0" w:space="0" w:color="auto"/>
            <w:right w:val="none" w:sz="0" w:space="0" w:color="auto"/>
          </w:divBdr>
        </w:div>
        <w:div w:id="876309623">
          <w:marLeft w:val="0"/>
          <w:marRight w:val="0"/>
          <w:marTop w:val="0"/>
          <w:marBottom w:val="0"/>
          <w:divBdr>
            <w:top w:val="none" w:sz="0" w:space="0" w:color="auto"/>
            <w:left w:val="none" w:sz="0" w:space="0" w:color="auto"/>
            <w:bottom w:val="none" w:sz="0" w:space="0" w:color="auto"/>
            <w:right w:val="none" w:sz="0" w:space="0" w:color="auto"/>
          </w:divBdr>
        </w:div>
        <w:div w:id="861089483">
          <w:marLeft w:val="0"/>
          <w:marRight w:val="0"/>
          <w:marTop w:val="0"/>
          <w:marBottom w:val="0"/>
          <w:divBdr>
            <w:top w:val="none" w:sz="0" w:space="0" w:color="auto"/>
            <w:left w:val="none" w:sz="0" w:space="0" w:color="auto"/>
            <w:bottom w:val="none" w:sz="0" w:space="0" w:color="auto"/>
            <w:right w:val="none" w:sz="0" w:space="0" w:color="auto"/>
          </w:divBdr>
        </w:div>
        <w:div w:id="1089040533">
          <w:marLeft w:val="0"/>
          <w:marRight w:val="0"/>
          <w:marTop w:val="0"/>
          <w:marBottom w:val="0"/>
          <w:divBdr>
            <w:top w:val="none" w:sz="0" w:space="0" w:color="auto"/>
            <w:left w:val="none" w:sz="0" w:space="0" w:color="auto"/>
            <w:bottom w:val="none" w:sz="0" w:space="0" w:color="auto"/>
            <w:right w:val="none" w:sz="0" w:space="0" w:color="auto"/>
          </w:divBdr>
        </w:div>
        <w:div w:id="577981978">
          <w:marLeft w:val="0"/>
          <w:marRight w:val="0"/>
          <w:marTop w:val="0"/>
          <w:marBottom w:val="0"/>
          <w:divBdr>
            <w:top w:val="none" w:sz="0" w:space="0" w:color="auto"/>
            <w:left w:val="none" w:sz="0" w:space="0" w:color="auto"/>
            <w:bottom w:val="none" w:sz="0" w:space="0" w:color="auto"/>
            <w:right w:val="none" w:sz="0" w:space="0" w:color="auto"/>
          </w:divBdr>
        </w:div>
        <w:div w:id="1620601480">
          <w:marLeft w:val="0"/>
          <w:marRight w:val="0"/>
          <w:marTop w:val="0"/>
          <w:marBottom w:val="0"/>
          <w:divBdr>
            <w:top w:val="none" w:sz="0" w:space="0" w:color="auto"/>
            <w:left w:val="none" w:sz="0" w:space="0" w:color="auto"/>
            <w:bottom w:val="none" w:sz="0" w:space="0" w:color="auto"/>
            <w:right w:val="none" w:sz="0" w:space="0" w:color="auto"/>
          </w:divBdr>
        </w:div>
        <w:div w:id="121194779">
          <w:marLeft w:val="0"/>
          <w:marRight w:val="0"/>
          <w:marTop w:val="0"/>
          <w:marBottom w:val="0"/>
          <w:divBdr>
            <w:top w:val="none" w:sz="0" w:space="0" w:color="auto"/>
            <w:left w:val="none" w:sz="0" w:space="0" w:color="auto"/>
            <w:bottom w:val="none" w:sz="0" w:space="0" w:color="auto"/>
            <w:right w:val="none" w:sz="0" w:space="0" w:color="auto"/>
          </w:divBdr>
        </w:div>
        <w:div w:id="902449465">
          <w:marLeft w:val="0"/>
          <w:marRight w:val="0"/>
          <w:marTop w:val="0"/>
          <w:marBottom w:val="0"/>
          <w:divBdr>
            <w:top w:val="none" w:sz="0" w:space="0" w:color="auto"/>
            <w:left w:val="none" w:sz="0" w:space="0" w:color="auto"/>
            <w:bottom w:val="none" w:sz="0" w:space="0" w:color="auto"/>
            <w:right w:val="none" w:sz="0" w:space="0" w:color="auto"/>
          </w:divBdr>
        </w:div>
        <w:div w:id="696539268">
          <w:marLeft w:val="0"/>
          <w:marRight w:val="0"/>
          <w:marTop w:val="0"/>
          <w:marBottom w:val="0"/>
          <w:divBdr>
            <w:top w:val="none" w:sz="0" w:space="0" w:color="auto"/>
            <w:left w:val="none" w:sz="0" w:space="0" w:color="auto"/>
            <w:bottom w:val="none" w:sz="0" w:space="0" w:color="auto"/>
            <w:right w:val="none" w:sz="0" w:space="0" w:color="auto"/>
          </w:divBdr>
        </w:div>
        <w:div w:id="1598516610">
          <w:marLeft w:val="0"/>
          <w:marRight w:val="0"/>
          <w:marTop w:val="0"/>
          <w:marBottom w:val="0"/>
          <w:divBdr>
            <w:top w:val="none" w:sz="0" w:space="0" w:color="auto"/>
            <w:left w:val="none" w:sz="0" w:space="0" w:color="auto"/>
            <w:bottom w:val="none" w:sz="0" w:space="0" w:color="auto"/>
            <w:right w:val="none" w:sz="0" w:space="0" w:color="auto"/>
          </w:divBdr>
        </w:div>
        <w:div w:id="1137140143">
          <w:marLeft w:val="0"/>
          <w:marRight w:val="0"/>
          <w:marTop w:val="0"/>
          <w:marBottom w:val="0"/>
          <w:divBdr>
            <w:top w:val="none" w:sz="0" w:space="0" w:color="auto"/>
            <w:left w:val="none" w:sz="0" w:space="0" w:color="auto"/>
            <w:bottom w:val="none" w:sz="0" w:space="0" w:color="auto"/>
            <w:right w:val="none" w:sz="0" w:space="0" w:color="auto"/>
          </w:divBdr>
        </w:div>
        <w:div w:id="388649253">
          <w:marLeft w:val="0"/>
          <w:marRight w:val="0"/>
          <w:marTop w:val="0"/>
          <w:marBottom w:val="0"/>
          <w:divBdr>
            <w:top w:val="none" w:sz="0" w:space="0" w:color="auto"/>
            <w:left w:val="none" w:sz="0" w:space="0" w:color="auto"/>
            <w:bottom w:val="none" w:sz="0" w:space="0" w:color="auto"/>
            <w:right w:val="none" w:sz="0" w:space="0" w:color="auto"/>
          </w:divBdr>
        </w:div>
        <w:div w:id="368191721">
          <w:marLeft w:val="0"/>
          <w:marRight w:val="0"/>
          <w:marTop w:val="0"/>
          <w:marBottom w:val="0"/>
          <w:divBdr>
            <w:top w:val="none" w:sz="0" w:space="0" w:color="auto"/>
            <w:left w:val="none" w:sz="0" w:space="0" w:color="auto"/>
            <w:bottom w:val="none" w:sz="0" w:space="0" w:color="auto"/>
            <w:right w:val="none" w:sz="0" w:space="0" w:color="auto"/>
          </w:divBdr>
        </w:div>
        <w:div w:id="371734569">
          <w:marLeft w:val="0"/>
          <w:marRight w:val="0"/>
          <w:marTop w:val="0"/>
          <w:marBottom w:val="0"/>
          <w:divBdr>
            <w:top w:val="none" w:sz="0" w:space="0" w:color="auto"/>
            <w:left w:val="none" w:sz="0" w:space="0" w:color="auto"/>
            <w:bottom w:val="none" w:sz="0" w:space="0" w:color="auto"/>
            <w:right w:val="none" w:sz="0" w:space="0" w:color="auto"/>
          </w:divBdr>
        </w:div>
        <w:div w:id="251355157">
          <w:marLeft w:val="0"/>
          <w:marRight w:val="0"/>
          <w:marTop w:val="0"/>
          <w:marBottom w:val="0"/>
          <w:divBdr>
            <w:top w:val="none" w:sz="0" w:space="0" w:color="auto"/>
            <w:left w:val="none" w:sz="0" w:space="0" w:color="auto"/>
            <w:bottom w:val="none" w:sz="0" w:space="0" w:color="auto"/>
            <w:right w:val="none" w:sz="0" w:space="0" w:color="auto"/>
          </w:divBdr>
        </w:div>
      </w:divsChild>
    </w:div>
    <w:div w:id="944920024">
      <w:bodyDiv w:val="1"/>
      <w:marLeft w:val="0"/>
      <w:marRight w:val="0"/>
      <w:marTop w:val="0"/>
      <w:marBottom w:val="0"/>
      <w:divBdr>
        <w:top w:val="none" w:sz="0" w:space="0" w:color="auto"/>
        <w:left w:val="none" w:sz="0" w:space="0" w:color="auto"/>
        <w:bottom w:val="none" w:sz="0" w:space="0" w:color="auto"/>
        <w:right w:val="none" w:sz="0" w:space="0" w:color="auto"/>
      </w:divBdr>
    </w:div>
    <w:div w:id="1060589620">
      <w:bodyDiv w:val="1"/>
      <w:marLeft w:val="0"/>
      <w:marRight w:val="0"/>
      <w:marTop w:val="0"/>
      <w:marBottom w:val="0"/>
      <w:divBdr>
        <w:top w:val="none" w:sz="0" w:space="0" w:color="auto"/>
        <w:left w:val="none" w:sz="0" w:space="0" w:color="auto"/>
        <w:bottom w:val="none" w:sz="0" w:space="0" w:color="auto"/>
        <w:right w:val="none" w:sz="0" w:space="0" w:color="auto"/>
      </w:divBdr>
    </w:div>
    <w:div w:id="1267343781">
      <w:bodyDiv w:val="1"/>
      <w:marLeft w:val="0"/>
      <w:marRight w:val="0"/>
      <w:marTop w:val="0"/>
      <w:marBottom w:val="0"/>
      <w:divBdr>
        <w:top w:val="none" w:sz="0" w:space="0" w:color="auto"/>
        <w:left w:val="none" w:sz="0" w:space="0" w:color="auto"/>
        <w:bottom w:val="none" w:sz="0" w:space="0" w:color="auto"/>
        <w:right w:val="none" w:sz="0" w:space="0" w:color="auto"/>
      </w:divBdr>
    </w:div>
    <w:div w:id="1271662205">
      <w:bodyDiv w:val="1"/>
      <w:marLeft w:val="0"/>
      <w:marRight w:val="0"/>
      <w:marTop w:val="0"/>
      <w:marBottom w:val="0"/>
      <w:divBdr>
        <w:top w:val="none" w:sz="0" w:space="0" w:color="auto"/>
        <w:left w:val="none" w:sz="0" w:space="0" w:color="auto"/>
        <w:bottom w:val="none" w:sz="0" w:space="0" w:color="auto"/>
        <w:right w:val="none" w:sz="0" w:space="0" w:color="auto"/>
      </w:divBdr>
    </w:div>
    <w:div w:id="1392457713">
      <w:bodyDiv w:val="1"/>
      <w:marLeft w:val="0"/>
      <w:marRight w:val="0"/>
      <w:marTop w:val="0"/>
      <w:marBottom w:val="0"/>
      <w:divBdr>
        <w:top w:val="none" w:sz="0" w:space="0" w:color="auto"/>
        <w:left w:val="none" w:sz="0" w:space="0" w:color="auto"/>
        <w:bottom w:val="none" w:sz="0" w:space="0" w:color="auto"/>
        <w:right w:val="none" w:sz="0" w:space="0" w:color="auto"/>
      </w:divBdr>
    </w:div>
    <w:div w:id="1679650499">
      <w:bodyDiv w:val="1"/>
      <w:marLeft w:val="0"/>
      <w:marRight w:val="0"/>
      <w:marTop w:val="0"/>
      <w:marBottom w:val="0"/>
      <w:divBdr>
        <w:top w:val="none" w:sz="0" w:space="0" w:color="auto"/>
        <w:left w:val="none" w:sz="0" w:space="0" w:color="auto"/>
        <w:bottom w:val="none" w:sz="0" w:space="0" w:color="auto"/>
        <w:right w:val="none" w:sz="0" w:space="0" w:color="auto"/>
      </w:divBdr>
    </w:div>
    <w:div w:id="1709142903">
      <w:bodyDiv w:val="1"/>
      <w:marLeft w:val="0"/>
      <w:marRight w:val="0"/>
      <w:marTop w:val="0"/>
      <w:marBottom w:val="0"/>
      <w:divBdr>
        <w:top w:val="none" w:sz="0" w:space="0" w:color="auto"/>
        <w:left w:val="none" w:sz="0" w:space="0" w:color="auto"/>
        <w:bottom w:val="none" w:sz="0" w:space="0" w:color="auto"/>
        <w:right w:val="none" w:sz="0" w:space="0" w:color="auto"/>
      </w:divBdr>
    </w:div>
    <w:div w:id="1900361040">
      <w:bodyDiv w:val="1"/>
      <w:marLeft w:val="0"/>
      <w:marRight w:val="0"/>
      <w:marTop w:val="0"/>
      <w:marBottom w:val="0"/>
      <w:divBdr>
        <w:top w:val="none" w:sz="0" w:space="0" w:color="auto"/>
        <w:left w:val="none" w:sz="0" w:space="0" w:color="auto"/>
        <w:bottom w:val="none" w:sz="0" w:space="0" w:color="auto"/>
        <w:right w:val="none" w:sz="0" w:space="0" w:color="auto"/>
      </w:divBdr>
    </w:div>
    <w:div w:id="205129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s.wa.gov/services/ContractingPurchasing/Business/Pages/WEBSRegistration.aspx" TargetMode="External"/><Relationship Id="rId18" Type="http://schemas.openxmlformats.org/officeDocument/2006/relationships/hyperlink" Target="https://ocio.wa.gov/policy/metadata-standard"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atech.wa.gov/procurement-announcements" TargetMode="External"/><Relationship Id="rId17" Type="http://schemas.openxmlformats.org/officeDocument/2006/relationships/hyperlink" Target="https://data.wa.gov/dataset/Open-Data-Planning-Maturity/5r58-ib3h" TargetMode="External"/><Relationship Id="rId2" Type="http://schemas.openxmlformats.org/officeDocument/2006/relationships/customXml" Target="../customXml/item2.xml"/><Relationship Id="rId16" Type="http://schemas.openxmlformats.org/officeDocument/2006/relationships/hyperlink" Target="https://ocio.wa.gov/policy/metadata-standar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atech.wa.gov/procurement-announcements" TargetMode="External"/><Relationship Id="rId5" Type="http://schemas.openxmlformats.org/officeDocument/2006/relationships/numbering" Target="numbering.xml"/><Relationship Id="rId15" Type="http://schemas.openxmlformats.org/officeDocument/2006/relationships/hyperlink" Target="https://ocio.wa.gov/policies?combine=Open+Dat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wa.gov/analytic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e\Application%20Data\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4597D0A5A07246A4643CD996AB54F6" ma:contentTypeVersion="14" ma:contentTypeDescription="Create a new document." ma:contentTypeScope="" ma:versionID="087e53022633a2d58c056beb3d273c8a">
  <xsd:schema xmlns:xsd="http://www.w3.org/2001/XMLSchema" xmlns:xs="http://www.w3.org/2001/XMLSchema" xmlns:p="http://schemas.microsoft.com/office/2006/metadata/properties" xmlns:ns1="http://schemas.microsoft.com/sharepoint/v3" xmlns:ns3="6950e38c-822b-43fb-8313-d7bacfb66844" xmlns:ns4="fe447940-6973-4f7e-927a-687cc6ff0025" targetNamespace="http://schemas.microsoft.com/office/2006/metadata/properties" ma:root="true" ma:fieldsID="1517f8c7eee4e36e0d7f4c904d145388" ns1:_="" ns3:_="" ns4:_="">
    <xsd:import namespace="http://schemas.microsoft.com/sharepoint/v3"/>
    <xsd:import namespace="6950e38c-822b-43fb-8313-d7bacfb66844"/>
    <xsd:import namespace="fe447940-6973-4f7e-927a-687cc6ff00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0e38c-822b-43fb-8313-d7bacfb66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447940-6973-4f7e-927a-687cc6ff00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12232-F126-4F7B-A615-B8F331ED1568}">
  <ds:schemaRefs>
    <ds:schemaRef ds:uri="http://schemas.microsoft.com/sharepoint/v3/contenttype/forms"/>
  </ds:schemaRefs>
</ds:datastoreItem>
</file>

<file path=customXml/itemProps2.xml><?xml version="1.0" encoding="utf-8"?>
<ds:datastoreItem xmlns:ds="http://schemas.openxmlformats.org/officeDocument/2006/customXml" ds:itemID="{B3DE160A-3E23-4A11-AF57-56F619D2745B}">
  <ds:schemaRefs>
    <ds:schemaRef ds:uri="http://purl.org/dc/dcmitype/"/>
    <ds:schemaRef ds:uri="http://schemas.microsoft.com/sharepoint/v3"/>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schemas.microsoft.com/office/2006/documentManagement/types"/>
    <ds:schemaRef ds:uri="fe447940-6973-4f7e-927a-687cc6ff0025"/>
    <ds:schemaRef ds:uri="6950e38c-822b-43fb-8313-d7bacfb66844"/>
    <ds:schemaRef ds:uri="http://www.w3.org/XML/1998/namespace"/>
    <ds:schemaRef ds:uri="http://purl.org/dc/elements/1.1/"/>
  </ds:schemaRefs>
</ds:datastoreItem>
</file>

<file path=customXml/itemProps3.xml><?xml version="1.0" encoding="utf-8"?>
<ds:datastoreItem xmlns:ds="http://schemas.openxmlformats.org/officeDocument/2006/customXml" ds:itemID="{8E6531B7-A728-4A9D-8C80-4A60ED3DA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50e38c-822b-43fb-8313-d7bacfb66844"/>
    <ds:schemaRef ds:uri="fe447940-6973-4f7e-927a-687cc6ff0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5F035E-645B-4CCD-99E2-7A766AE7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3</TotalTime>
  <Pages>5</Pages>
  <Words>1203</Words>
  <Characters>7081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Cunningham</dc:creator>
  <cp:lastModifiedBy>Smith, Jessica (WaTech)</cp:lastModifiedBy>
  <cp:revision>2</cp:revision>
  <cp:lastPrinted>2017-10-09T20:19:00Z</cp:lastPrinted>
  <dcterms:created xsi:type="dcterms:W3CDTF">2020-02-14T04:43:00Z</dcterms:created>
  <dcterms:modified xsi:type="dcterms:W3CDTF">2020-02-14T04:43:00Z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1af347cf-5566-4515-8efe-7642545a06c6</vt:lpwstr>
  </property>
  <property fmtid="{D5CDD505-2E9C-101B-9397-08002B2CF9AE}" pid="3" name="ContentTypeId">
    <vt:lpwstr>0x010100E94597D0A5A07246A4643CD996AB54F6</vt:lpwstr>
  </property>
  <property fmtid="{D5CDD505-2E9C-101B-9397-08002B2CF9AE}" pid="4" name="MSIP_Label_5ca01fde-698d-412d-8f4a-985193e47ec2_Enabled">
    <vt:lpwstr>True</vt:lpwstr>
  </property>
  <property fmtid="{D5CDD505-2E9C-101B-9397-08002B2CF9AE}" pid="5" name="MSIP_Label_5ca01fde-698d-412d-8f4a-985193e47ec2_SiteId">
    <vt:lpwstr>11d0e217-264e-400a-8ba0-57dcc127d72d</vt:lpwstr>
  </property>
  <property fmtid="{D5CDD505-2E9C-101B-9397-08002B2CF9AE}" pid="6" name="MSIP_Label_5ca01fde-698d-412d-8f4a-985193e47ec2_Owner">
    <vt:lpwstr>vickie.sheehan@watech.wa.gov</vt:lpwstr>
  </property>
  <property fmtid="{D5CDD505-2E9C-101B-9397-08002B2CF9AE}" pid="7" name="MSIP_Label_5ca01fde-698d-412d-8f4a-985193e47ec2_SetDate">
    <vt:lpwstr>2019-02-06T16:07:57.3933165Z</vt:lpwstr>
  </property>
  <property fmtid="{D5CDD505-2E9C-101B-9397-08002B2CF9AE}" pid="8" name="MSIP_Label_5ca01fde-698d-412d-8f4a-985193e47ec2_Name">
    <vt:lpwstr>Public</vt:lpwstr>
  </property>
  <property fmtid="{D5CDD505-2E9C-101B-9397-08002B2CF9AE}" pid="9" name="MSIP_Label_5ca01fde-698d-412d-8f4a-985193e47ec2_Application">
    <vt:lpwstr>Microsoft Azure Information Protection</vt:lpwstr>
  </property>
  <property fmtid="{D5CDD505-2E9C-101B-9397-08002B2CF9AE}" pid="10" name="MSIP_Label_5ca01fde-698d-412d-8f4a-985193e47ec2_Extended_MSFT_Method">
    <vt:lpwstr>Automatic</vt:lpwstr>
  </property>
  <property fmtid="{D5CDD505-2E9C-101B-9397-08002B2CF9AE}" pid="11" name="Sensitivity">
    <vt:lpwstr>Public</vt:lpwstr>
  </property>
</Properties>
</file>