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3F3C602B" w:rsidR="00830CFB" w:rsidRPr="009077E8" w:rsidRDefault="00C178AD" w:rsidP="00AE4C71">
      <w:pPr>
        <w:pBdr>
          <w:bottom w:val="single" w:sz="4" w:space="1" w:color="auto"/>
        </w:pBdr>
        <w:spacing w:line="360" w:lineRule="auto"/>
        <w:ind w:right="72"/>
        <w:jc w:val="center"/>
        <w:rPr>
          <w:b/>
          <w:bCs/>
          <w:sz w:val="32"/>
          <w:szCs w:val="32"/>
        </w:rPr>
      </w:pPr>
      <w:r>
        <w:rPr>
          <w:b/>
          <w:bCs/>
          <w:sz w:val="32"/>
          <w:szCs w:val="32"/>
        </w:rPr>
        <w:t>24-RFQ-0</w:t>
      </w:r>
      <w:r w:rsidR="00AA1133">
        <w:rPr>
          <w:b/>
          <w:bCs/>
          <w:sz w:val="32"/>
          <w:szCs w:val="32"/>
        </w:rPr>
        <w:t>10</w:t>
      </w:r>
    </w:p>
    <w:p w14:paraId="56CDCE8D" w14:textId="5BB25A22"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AA1133">
        <w:rPr>
          <w:b/>
          <w:bCs/>
        </w:rPr>
        <w:t>September 13</w:t>
      </w:r>
      <w:r w:rsidR="00E74240">
        <w:rPr>
          <w:b/>
          <w:bCs/>
        </w:rPr>
        <w:t>,</w:t>
      </w:r>
      <w:r w:rsidR="00AC4EB1">
        <w:rPr>
          <w:b/>
          <w:bCs/>
        </w:rPr>
        <w:t xml:space="preserve"> 2023</w:t>
      </w:r>
    </w:p>
    <w:p w14:paraId="3079CAB2" w14:textId="34DA30CA" w:rsidR="002A2AD4" w:rsidRPr="00F41478" w:rsidRDefault="000B202D" w:rsidP="00AE4C71">
      <w:pPr>
        <w:pBdr>
          <w:bottom w:val="single" w:sz="4" w:space="1" w:color="auto"/>
        </w:pBdr>
        <w:spacing w:line="360" w:lineRule="auto"/>
        <w:ind w:right="72"/>
        <w:jc w:val="center"/>
        <w:rPr>
          <w:b/>
          <w:bCs/>
          <w:color w:val="FF0000"/>
          <w:u w:val="single"/>
        </w:rPr>
      </w:pPr>
      <w:r>
        <w:rPr>
          <w:b/>
          <w:bCs/>
        </w:rPr>
        <w:t xml:space="preserve">Responses </w:t>
      </w:r>
      <w:r w:rsidR="002A2AD4">
        <w:rPr>
          <w:b/>
          <w:bCs/>
        </w:rPr>
        <w:t xml:space="preserve">Due: </w:t>
      </w:r>
      <w:r w:rsidR="00AA1133" w:rsidRPr="00F41478">
        <w:rPr>
          <w:b/>
          <w:bCs/>
          <w:strike/>
        </w:rPr>
        <w:t>August 4</w:t>
      </w:r>
      <w:r w:rsidR="00AC4EB1" w:rsidRPr="00F41478">
        <w:rPr>
          <w:b/>
          <w:bCs/>
          <w:strike/>
        </w:rPr>
        <w:t>, 2023</w:t>
      </w:r>
      <w:r w:rsidR="00F41478">
        <w:rPr>
          <w:b/>
          <w:bCs/>
        </w:rPr>
        <w:t xml:space="preserve">  </w:t>
      </w:r>
      <w:r w:rsidR="00F41478">
        <w:rPr>
          <w:b/>
          <w:bCs/>
          <w:color w:val="FF0000"/>
          <w:u w:val="single"/>
        </w:rPr>
        <w:t>October 4, 2023</w:t>
      </w:r>
    </w:p>
    <w:p w14:paraId="4B61CF7A" w14:textId="77777777" w:rsidR="00AE4C71" w:rsidRDefault="00AE4C71" w:rsidP="003E57E7">
      <w:pPr>
        <w:spacing w:line="360" w:lineRule="auto"/>
        <w:rPr>
          <w:b/>
          <w:bCs/>
        </w:rPr>
      </w:pPr>
    </w:p>
    <w:p w14:paraId="026159BC" w14:textId="2E03ADA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5FBA5C0"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r w:rsidR="00685230">
        <w:t xml:space="preserve">  CTS cannot accept email attachments greater than 30MB in size.  </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w:t>
      </w:r>
      <w:r>
        <w:lastRenderedPageBreak/>
        <w:t xml:space="preserve">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6DD7250D"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71B55D54" w14:textId="77777777" w:rsidR="00C82CD4" w:rsidRDefault="00C82CD4" w:rsidP="00582B8F">
      <w:pPr>
        <w:pStyle w:val="ListParagraph"/>
        <w:spacing w:before="108"/>
        <w:ind w:right="288"/>
        <w:jc w:val="both"/>
      </w:pP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t>Schedule</w:t>
      </w:r>
    </w:p>
    <w:p w14:paraId="3A51FEC6" w14:textId="55CA5839"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1BF6B0A0" w14:textId="77777777" w:rsidR="00953F0E" w:rsidRPr="0025672D" w:rsidRDefault="00953F0E" w:rsidP="00953F0E">
      <w:pPr>
        <w:pStyle w:val="ListParagraph"/>
        <w:rPr>
          <w:color w:val="0000FF"/>
        </w:rPr>
      </w:pP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008B2655">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027853C1" w:rsidR="003806E6" w:rsidRPr="00AA4737" w:rsidRDefault="00A85A04" w:rsidP="008B2655">
            <w:pPr>
              <w:spacing w:before="216" w:after="72"/>
              <w:jc w:val="center"/>
              <w:rPr>
                <w:rFonts w:eastAsiaTheme="minorHAnsi"/>
              </w:rPr>
            </w:pPr>
            <w:r>
              <w:rPr>
                <w:rFonts w:eastAsiaTheme="minorHAnsi"/>
              </w:rPr>
              <w:t>09/13</w:t>
            </w:r>
            <w:r w:rsidR="00C82CD4">
              <w:rPr>
                <w:rFonts w:eastAsiaTheme="minorHAnsi"/>
              </w:rPr>
              <w:t>/2023</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008B2655">
        <w:tc>
          <w:tcPr>
            <w:tcW w:w="2264" w:type="dxa"/>
            <w:tcBorders>
              <w:top w:val="single" w:sz="4" w:space="0" w:color="auto"/>
              <w:left w:val="single" w:sz="4" w:space="0" w:color="auto"/>
              <w:bottom w:val="single" w:sz="4" w:space="0" w:color="auto"/>
              <w:right w:val="single" w:sz="4" w:space="0" w:color="auto"/>
            </w:tcBorders>
          </w:tcPr>
          <w:p w14:paraId="44CA1105" w14:textId="345F892D" w:rsidR="003806E6" w:rsidRPr="00AA4737" w:rsidRDefault="000C71EC" w:rsidP="008B2655">
            <w:pPr>
              <w:spacing w:before="216" w:after="72"/>
              <w:jc w:val="center"/>
              <w:rPr>
                <w:rFonts w:eastAsiaTheme="minorHAnsi"/>
              </w:rPr>
            </w:pPr>
            <w:r>
              <w:rPr>
                <w:rFonts w:eastAsiaTheme="minorHAnsi"/>
              </w:rPr>
              <w:t>09/</w:t>
            </w:r>
            <w:r w:rsidR="00A85A04">
              <w:rPr>
                <w:rFonts w:eastAsiaTheme="minorHAnsi"/>
              </w:rPr>
              <w:t>19</w:t>
            </w:r>
            <w:r w:rsidR="00C82CD4">
              <w:rPr>
                <w:rFonts w:eastAsiaTheme="minorHAnsi"/>
              </w:rPr>
              <w:t>/</w:t>
            </w:r>
            <w:r w:rsidR="001473F3">
              <w:rPr>
                <w:rFonts w:eastAsiaTheme="minorHAnsi"/>
              </w:rPr>
              <w:t>2023</w:t>
            </w:r>
          </w:p>
        </w:tc>
        <w:tc>
          <w:tcPr>
            <w:tcW w:w="5561" w:type="dxa"/>
            <w:tcBorders>
              <w:left w:val="single" w:sz="4" w:space="0" w:color="auto"/>
            </w:tcBorders>
            <w:hideMark/>
          </w:tcPr>
          <w:p w14:paraId="16FBCDB4" w14:textId="5B6027C0" w:rsidR="003806E6" w:rsidRDefault="003806E6" w:rsidP="008B2655">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3806E6" w14:paraId="08DE2A8B" w14:textId="77777777" w:rsidTr="008B2655">
        <w:tc>
          <w:tcPr>
            <w:tcW w:w="2264" w:type="dxa"/>
            <w:tcBorders>
              <w:top w:val="single" w:sz="4" w:space="0" w:color="auto"/>
            </w:tcBorders>
          </w:tcPr>
          <w:p w14:paraId="40607081" w14:textId="0BC6CA80" w:rsidR="003806E6" w:rsidRPr="00AA4737" w:rsidRDefault="000C71EC" w:rsidP="008B2655">
            <w:pPr>
              <w:spacing w:before="216" w:after="72"/>
              <w:jc w:val="center"/>
              <w:rPr>
                <w:rFonts w:eastAsiaTheme="minorHAnsi"/>
              </w:rPr>
            </w:pPr>
            <w:r>
              <w:rPr>
                <w:rFonts w:eastAsiaTheme="minorHAnsi"/>
              </w:rPr>
              <w:t>09/</w:t>
            </w:r>
            <w:r w:rsidR="00A85A04">
              <w:rPr>
                <w:rFonts w:eastAsiaTheme="minorHAnsi"/>
              </w:rPr>
              <w:t>21</w:t>
            </w:r>
            <w:r w:rsidR="00680247">
              <w:rPr>
                <w:rFonts w:eastAsiaTheme="minorHAnsi"/>
              </w:rPr>
              <w:t>/2023</w:t>
            </w:r>
          </w:p>
        </w:tc>
        <w:tc>
          <w:tcPr>
            <w:tcW w:w="5561" w:type="dxa"/>
            <w:hideMark/>
          </w:tcPr>
          <w:p w14:paraId="4EC8CFF1" w14:textId="77777777" w:rsidR="003806E6" w:rsidRDefault="003806E6" w:rsidP="008B2655">
            <w:pPr>
              <w:spacing w:before="216" w:after="72"/>
              <w:rPr>
                <w:rFonts w:ascii="Calibri" w:eastAsiaTheme="minorHAnsi" w:hAnsi="Calibri"/>
              </w:rPr>
            </w:pPr>
            <w:r>
              <w:t>CTS’ Final Written Answers Issued</w:t>
            </w:r>
          </w:p>
        </w:tc>
      </w:tr>
      <w:tr w:rsidR="002E0E36" w14:paraId="79DF34B0" w14:textId="77777777" w:rsidTr="008B2655">
        <w:tc>
          <w:tcPr>
            <w:tcW w:w="2264" w:type="dxa"/>
            <w:tcBorders>
              <w:bottom w:val="single" w:sz="4" w:space="0" w:color="auto"/>
            </w:tcBorders>
          </w:tcPr>
          <w:p w14:paraId="7EBE3DB8" w14:textId="149557CD" w:rsidR="002E0E36" w:rsidRDefault="000C71EC" w:rsidP="008B2655">
            <w:pPr>
              <w:spacing w:before="216" w:after="72"/>
              <w:jc w:val="center"/>
              <w:rPr>
                <w:rFonts w:eastAsiaTheme="minorHAnsi"/>
              </w:rPr>
            </w:pPr>
            <w:r>
              <w:rPr>
                <w:rFonts w:eastAsiaTheme="minorHAnsi"/>
              </w:rPr>
              <w:t>09/</w:t>
            </w:r>
            <w:r w:rsidR="00A85A04">
              <w:rPr>
                <w:rFonts w:eastAsiaTheme="minorHAnsi"/>
              </w:rPr>
              <w:t>22</w:t>
            </w:r>
            <w:r w:rsidR="002E0E36">
              <w:rPr>
                <w:rFonts w:eastAsiaTheme="minorHAnsi"/>
              </w:rPr>
              <w:t>/2023</w:t>
            </w:r>
          </w:p>
        </w:tc>
        <w:tc>
          <w:tcPr>
            <w:tcW w:w="5561" w:type="dxa"/>
          </w:tcPr>
          <w:p w14:paraId="58CBC7AF" w14:textId="34F07938" w:rsidR="002E0E36" w:rsidRDefault="002E0E36" w:rsidP="002E0E36">
            <w:pPr>
              <w:spacing w:before="216" w:after="72"/>
            </w:pPr>
            <w:r>
              <w:t>Pre</w:t>
            </w:r>
            <w:r w:rsidR="0031798C">
              <w:t>-</w:t>
            </w:r>
            <w:r>
              <w:t xml:space="preserve">proposal Conference </w:t>
            </w:r>
            <w:r w:rsidRPr="0044319C">
              <w:rPr>
                <w:b/>
                <w:bCs/>
              </w:rPr>
              <w:t>11:</w:t>
            </w:r>
            <w:r>
              <w:rPr>
                <w:b/>
                <w:bCs/>
              </w:rPr>
              <w:t>3</w:t>
            </w:r>
            <w:r w:rsidRPr="0044319C">
              <w:rPr>
                <w:b/>
                <w:bCs/>
              </w:rPr>
              <w:t xml:space="preserve">0am – </w:t>
            </w:r>
            <w:r>
              <w:rPr>
                <w:b/>
                <w:bCs/>
              </w:rPr>
              <w:t>12:00pm</w:t>
            </w:r>
            <w:r w:rsidRPr="0044319C">
              <w:rPr>
                <w:b/>
                <w:bCs/>
              </w:rPr>
              <w:t xml:space="preserve">* </w:t>
            </w:r>
            <w:r>
              <w:rPr>
                <w:b/>
                <w:bCs/>
              </w:rPr>
              <w:t>Olympia Time</w:t>
            </w:r>
          </w:p>
          <w:p w14:paraId="0277B408" w14:textId="77777777" w:rsidR="00A85A04" w:rsidRDefault="00A85A04" w:rsidP="00A85A04">
            <w:pPr>
              <w:rPr>
                <w:rFonts w:ascii="Segoe UI" w:hAnsi="Segoe UI" w:cs="Segoe UI"/>
                <w:color w:val="252424"/>
                <w:sz w:val="22"/>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45423BB2" w14:textId="77777777" w:rsidR="00A85A04" w:rsidRDefault="00A85A04" w:rsidP="00A85A04">
            <w:pPr>
              <w:rPr>
                <w:rFonts w:ascii="Segoe U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18F8FCA0" w14:textId="77777777" w:rsidR="00A85A04" w:rsidRDefault="00F41478" w:rsidP="00A85A04">
            <w:pPr>
              <w:rPr>
                <w:rFonts w:ascii="Segoe UI" w:hAnsi="Segoe UI" w:cs="Segoe UI"/>
                <w:color w:val="252424"/>
              </w:rPr>
            </w:pPr>
            <w:hyperlink r:id="rId13" w:tgtFrame="_blank" w:history="1">
              <w:r w:rsidR="00A85A04">
                <w:rPr>
                  <w:rStyle w:val="Hyperlink"/>
                  <w:rFonts w:ascii="Segoe UI Semibold" w:hAnsi="Segoe UI Semibold" w:cs="Segoe UI Semibold"/>
                  <w:color w:val="6264A7"/>
                  <w:sz w:val="21"/>
                  <w:szCs w:val="21"/>
                </w:rPr>
                <w:t>Click here to join the meeting</w:t>
              </w:r>
            </w:hyperlink>
            <w:r w:rsidR="00A85A04">
              <w:rPr>
                <w:rFonts w:ascii="Segoe UI" w:hAnsi="Segoe UI" w:cs="Segoe UI"/>
                <w:color w:val="252424"/>
              </w:rPr>
              <w:t xml:space="preserve"> </w:t>
            </w:r>
          </w:p>
          <w:p w14:paraId="23005241" w14:textId="77777777" w:rsidR="00A85A04" w:rsidRDefault="00A85A04" w:rsidP="00A85A04">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280 113 505 067</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 xml:space="preserve">NXub76 </w:t>
            </w:r>
          </w:p>
          <w:p w14:paraId="5E605011" w14:textId="77777777" w:rsidR="00A85A04" w:rsidRDefault="00F41478" w:rsidP="00A85A04">
            <w:pPr>
              <w:rPr>
                <w:rFonts w:ascii="Segoe UI" w:hAnsi="Segoe UI" w:cs="Segoe UI"/>
                <w:color w:val="252424"/>
                <w:sz w:val="21"/>
                <w:szCs w:val="21"/>
              </w:rPr>
            </w:pPr>
            <w:hyperlink r:id="rId14" w:tgtFrame="_blank" w:history="1">
              <w:r w:rsidR="00A85A04">
                <w:rPr>
                  <w:rStyle w:val="Hyperlink"/>
                  <w:rFonts w:ascii="Segoe UI" w:hAnsi="Segoe UI" w:cs="Segoe UI"/>
                  <w:color w:val="6264A7"/>
                  <w:sz w:val="21"/>
                  <w:szCs w:val="21"/>
                </w:rPr>
                <w:t>Download Teams</w:t>
              </w:r>
            </w:hyperlink>
            <w:r w:rsidR="00A85A04">
              <w:rPr>
                <w:rFonts w:ascii="Segoe UI" w:hAnsi="Segoe UI" w:cs="Segoe UI"/>
                <w:color w:val="252424"/>
                <w:sz w:val="21"/>
                <w:szCs w:val="21"/>
              </w:rPr>
              <w:t xml:space="preserve"> | </w:t>
            </w:r>
            <w:hyperlink r:id="rId15" w:tgtFrame="_blank" w:history="1">
              <w:r w:rsidR="00A85A04">
                <w:rPr>
                  <w:rStyle w:val="Hyperlink"/>
                  <w:rFonts w:ascii="Segoe UI" w:hAnsi="Segoe UI" w:cs="Segoe UI"/>
                  <w:color w:val="6264A7"/>
                  <w:sz w:val="21"/>
                  <w:szCs w:val="21"/>
                </w:rPr>
                <w:t>Join on the web</w:t>
              </w:r>
            </w:hyperlink>
          </w:p>
          <w:p w14:paraId="2FEC8ED1" w14:textId="77777777" w:rsidR="00A85A04" w:rsidRDefault="00A85A04" w:rsidP="00A85A04">
            <w:pPr>
              <w:rPr>
                <w:rFonts w:ascii="Segoe UI" w:hAnsi="Segoe UI" w:cs="Segoe UI"/>
                <w:color w:val="252424"/>
                <w:sz w:val="22"/>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212FBE52" w14:textId="77777777" w:rsidR="00A85A04" w:rsidRDefault="00F41478" w:rsidP="00A85A04">
            <w:pPr>
              <w:rPr>
                <w:rFonts w:ascii="Segoe UI" w:hAnsi="Segoe UI" w:cs="Segoe UI"/>
                <w:color w:val="252424"/>
              </w:rPr>
            </w:pPr>
            <w:hyperlink r:id="rId16" w:anchor=" " w:history="1">
              <w:r w:rsidR="00A85A04">
                <w:rPr>
                  <w:rStyle w:val="Hyperlink"/>
                  <w:rFonts w:ascii="Segoe UI" w:hAnsi="Segoe UI" w:cs="Segoe UI"/>
                  <w:color w:val="6264A7"/>
                  <w:sz w:val="21"/>
                  <w:szCs w:val="21"/>
                </w:rPr>
                <w:t>+1 564-999-</w:t>
              </w:r>
              <w:proofErr w:type="gramStart"/>
              <w:r w:rsidR="00A85A04">
                <w:rPr>
                  <w:rStyle w:val="Hyperlink"/>
                  <w:rFonts w:ascii="Segoe UI" w:hAnsi="Segoe UI" w:cs="Segoe UI"/>
                  <w:color w:val="6264A7"/>
                  <w:sz w:val="21"/>
                  <w:szCs w:val="21"/>
                </w:rPr>
                <w:t>2000,,</w:t>
              </w:r>
              <w:proofErr w:type="gramEnd"/>
              <w:r w:rsidR="00A85A04">
                <w:rPr>
                  <w:rStyle w:val="Hyperlink"/>
                  <w:rFonts w:ascii="Segoe UI" w:hAnsi="Segoe UI" w:cs="Segoe UI"/>
                  <w:color w:val="6264A7"/>
                  <w:sz w:val="21"/>
                  <w:szCs w:val="21"/>
                </w:rPr>
                <w:t>284793315#</w:t>
              </w:r>
            </w:hyperlink>
            <w:r w:rsidR="00A85A04">
              <w:rPr>
                <w:rFonts w:ascii="Segoe UI" w:hAnsi="Segoe UI" w:cs="Segoe UI"/>
                <w:color w:val="252424"/>
              </w:rPr>
              <w:t xml:space="preserve"> </w:t>
            </w:r>
            <w:r w:rsidR="00A85A04">
              <w:rPr>
                <w:rFonts w:ascii="Segoe UI" w:hAnsi="Segoe UI" w:cs="Segoe UI"/>
                <w:color w:val="252424"/>
                <w:sz w:val="21"/>
                <w:szCs w:val="21"/>
              </w:rPr>
              <w:t xml:space="preserve">  United States, Olympia </w:t>
            </w:r>
          </w:p>
          <w:p w14:paraId="3FA513D3" w14:textId="77777777" w:rsidR="00A85A04" w:rsidRDefault="00A85A04" w:rsidP="00A85A04">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284 793 315# </w:t>
            </w:r>
          </w:p>
          <w:p w14:paraId="6352C868" w14:textId="136DAEA1" w:rsidR="002E0E36" w:rsidRDefault="002E0E36" w:rsidP="0011005B"/>
        </w:tc>
      </w:tr>
      <w:tr w:rsidR="004F6788" w14:paraId="7EF7B95D" w14:textId="77777777" w:rsidTr="008B2655">
        <w:tc>
          <w:tcPr>
            <w:tcW w:w="2264" w:type="dxa"/>
            <w:tcBorders>
              <w:bottom w:val="single" w:sz="4" w:space="0" w:color="auto"/>
            </w:tcBorders>
          </w:tcPr>
          <w:p w14:paraId="17E23075" w14:textId="06624887" w:rsidR="004F6788" w:rsidRDefault="000C71EC" w:rsidP="008B2655">
            <w:pPr>
              <w:spacing w:before="216" w:after="72"/>
              <w:jc w:val="center"/>
              <w:rPr>
                <w:rFonts w:eastAsiaTheme="minorHAnsi"/>
              </w:rPr>
            </w:pPr>
            <w:r>
              <w:rPr>
                <w:rFonts w:eastAsiaTheme="minorHAnsi"/>
              </w:rPr>
              <w:t>09/</w:t>
            </w:r>
            <w:r w:rsidR="00113317">
              <w:rPr>
                <w:rFonts w:eastAsiaTheme="minorHAnsi"/>
              </w:rPr>
              <w:t>26</w:t>
            </w:r>
            <w:r w:rsidR="004F6788">
              <w:rPr>
                <w:rFonts w:eastAsiaTheme="minorHAnsi"/>
              </w:rPr>
              <w:t>/2023</w:t>
            </w:r>
          </w:p>
        </w:tc>
        <w:tc>
          <w:tcPr>
            <w:tcW w:w="5561" w:type="dxa"/>
          </w:tcPr>
          <w:p w14:paraId="5B69A54F" w14:textId="5A136402" w:rsidR="004F6788" w:rsidRDefault="004F6788" w:rsidP="008B2655">
            <w:pPr>
              <w:spacing w:before="216" w:after="72"/>
            </w:pPr>
            <w:r>
              <w:t>Pre</w:t>
            </w:r>
            <w:r w:rsidR="0031798C">
              <w:t>-</w:t>
            </w:r>
            <w:r>
              <w:t>proposal Conference Amendment issued</w:t>
            </w:r>
            <w:r w:rsidR="000C71EC">
              <w:t xml:space="preserve"> – </w:t>
            </w:r>
            <w:r w:rsidR="0011005B">
              <w:t>*</w:t>
            </w:r>
            <w:r w:rsidR="000C71EC">
              <w:t>if applicable</w:t>
            </w:r>
          </w:p>
        </w:tc>
      </w:tr>
      <w:tr w:rsidR="003806E6" w14:paraId="3AA6CFF6" w14:textId="77777777" w:rsidTr="008B2655">
        <w:tc>
          <w:tcPr>
            <w:tcW w:w="2264" w:type="dxa"/>
            <w:tcBorders>
              <w:bottom w:val="single" w:sz="4" w:space="0" w:color="auto"/>
            </w:tcBorders>
          </w:tcPr>
          <w:p w14:paraId="4E12CFBE" w14:textId="526B8DFB" w:rsidR="003806E6" w:rsidRPr="00AA4737" w:rsidRDefault="0019190A" w:rsidP="008B2655">
            <w:pPr>
              <w:spacing w:before="216" w:after="72"/>
              <w:jc w:val="center"/>
              <w:rPr>
                <w:rFonts w:eastAsiaTheme="minorHAnsi"/>
              </w:rPr>
            </w:pPr>
            <w:r>
              <w:rPr>
                <w:rFonts w:eastAsiaTheme="minorHAnsi"/>
              </w:rPr>
              <w:t>09/</w:t>
            </w:r>
            <w:r w:rsidR="00113317">
              <w:rPr>
                <w:rFonts w:eastAsiaTheme="minorHAnsi"/>
              </w:rPr>
              <w:t>29</w:t>
            </w:r>
            <w:r w:rsidR="004E4E2B">
              <w:rPr>
                <w:rFonts w:eastAsiaTheme="minorHAnsi"/>
              </w:rPr>
              <w:t>/</w:t>
            </w:r>
            <w:r w:rsidR="00680247">
              <w:rPr>
                <w:rFonts w:eastAsiaTheme="minorHAnsi"/>
              </w:rPr>
              <w:t>2023</w:t>
            </w:r>
          </w:p>
        </w:tc>
        <w:tc>
          <w:tcPr>
            <w:tcW w:w="5561" w:type="dxa"/>
            <w:hideMark/>
          </w:tcPr>
          <w:p w14:paraId="42B87D2C" w14:textId="77777777" w:rsidR="003806E6" w:rsidRDefault="003806E6" w:rsidP="008B2655">
            <w:pPr>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3813EC52" w14:textId="77777777" w:rsidTr="008B2655">
        <w:tc>
          <w:tcPr>
            <w:tcW w:w="2264" w:type="dxa"/>
            <w:tcBorders>
              <w:bottom w:val="single" w:sz="4" w:space="0" w:color="auto"/>
            </w:tcBorders>
            <w:hideMark/>
          </w:tcPr>
          <w:p w14:paraId="2C84D514" w14:textId="4368A024" w:rsidR="003806E6" w:rsidRPr="00AA4737" w:rsidRDefault="00113317" w:rsidP="008B2655">
            <w:pPr>
              <w:spacing w:before="216" w:after="72"/>
              <w:jc w:val="center"/>
              <w:rPr>
                <w:rFonts w:eastAsiaTheme="minorHAnsi"/>
              </w:rPr>
            </w:pPr>
            <w:r>
              <w:t>10/04</w:t>
            </w:r>
            <w:r w:rsidR="00F15261">
              <w:t>/2023</w:t>
            </w:r>
          </w:p>
        </w:tc>
        <w:tc>
          <w:tcPr>
            <w:tcW w:w="5561" w:type="dxa"/>
            <w:hideMark/>
          </w:tcPr>
          <w:p w14:paraId="7EEF2964" w14:textId="77777777" w:rsidR="003806E6" w:rsidRPr="00392575" w:rsidRDefault="003806E6" w:rsidP="008B2655">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030E6A80" w14:textId="77777777" w:rsidTr="008B2655">
        <w:tc>
          <w:tcPr>
            <w:tcW w:w="2264" w:type="dxa"/>
            <w:tcBorders>
              <w:bottom w:val="single" w:sz="4" w:space="0" w:color="auto"/>
            </w:tcBorders>
          </w:tcPr>
          <w:p w14:paraId="6F5DDD87" w14:textId="21DAA2D4" w:rsidR="003806E6" w:rsidRPr="00AA4737" w:rsidRDefault="00113317" w:rsidP="008B2655">
            <w:pPr>
              <w:spacing w:before="216" w:after="72"/>
              <w:jc w:val="center"/>
              <w:rPr>
                <w:rFonts w:eastAsiaTheme="minorHAnsi"/>
              </w:rPr>
            </w:pPr>
            <w:r>
              <w:rPr>
                <w:rFonts w:eastAsiaTheme="minorHAnsi"/>
              </w:rPr>
              <w:t>10/11</w:t>
            </w:r>
            <w:r w:rsidR="00AC4EB1">
              <w:rPr>
                <w:rFonts w:eastAsiaTheme="minorHAnsi"/>
              </w:rPr>
              <w:t>/</w:t>
            </w:r>
            <w:r w:rsidR="00F15261">
              <w:rPr>
                <w:rFonts w:eastAsiaTheme="minorHAnsi"/>
              </w:rPr>
              <w:t>2023</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008B2655">
        <w:tc>
          <w:tcPr>
            <w:tcW w:w="2264" w:type="dxa"/>
            <w:tcBorders>
              <w:bottom w:val="single" w:sz="4" w:space="0" w:color="auto"/>
              <w:right w:val="single" w:sz="4" w:space="0" w:color="auto"/>
            </w:tcBorders>
          </w:tcPr>
          <w:p w14:paraId="5B185BE2" w14:textId="719C6EF5" w:rsidR="003806E6" w:rsidRPr="00AA4737" w:rsidRDefault="00DA0EF9" w:rsidP="008B2655">
            <w:pPr>
              <w:spacing w:before="216" w:after="72"/>
              <w:jc w:val="center"/>
              <w:rPr>
                <w:rFonts w:eastAsiaTheme="minorHAnsi"/>
              </w:rPr>
            </w:pPr>
            <w:r>
              <w:rPr>
                <w:rFonts w:eastAsiaTheme="minorHAnsi"/>
              </w:rPr>
              <w:t>10/</w:t>
            </w:r>
            <w:r w:rsidR="00113317">
              <w:rPr>
                <w:rFonts w:eastAsiaTheme="minorHAnsi"/>
              </w:rPr>
              <w:t>1</w:t>
            </w:r>
            <w:r>
              <w:rPr>
                <w:rFonts w:eastAsiaTheme="minorHAnsi"/>
              </w:rPr>
              <w:t>2/2</w:t>
            </w:r>
            <w:r w:rsidR="00F15261">
              <w:rPr>
                <w:rFonts w:eastAsiaTheme="minorHAnsi"/>
              </w:rPr>
              <w:t>023</w:t>
            </w:r>
          </w:p>
        </w:tc>
        <w:tc>
          <w:tcPr>
            <w:tcW w:w="5561" w:type="dxa"/>
            <w:tcBorders>
              <w:top w:val="single" w:sz="4" w:space="0" w:color="auto"/>
              <w:left w:val="single" w:sz="4" w:space="0" w:color="auto"/>
              <w:bottom w:val="single" w:sz="4" w:space="0" w:color="auto"/>
              <w:right w:val="single" w:sz="4" w:space="0" w:color="auto"/>
            </w:tcBorders>
            <w:hideMark/>
          </w:tcPr>
          <w:p w14:paraId="5089CD76" w14:textId="470C3803" w:rsidR="003806E6" w:rsidRPr="006553B6" w:rsidRDefault="003806E6" w:rsidP="008B2655">
            <w:pPr>
              <w:spacing w:before="216" w:after="72"/>
              <w:rPr>
                <w:rFonts w:ascii="Calibri" w:eastAsiaTheme="minorHAnsi" w:hAnsi="Calibri"/>
              </w:rPr>
            </w:pPr>
            <w:r w:rsidRPr="006553B6">
              <w:t xml:space="preserve">Contractor Request for Optional Debriefing </w:t>
            </w:r>
            <w:r>
              <w:t>d</w:t>
            </w:r>
            <w:r w:rsidRPr="006553B6">
              <w:t>ue</w:t>
            </w:r>
            <w:r>
              <w:t xml:space="preserve"> by </w:t>
            </w:r>
            <w:r w:rsidR="001B4428">
              <w:rPr>
                <w:b/>
              </w:rPr>
              <w:t>12</w:t>
            </w:r>
            <w:r w:rsidRPr="00837CAE">
              <w:rPr>
                <w:b/>
              </w:rPr>
              <w:t xml:space="preserve">:00 p.m. </w:t>
            </w:r>
            <w:r>
              <w:t>Olympia Time</w:t>
            </w:r>
          </w:p>
        </w:tc>
      </w:tr>
      <w:tr w:rsidR="003806E6" w:rsidRPr="006553B6" w14:paraId="73A80FCD" w14:textId="77777777" w:rsidTr="008B2655">
        <w:tc>
          <w:tcPr>
            <w:tcW w:w="2264" w:type="dxa"/>
            <w:tcBorders>
              <w:top w:val="single" w:sz="4" w:space="0" w:color="auto"/>
              <w:right w:val="single" w:sz="4" w:space="0" w:color="auto"/>
            </w:tcBorders>
          </w:tcPr>
          <w:p w14:paraId="6A1121E1" w14:textId="20175ED9" w:rsidR="003806E6" w:rsidRPr="00AA4737" w:rsidRDefault="00DA0EF9" w:rsidP="008B2655">
            <w:pPr>
              <w:spacing w:before="216" w:after="72"/>
              <w:jc w:val="center"/>
              <w:rPr>
                <w:rFonts w:eastAsiaTheme="minorHAnsi"/>
              </w:rPr>
            </w:pPr>
            <w:r>
              <w:rPr>
                <w:rFonts w:eastAsiaTheme="minorHAnsi"/>
              </w:rPr>
              <w:lastRenderedPageBreak/>
              <w:t>10/</w:t>
            </w:r>
            <w:r w:rsidR="00113317">
              <w:rPr>
                <w:rFonts w:eastAsiaTheme="minorHAnsi"/>
              </w:rPr>
              <w:t>1</w:t>
            </w:r>
            <w:r>
              <w:rPr>
                <w:rFonts w:eastAsiaTheme="minorHAnsi"/>
              </w:rPr>
              <w:t>3</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008B2655">
        <w:tc>
          <w:tcPr>
            <w:tcW w:w="2264" w:type="dxa"/>
            <w:tcBorders>
              <w:right w:val="single" w:sz="4" w:space="0" w:color="auto"/>
            </w:tcBorders>
          </w:tcPr>
          <w:p w14:paraId="11732143" w14:textId="11D4D80E" w:rsidR="003806E6" w:rsidRPr="00AA4737" w:rsidRDefault="00DA0EF9" w:rsidP="008B2655">
            <w:pPr>
              <w:spacing w:before="216" w:after="72"/>
              <w:jc w:val="center"/>
              <w:rPr>
                <w:rFonts w:eastAsiaTheme="minorHAnsi"/>
              </w:rPr>
            </w:pPr>
            <w:r>
              <w:rPr>
                <w:rFonts w:eastAsiaTheme="minorHAnsi"/>
              </w:rPr>
              <w:t>10/</w:t>
            </w:r>
            <w:r w:rsidR="00113317">
              <w:rPr>
                <w:rFonts w:eastAsiaTheme="minorHAnsi"/>
              </w:rPr>
              <w:t>18</w:t>
            </w:r>
            <w:r w:rsidR="00F15261">
              <w:rPr>
                <w:rFonts w:eastAsiaTheme="minorHAnsi"/>
              </w:rPr>
              <w:t>/2023</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0A67783A" w14:textId="77777777" w:rsidR="00953F0E" w:rsidRDefault="00953F0E" w:rsidP="00953F0E">
      <w:pPr>
        <w:pStyle w:val="ListParagraph"/>
        <w:rPr>
          <w:color w:val="0000FF"/>
        </w:rPr>
      </w:pPr>
    </w:p>
    <w:p w14:paraId="3E7BF940" w14:textId="77777777" w:rsidR="00953F0E" w:rsidRDefault="00953F0E" w:rsidP="00953F0E">
      <w:pPr>
        <w:pStyle w:val="ListParagraph"/>
        <w:rPr>
          <w:color w:val="0000FF"/>
        </w:rPr>
      </w:pPr>
    </w:p>
    <w:p w14:paraId="3515DE39" w14:textId="77777777" w:rsidR="00953F0E" w:rsidRDefault="00953F0E" w:rsidP="00953F0E">
      <w:pPr>
        <w:pStyle w:val="ListParagraph"/>
        <w:rPr>
          <w:color w:val="0000FF"/>
        </w:rPr>
      </w:pPr>
    </w:p>
    <w:p w14:paraId="22FAFF9C" w14:textId="77777777" w:rsidR="00953F0E" w:rsidRDefault="00953F0E" w:rsidP="00953F0E">
      <w:pPr>
        <w:pStyle w:val="ListParagraph"/>
        <w:rPr>
          <w:rFonts w:eastAsiaTheme="minorHAnsi"/>
          <w:color w:val="0000FF"/>
          <w:sz w:val="22"/>
          <w:szCs w:val="22"/>
        </w:rPr>
      </w:pPr>
    </w:p>
    <w:p w14:paraId="122CC16A" w14:textId="08994BA6" w:rsidR="00953F0E" w:rsidRDefault="00953F0E" w:rsidP="00953F0E">
      <w:pPr>
        <w:pStyle w:val="ListParagraph"/>
        <w:rPr>
          <w:rFonts w:eastAsiaTheme="minorHAnsi"/>
          <w:color w:val="0000FF"/>
          <w:sz w:val="22"/>
          <w:szCs w:val="22"/>
        </w:rPr>
      </w:pPr>
    </w:p>
    <w:p w14:paraId="7015B507" w14:textId="77777777" w:rsidR="0011005B" w:rsidRDefault="0011005B" w:rsidP="0011005B">
      <w:pPr>
        <w:spacing w:before="120"/>
        <w:ind w:left="720"/>
      </w:pPr>
      <w:r w:rsidRPr="009F382D">
        <w:t>This Schedule is subject to change by CTS.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54C644C8"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0" w:name="_Hlk144276558"/>
      <w:r w:rsidR="007E4DB8">
        <w:t>A</w:t>
      </w:r>
      <w:r>
        <w:t xml:space="preserve"> recording will be provided via the Pre</w:t>
      </w:r>
      <w:r w:rsidR="0031798C">
        <w:t>-</w:t>
      </w:r>
      <w:r>
        <w:t xml:space="preserve">proposal </w:t>
      </w:r>
      <w:r w:rsidR="0011005B">
        <w:t xml:space="preserve">Conference </w:t>
      </w:r>
      <w:r>
        <w:t>Amendment issued on the date above</w:t>
      </w:r>
      <w:r w:rsidR="007E4DB8">
        <w:t xml:space="preserve"> only if there are </w:t>
      </w:r>
      <w:r w:rsidR="0011005B">
        <w:t>Contractors</w:t>
      </w:r>
      <w:r w:rsidR="007E4DB8">
        <w:t xml:space="preserve"> in attendance at the Conference.</w:t>
      </w:r>
      <w:r w:rsidR="006256D0">
        <w:t xml:space="preserve"> </w:t>
      </w:r>
      <w:r w:rsidR="0011005B">
        <w:t>To eliminate confusion, C</w:t>
      </w:r>
      <w:r w:rsidR="006256D0">
        <w:t xml:space="preserve">TS </w:t>
      </w:r>
      <w:r w:rsidR="006256D0" w:rsidRPr="0011005B">
        <w:rPr>
          <w:u w:val="single"/>
        </w:rPr>
        <w:t>will not</w:t>
      </w:r>
      <w:r w:rsidR="006256D0">
        <w:t xml:space="preserve"> issue a</w:t>
      </w:r>
      <w:r w:rsidR="0011005B">
        <w:t xml:space="preserve"> Pre</w:t>
      </w:r>
      <w:r w:rsidR="0031798C">
        <w:t>-</w:t>
      </w:r>
      <w:r w:rsidR="0011005B">
        <w:t>proposal Conference</w:t>
      </w:r>
      <w:r w:rsidR="006256D0">
        <w:t xml:space="preserve"> Amendment if there are </w:t>
      </w:r>
      <w:r w:rsidR="0011005B">
        <w:t>no Contractors on the call/no topics discussed</w:t>
      </w:r>
      <w:r w:rsidR="006256D0">
        <w:t>.</w:t>
      </w:r>
    </w:p>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5AA4CE34" w14:textId="2B1EAEAB"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CTS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t xml:space="preserve">CTS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77777777" w:rsidR="00445212" w:rsidRDefault="00950E51" w:rsidP="00E63DFF">
      <w:pPr>
        <w:ind w:left="720"/>
      </w:pPr>
      <w:r w:rsidRPr="00950E51">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29512169" w:rsidR="0019190A" w:rsidRDefault="0019190A" w:rsidP="0019190A">
      <w:pPr>
        <w:ind w:left="720"/>
      </w:pPr>
      <w:r>
        <w:t xml:space="preserve">CTS shall conduct a </w:t>
      </w:r>
      <w:r w:rsidR="0031798C">
        <w:t>P</w:t>
      </w:r>
      <w:r>
        <w:t>re-</w:t>
      </w:r>
      <w:r w:rsidR="0031798C">
        <w:t>p</w:t>
      </w:r>
      <w:r>
        <w:t xml:space="preserve">roposal conference on the time and date provided in the Schedule, via a teleconference. Attendance </w:t>
      </w:r>
      <w:r w:rsidRPr="0031798C">
        <w:rPr>
          <w:u w:val="single"/>
        </w:rPr>
        <w:t>is not</w:t>
      </w:r>
      <w:r>
        <w:t xml:space="preserve"> mandatory</w:t>
      </w:r>
      <w:r w:rsidR="0031798C">
        <w:t>.</w:t>
      </w:r>
    </w:p>
    <w:p w14:paraId="113FDB84" w14:textId="3C4BDB9C" w:rsidR="0031798C" w:rsidRDefault="0019190A" w:rsidP="0031798C">
      <w:pPr>
        <w:pStyle w:val="ListParagraph"/>
        <w:spacing w:before="108"/>
        <w:ind w:right="288"/>
        <w:jc w:val="both"/>
      </w:pPr>
      <w:r>
        <w:t xml:space="preserve">The RFQ Coordinator will set up a Microsoft Teams teleconference which will be recorded natively in Teams. Please </w:t>
      </w:r>
      <w:proofErr w:type="gramStart"/>
      <w:r>
        <w:t>note:</w:t>
      </w:r>
      <w:proofErr w:type="gramEnd"/>
      <w:r>
        <w:t xml:space="preserve"> consent </w:t>
      </w:r>
      <w:r w:rsidRPr="00A85063">
        <w:t>for</w:t>
      </w:r>
      <w:r>
        <w:t xml:space="preserve"> WaTech to record this conference will be </w:t>
      </w:r>
      <w:r w:rsidRPr="00A85063">
        <w:t>obtained by a recorded announcement to all the participants.</w:t>
      </w:r>
      <w:r>
        <w:t xml:space="preserve"> </w:t>
      </w:r>
      <w:r w:rsidR="0031798C">
        <w:t xml:space="preserve">The pre-proposal conference shall end once all vendor concerns/questions have been answered and the discussion is completed, regardless of the scheduled end-time.  At the date </w:t>
      </w:r>
      <w:r w:rsidR="00752512">
        <w:t>provided</w:t>
      </w:r>
      <w:r w:rsidR="0031798C">
        <w:t xml:space="preserve"> in the Schedule above, CTS will issue a pre-proposal conference amendment which contains a link to the </w:t>
      </w:r>
      <w:r w:rsidR="0031798C">
        <w:lastRenderedPageBreak/>
        <w:t>recording.</w:t>
      </w:r>
    </w:p>
    <w:p w14:paraId="1B08B784" w14:textId="77777777" w:rsidR="0031798C" w:rsidRDefault="0031798C" w:rsidP="0011005B">
      <w:pPr>
        <w:pStyle w:val="ListParagraph"/>
        <w:spacing w:before="108"/>
        <w:ind w:right="288"/>
        <w:jc w:val="both"/>
      </w:pPr>
    </w:p>
    <w:p w14:paraId="3BF576DC" w14:textId="6427037A"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T</w:t>
      </w:r>
      <w:r w:rsidR="0011005B">
        <w:t xml:space="preserve">o eliminate confusion, CTS </w:t>
      </w:r>
      <w:r w:rsidR="0011005B" w:rsidRPr="0011005B">
        <w:rPr>
          <w:u w:val="single"/>
        </w:rPr>
        <w:t>will not</w:t>
      </w:r>
      <w:r w:rsidR="0011005B">
        <w:t xml:space="preserve"> issue a Preproposal Conference Amendment if there are no Contractors on the call/no topics discussed.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p w14:paraId="08C14266" w14:textId="3ECC6C7E" w:rsidR="001C15EB" w:rsidRDefault="001C15EB" w:rsidP="009D31CF">
      <w:pPr>
        <w:ind w:left="720"/>
      </w:pPr>
    </w:p>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lastRenderedPageBreak/>
        <w:t xml:space="preserve">Apparently Successful </w:t>
      </w:r>
      <w:r w:rsidR="004C3649">
        <w:rPr>
          <w:b/>
          <w:bCs/>
        </w:rPr>
        <w:t>Contractor</w:t>
      </w:r>
      <w:r w:rsidRPr="009F382D">
        <w:rPr>
          <w:b/>
          <w:bCs/>
        </w:rPr>
        <w:t xml:space="preserve"> Announcement </w:t>
      </w:r>
    </w:p>
    <w:p w14:paraId="370E86A1" w14:textId="77777777"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highest score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77777777" w:rsidR="001946A5" w:rsidRDefault="003F1973" w:rsidP="001C15EB">
      <w:pPr>
        <w:widowControl/>
        <w:autoSpaceDE/>
        <w:autoSpaceDN/>
        <w:spacing w:before="120" w:after="60"/>
        <w:ind w:left="720"/>
      </w:pPr>
      <w:r w:rsidRPr="009F382D">
        <w:t xml:space="preserve">CTS may award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7777777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00FE0EDA">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w:t>
      </w:r>
      <w:r w:rsidR="003F78A4" w:rsidRPr="009F382D">
        <w:lastRenderedPageBreak/>
        <w:t xml:space="preserve">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77777777"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CTS to terminate Contractor circuits. </w:t>
      </w:r>
      <w:r w:rsidR="004C3649">
        <w:rPr>
          <w:sz w:val="24"/>
        </w:rPr>
        <w:t>Contractor</w:t>
      </w:r>
      <w:r w:rsidRPr="00F23F54">
        <w:rPr>
          <w:sz w:val="24"/>
        </w:rPr>
        <w:t xml:space="preserve"> cannot bid a site using any existing fee for service trunks paid for by CTS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77777777" w:rsidR="00FB2FAA" w:rsidRPr="006959C1" w:rsidRDefault="00FB2FAA" w:rsidP="006959C1">
      <w:pPr>
        <w:pStyle w:val="ListParagraph"/>
        <w:numPr>
          <w:ilvl w:val="0"/>
          <w:numId w:val="8"/>
        </w:numPr>
      </w:pPr>
      <w:r w:rsidRPr="006959C1">
        <w:t>Due to the nature of the services to be provided under the contract, CTS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Contractor shall be required to submit a signed statement confirming that each employee providing services to CTS has successfully completed the required background check. Contractor’s failure to comply in implementing changes to its background investigations and authorized facility access protocols may, in the CTS’ 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Supplemental Bandwidth</w:t>
      </w:r>
    </w:p>
    <w:p w14:paraId="1A7E1ADA" w14:textId="72491BB0" w:rsidR="00D32DBC" w:rsidRDefault="00BF16FE" w:rsidP="00BF16FE">
      <w:pPr>
        <w:pStyle w:val="Heading1para"/>
        <w:rPr>
          <w:sz w:val="24"/>
          <w:szCs w:val="24"/>
        </w:rPr>
      </w:pPr>
      <w:r w:rsidRPr="00E63DFF">
        <w:rPr>
          <w:sz w:val="24"/>
          <w:szCs w:val="24"/>
        </w:rPr>
        <w:t xml:space="preserve">CTS </w:t>
      </w:r>
      <w:r w:rsidR="000E43AF" w:rsidRPr="00E63DFF">
        <w:rPr>
          <w:sz w:val="24"/>
          <w:szCs w:val="24"/>
        </w:rPr>
        <w:t>is</w:t>
      </w:r>
      <w:r w:rsidRPr="00E63DFF">
        <w:rPr>
          <w:sz w:val="24"/>
          <w:szCs w:val="24"/>
        </w:rPr>
        <w:t xml:space="preserve"> </w:t>
      </w:r>
      <w:r w:rsidR="000E43AF" w:rsidRPr="00E63DFF">
        <w:rPr>
          <w:sz w:val="24"/>
          <w:szCs w:val="24"/>
        </w:rPr>
        <w:t>requesting information on</w:t>
      </w:r>
      <w:r w:rsidRPr="00E63DFF">
        <w:rPr>
          <w:sz w:val="24"/>
          <w:szCs w:val="24"/>
        </w:rPr>
        <w:t xml:space="preserve"> upgrade options for </w:t>
      </w:r>
      <w:r w:rsidR="000E43AF" w:rsidRPr="00E63DFF">
        <w:rPr>
          <w:sz w:val="24"/>
          <w:szCs w:val="24"/>
        </w:rPr>
        <w:t>the S</w:t>
      </w:r>
      <w:r w:rsidRPr="00E63DFF">
        <w:rPr>
          <w:sz w:val="24"/>
          <w:szCs w:val="24"/>
        </w:rPr>
        <w:t>ervice</w:t>
      </w:r>
      <w:r w:rsidR="000E43AF" w:rsidRPr="00E63DFF">
        <w:rPr>
          <w:sz w:val="24"/>
          <w:szCs w:val="24"/>
        </w:rPr>
        <w:t xml:space="preserve"> from the </w:t>
      </w:r>
      <w:r w:rsidR="004C3649">
        <w:rPr>
          <w:sz w:val="24"/>
          <w:szCs w:val="24"/>
        </w:rPr>
        <w:t>Contractor</w:t>
      </w:r>
      <w:r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Pr="00E63DFF">
        <w:rPr>
          <w:sz w:val="24"/>
          <w:szCs w:val="24"/>
        </w:rPr>
        <w:t xml:space="preserve">Model.  This information is </w:t>
      </w:r>
      <w:r w:rsidR="000E43AF" w:rsidRPr="00E63DFF">
        <w:rPr>
          <w:sz w:val="24"/>
          <w:szCs w:val="24"/>
        </w:rPr>
        <w:t>requested</w:t>
      </w:r>
      <w:r w:rsidRPr="00E63DFF">
        <w:rPr>
          <w:sz w:val="24"/>
          <w:szCs w:val="24"/>
        </w:rPr>
        <w:t xml:space="preserve"> to give CTS upgrade rights if it so chooses to exercise such rights without further competition, however, it does not guarantee CTS will award the upgrade to the Contractor. </w:t>
      </w:r>
      <w:proofErr w:type="gramStart"/>
      <w:r w:rsidR="00D32DBC">
        <w:rPr>
          <w:sz w:val="24"/>
          <w:szCs w:val="24"/>
        </w:rPr>
        <w:t>In the event that</w:t>
      </w:r>
      <w:proofErr w:type="gramEnd"/>
      <w:r w:rsidR="00D32DBC">
        <w:rPr>
          <w:sz w:val="24"/>
          <w:szCs w:val="24"/>
        </w:rPr>
        <w:t xml:space="preserve"> CTS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77777777" w:rsidR="00BF16FE" w:rsidRPr="00E63DFF" w:rsidRDefault="00D23DDD" w:rsidP="00BF16FE">
      <w:pPr>
        <w:pStyle w:val="Heading1para"/>
        <w:rPr>
          <w:sz w:val="24"/>
          <w:szCs w:val="24"/>
        </w:rPr>
      </w:pPr>
      <w:r>
        <w:rPr>
          <w:sz w:val="24"/>
          <w:szCs w:val="24"/>
        </w:rPr>
        <w:t xml:space="preserve">To exercise the right to upgrade, </w:t>
      </w:r>
      <w:r w:rsidR="00BF16FE" w:rsidRPr="00E63DFF">
        <w:rPr>
          <w:sz w:val="24"/>
          <w:szCs w:val="24"/>
        </w:rPr>
        <w:t>CTS shall notify the Contractor to determine if an upgrade to the site is warranted and confirm pricing during the Service Term. Should CTS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77777777"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w:t>
      </w:r>
      <w:proofErr w:type="gramStart"/>
      <w:r>
        <w:t>Cost</w:t>
      </w:r>
      <w:proofErr w:type="gramEnd"/>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77777777"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CTS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w:t>
      </w:r>
      <w:proofErr w:type="gramStart"/>
      <w:r w:rsidRPr="000B202D">
        <w:t>stated</w:t>
      </w:r>
      <w:proofErr w:type="gramEnd"/>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w:t>
      </w:r>
      <w:proofErr w:type="gramStart"/>
      <w:r w:rsidRPr="000B202D">
        <w:t>stated</w:t>
      </w:r>
      <w:proofErr w:type="gramEnd"/>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rsidRPr="00BC2999">
        <w:t xml:space="preserve">There </w:t>
      </w:r>
      <w:r w:rsidR="00596E6F">
        <w:t>are</w:t>
      </w:r>
      <w:r w:rsidRPr="00BC2999">
        <w:t xml:space="preserve"> </w:t>
      </w:r>
      <w:r w:rsidR="00596E6F">
        <w:t>two</w:t>
      </w:r>
      <w:r w:rsidRPr="00BC2999">
        <w:t xml:space="preserve"> categor</w:t>
      </w:r>
      <w:r w:rsidR="00596E6F">
        <w:t>ies</w:t>
      </w:r>
      <w:r w:rsidRPr="00BC2999">
        <w:t xml:space="preserve"> of component </w:t>
      </w:r>
      <w:r w:rsidR="00DC0FF8">
        <w:t>scoring</w:t>
      </w:r>
      <w:r w:rsidR="00DC0FF8" w:rsidRPr="00BC2999">
        <w:t xml:space="preserve"> </w:t>
      </w:r>
      <w:r w:rsidRPr="00BC2999">
        <w:t xml:space="preserve">which constitute the </w:t>
      </w:r>
      <w:r w:rsidR="004403FB">
        <w:t>Total</w:t>
      </w:r>
      <w:r w:rsidR="004403FB" w:rsidRPr="00BC2999">
        <w:t xml:space="preserve"> </w:t>
      </w:r>
      <w:r w:rsidRPr="00BC2999">
        <w:t xml:space="preserve">Score – the </w:t>
      </w:r>
      <w:r w:rsidR="00DC0FF8">
        <w:t>Cost Score and the Timeline Score</w:t>
      </w:r>
      <w:r w:rsidRPr="00BC2999">
        <w:t>.</w:t>
      </w:r>
    </w:p>
    <w:p w14:paraId="66FD5901" w14:textId="19511B7D" w:rsidR="00596E6F" w:rsidRPr="00660EDE" w:rsidRDefault="00AD42AD" w:rsidP="00660EDE">
      <w:pPr>
        <w:pStyle w:val="ListParagraph"/>
        <w:numPr>
          <w:ilvl w:val="0"/>
          <w:numId w:val="14"/>
        </w:numPr>
        <w:spacing w:before="240" w:after="60" w:line="360" w:lineRule="auto"/>
        <w:contextualSpacing w:val="0"/>
        <w:rPr>
          <w:b/>
          <w:bCs/>
        </w:rPr>
      </w:pPr>
      <w:r>
        <w:rPr>
          <w:b/>
          <w:bCs/>
        </w:rPr>
        <w:t>Cost Score</w:t>
      </w:r>
      <w:r w:rsidR="00970DBF">
        <w:rPr>
          <w:b/>
          <w:bCs/>
        </w:rPr>
        <w:t xml:space="preserve"> (50 points maximum)</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48"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7777777" w:rsidR="001756CA" w:rsidRDefault="00582B8F" w:rsidP="00635D22">
      <w:pPr>
        <w:pStyle w:val="ListParagraph"/>
        <w:numPr>
          <w:ilvl w:val="0"/>
          <w:numId w:val="27"/>
        </w:numPr>
      </w:pPr>
      <w:r>
        <w:t xml:space="preserve">CTS will add the Non-Recurring Costs to the total representing 24 months of the MRCs to reach the </w:t>
      </w:r>
      <w:r w:rsidR="004C3649">
        <w:t>Contractor</w:t>
      </w:r>
      <w:r w:rsidR="00AD42AD">
        <w:t>s Base Price</w:t>
      </w:r>
      <w:r>
        <w:t xml:space="preserve"> </w:t>
      </w:r>
      <w:r w:rsidR="001756CA">
        <w:t>for each site.</w:t>
      </w:r>
    </w:p>
    <w:p w14:paraId="57D6C7AB" w14:textId="77777777" w:rsidR="00DC0FF8" w:rsidRDefault="004C3649" w:rsidP="00635D22">
      <w:pPr>
        <w:pStyle w:val="ListParagraph"/>
        <w:numPr>
          <w:ilvl w:val="0"/>
          <w:numId w:val="27"/>
        </w:numPr>
      </w:pPr>
      <w:r>
        <w:lastRenderedPageBreak/>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bookmarkEnd w:id="48"/>
    <w:p w14:paraId="31BA0B81" w14:textId="54991E10" w:rsidR="00660EDE" w:rsidRPr="00660EDE" w:rsidRDefault="00AD42AD" w:rsidP="00660EDE">
      <w:pPr>
        <w:pStyle w:val="ListParagraph"/>
        <w:numPr>
          <w:ilvl w:val="0"/>
          <w:numId w:val="14"/>
        </w:numPr>
        <w:spacing w:before="240" w:after="60" w:line="360" w:lineRule="auto"/>
        <w:contextualSpacing w:val="0"/>
        <w:rPr>
          <w:b/>
          <w:bCs/>
        </w:rPr>
      </w:pPr>
      <w:r>
        <w:rPr>
          <w:b/>
          <w:bCs/>
        </w:rPr>
        <w:t>Timeline Score</w:t>
      </w:r>
      <w:r w:rsidR="00970DBF">
        <w:rPr>
          <w:b/>
          <w:bCs/>
        </w:rPr>
        <w:t xml:space="preserve"> (10 points maximum)</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4807F310" w:rsidR="008E5BED" w:rsidRDefault="008E5BED" w:rsidP="00660EDE">
      <w:pPr>
        <w:pStyle w:val="ListParagraph"/>
        <w:numPr>
          <w:ilvl w:val="0"/>
          <w:numId w:val="14"/>
        </w:numPr>
        <w:spacing w:before="240" w:after="60" w:line="360" w:lineRule="auto"/>
        <w:contextualSpacing w:val="0"/>
        <w:rPr>
          <w:b/>
          <w:bCs/>
        </w:rPr>
      </w:pPr>
      <w:r>
        <w:rPr>
          <w:b/>
          <w:bCs/>
        </w:rPr>
        <w:t>Local Loop Score</w:t>
      </w:r>
      <w:r w:rsidR="00970DBF">
        <w:rPr>
          <w:b/>
          <w:bCs/>
        </w:rPr>
        <w:t xml:space="preserve"> (40 points maximum)</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49" w:name="_Hlk270062881"/>
            <w:r w:rsidRPr="00DF37B1">
              <w:rPr>
                <w:sz w:val="22"/>
                <w:szCs w:val="22"/>
              </w:rPr>
              <w:lastRenderedPageBreak/>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49"/>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879341A" w:rsidR="00AD7785" w:rsidRDefault="00C5230A" w:rsidP="001F2C3C">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391DD6AC" w14:textId="228D065E"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lastRenderedPageBreak/>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20"/>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86" w14:textId="77777777" w:rsidR="000A7129" w:rsidRDefault="000A7129">
      <w:r>
        <w:separator/>
      </w:r>
    </w:p>
  </w:endnote>
  <w:endnote w:type="continuationSeparator" w:id="0">
    <w:p w14:paraId="56EA0BED" w14:textId="77777777" w:rsidR="000A7129" w:rsidRDefault="000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1A2AF587" w:rsidR="002B560F"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D3BAB">
      <w:rPr>
        <w:rStyle w:val="PageNumber"/>
        <w:noProof/>
        <w:sz w:val="20"/>
      </w:rPr>
      <w:t>3</w:t>
    </w:r>
    <w:r>
      <w:rPr>
        <w:rStyle w:val="PageNumber"/>
        <w:sz w:val="20"/>
      </w:rPr>
      <w:fldChar w:fldCharType="end"/>
    </w:r>
    <w:r>
      <w:rPr>
        <w:sz w:val="20"/>
        <w:szCs w:val="20"/>
      </w:rPr>
      <w:tab/>
    </w:r>
    <w:r w:rsidR="00C178AD">
      <w:rPr>
        <w:sz w:val="20"/>
        <w:szCs w:val="20"/>
      </w:rPr>
      <w:t>24-RFQ-0</w:t>
    </w:r>
    <w:r w:rsidR="00AA1133">
      <w:rPr>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42F" w14:textId="77777777" w:rsidR="000A7129" w:rsidRDefault="000A7129">
      <w:r>
        <w:separator/>
      </w:r>
    </w:p>
  </w:footnote>
  <w:footnote w:type="continuationSeparator" w:id="0">
    <w:p w14:paraId="4331A523" w14:textId="77777777" w:rsidR="000A7129" w:rsidRDefault="000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5A98"/>
    <w:rsid w:val="00065D53"/>
    <w:rsid w:val="00070619"/>
    <w:rsid w:val="00071FEF"/>
    <w:rsid w:val="000726B7"/>
    <w:rsid w:val="000765D5"/>
    <w:rsid w:val="00080C15"/>
    <w:rsid w:val="000825C7"/>
    <w:rsid w:val="0008542C"/>
    <w:rsid w:val="00086781"/>
    <w:rsid w:val="0008708B"/>
    <w:rsid w:val="0008740D"/>
    <w:rsid w:val="00087C78"/>
    <w:rsid w:val="00093D79"/>
    <w:rsid w:val="000A063D"/>
    <w:rsid w:val="000A158A"/>
    <w:rsid w:val="000A1AA8"/>
    <w:rsid w:val="000A1F38"/>
    <w:rsid w:val="000A7129"/>
    <w:rsid w:val="000B0A97"/>
    <w:rsid w:val="000B0D2E"/>
    <w:rsid w:val="000B202D"/>
    <w:rsid w:val="000B41F5"/>
    <w:rsid w:val="000B441C"/>
    <w:rsid w:val="000C07A7"/>
    <w:rsid w:val="000C0BF1"/>
    <w:rsid w:val="000C3901"/>
    <w:rsid w:val="000C5056"/>
    <w:rsid w:val="000C71EC"/>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1345"/>
    <w:rsid w:val="001A2EF0"/>
    <w:rsid w:val="001A3173"/>
    <w:rsid w:val="001A3B08"/>
    <w:rsid w:val="001A6F17"/>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F090E"/>
    <w:rsid w:val="002F0FF7"/>
    <w:rsid w:val="002F1752"/>
    <w:rsid w:val="002F229B"/>
    <w:rsid w:val="002F561C"/>
    <w:rsid w:val="002F6739"/>
    <w:rsid w:val="002F69C5"/>
    <w:rsid w:val="002F7B47"/>
    <w:rsid w:val="002F7E84"/>
    <w:rsid w:val="003002C7"/>
    <w:rsid w:val="003019EC"/>
    <w:rsid w:val="00303F1C"/>
    <w:rsid w:val="003054AC"/>
    <w:rsid w:val="00305A37"/>
    <w:rsid w:val="003060B8"/>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7A1D"/>
    <w:rsid w:val="00392575"/>
    <w:rsid w:val="00396AC3"/>
    <w:rsid w:val="003978A3"/>
    <w:rsid w:val="003A362B"/>
    <w:rsid w:val="003A41EB"/>
    <w:rsid w:val="003A4672"/>
    <w:rsid w:val="003A6710"/>
    <w:rsid w:val="003B0496"/>
    <w:rsid w:val="003B37BC"/>
    <w:rsid w:val="003B4625"/>
    <w:rsid w:val="003C08AB"/>
    <w:rsid w:val="003C1D0D"/>
    <w:rsid w:val="003C31BB"/>
    <w:rsid w:val="003C785F"/>
    <w:rsid w:val="003D0968"/>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95A"/>
    <w:rsid w:val="0041508E"/>
    <w:rsid w:val="00415B7A"/>
    <w:rsid w:val="00420548"/>
    <w:rsid w:val="00423E3E"/>
    <w:rsid w:val="00423EE8"/>
    <w:rsid w:val="00425437"/>
    <w:rsid w:val="0043083F"/>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E2F"/>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30605"/>
    <w:rsid w:val="00530B77"/>
    <w:rsid w:val="00531BC0"/>
    <w:rsid w:val="00532D2E"/>
    <w:rsid w:val="00534592"/>
    <w:rsid w:val="0053530A"/>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66ED"/>
    <w:rsid w:val="005A72EC"/>
    <w:rsid w:val="005A7987"/>
    <w:rsid w:val="005B0E72"/>
    <w:rsid w:val="005B1159"/>
    <w:rsid w:val="005B1E68"/>
    <w:rsid w:val="005B2452"/>
    <w:rsid w:val="005B33E8"/>
    <w:rsid w:val="005B753E"/>
    <w:rsid w:val="005B75EA"/>
    <w:rsid w:val="005B776C"/>
    <w:rsid w:val="005C11D3"/>
    <w:rsid w:val="005C18AE"/>
    <w:rsid w:val="005C29B0"/>
    <w:rsid w:val="005C44C3"/>
    <w:rsid w:val="005C5396"/>
    <w:rsid w:val="005C6419"/>
    <w:rsid w:val="005C7230"/>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CD6"/>
    <w:rsid w:val="0060263D"/>
    <w:rsid w:val="00602A24"/>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FFA"/>
    <w:rsid w:val="00632906"/>
    <w:rsid w:val="00632CC3"/>
    <w:rsid w:val="006351FB"/>
    <w:rsid w:val="00635C1D"/>
    <w:rsid w:val="00635D22"/>
    <w:rsid w:val="0063676B"/>
    <w:rsid w:val="00637276"/>
    <w:rsid w:val="006437D7"/>
    <w:rsid w:val="00644B9F"/>
    <w:rsid w:val="00644FBB"/>
    <w:rsid w:val="006455B3"/>
    <w:rsid w:val="006455CF"/>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FB7"/>
    <w:rsid w:val="006A76EC"/>
    <w:rsid w:val="006B1226"/>
    <w:rsid w:val="006B2739"/>
    <w:rsid w:val="006B2ADB"/>
    <w:rsid w:val="006C1C05"/>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2512"/>
    <w:rsid w:val="007547B5"/>
    <w:rsid w:val="00755345"/>
    <w:rsid w:val="00755AB6"/>
    <w:rsid w:val="00761B12"/>
    <w:rsid w:val="007628A1"/>
    <w:rsid w:val="00762E77"/>
    <w:rsid w:val="007643D3"/>
    <w:rsid w:val="007658C0"/>
    <w:rsid w:val="00767442"/>
    <w:rsid w:val="007722CA"/>
    <w:rsid w:val="00775133"/>
    <w:rsid w:val="0077597A"/>
    <w:rsid w:val="0078015F"/>
    <w:rsid w:val="00780877"/>
    <w:rsid w:val="00780F18"/>
    <w:rsid w:val="00781440"/>
    <w:rsid w:val="00781C4C"/>
    <w:rsid w:val="00782528"/>
    <w:rsid w:val="00784C38"/>
    <w:rsid w:val="00787B87"/>
    <w:rsid w:val="0079117B"/>
    <w:rsid w:val="00792243"/>
    <w:rsid w:val="007924B0"/>
    <w:rsid w:val="00792628"/>
    <w:rsid w:val="007950C6"/>
    <w:rsid w:val="007953E5"/>
    <w:rsid w:val="007A3C5E"/>
    <w:rsid w:val="007A57B5"/>
    <w:rsid w:val="007A69FA"/>
    <w:rsid w:val="007B011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6BCF"/>
    <w:rsid w:val="00837C04"/>
    <w:rsid w:val="00837CAE"/>
    <w:rsid w:val="008416A2"/>
    <w:rsid w:val="008420E9"/>
    <w:rsid w:val="008421F0"/>
    <w:rsid w:val="00842E93"/>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7B0F"/>
    <w:rsid w:val="00890089"/>
    <w:rsid w:val="00890161"/>
    <w:rsid w:val="0089140C"/>
    <w:rsid w:val="00892E6C"/>
    <w:rsid w:val="00895F83"/>
    <w:rsid w:val="008A0E0D"/>
    <w:rsid w:val="008A49E9"/>
    <w:rsid w:val="008A5005"/>
    <w:rsid w:val="008A6D83"/>
    <w:rsid w:val="008A6F03"/>
    <w:rsid w:val="008B0714"/>
    <w:rsid w:val="008B11B0"/>
    <w:rsid w:val="008B154D"/>
    <w:rsid w:val="008B2065"/>
    <w:rsid w:val="008B2B9E"/>
    <w:rsid w:val="008B3582"/>
    <w:rsid w:val="008B5655"/>
    <w:rsid w:val="008B7DAE"/>
    <w:rsid w:val="008C1FD5"/>
    <w:rsid w:val="008C4D9A"/>
    <w:rsid w:val="008C7242"/>
    <w:rsid w:val="008D0D23"/>
    <w:rsid w:val="008D2D27"/>
    <w:rsid w:val="008D2DF9"/>
    <w:rsid w:val="008D4D5C"/>
    <w:rsid w:val="008E0F8E"/>
    <w:rsid w:val="008E21C4"/>
    <w:rsid w:val="008E3556"/>
    <w:rsid w:val="008E4803"/>
    <w:rsid w:val="008E5BED"/>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608A4"/>
    <w:rsid w:val="009608AE"/>
    <w:rsid w:val="00960E36"/>
    <w:rsid w:val="00961123"/>
    <w:rsid w:val="00964640"/>
    <w:rsid w:val="00966CA2"/>
    <w:rsid w:val="00970DBF"/>
    <w:rsid w:val="00971755"/>
    <w:rsid w:val="00972AF1"/>
    <w:rsid w:val="00973484"/>
    <w:rsid w:val="00973FDC"/>
    <w:rsid w:val="009753DB"/>
    <w:rsid w:val="009772C9"/>
    <w:rsid w:val="00977553"/>
    <w:rsid w:val="0098000E"/>
    <w:rsid w:val="00984027"/>
    <w:rsid w:val="00984380"/>
    <w:rsid w:val="0098452D"/>
    <w:rsid w:val="009864DE"/>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D0725"/>
    <w:rsid w:val="009D1F7B"/>
    <w:rsid w:val="009D31CF"/>
    <w:rsid w:val="009D3D67"/>
    <w:rsid w:val="009D3F58"/>
    <w:rsid w:val="009D4D40"/>
    <w:rsid w:val="009E036D"/>
    <w:rsid w:val="009E05D5"/>
    <w:rsid w:val="009E0969"/>
    <w:rsid w:val="009E1DC9"/>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627"/>
    <w:rsid w:val="00A07A51"/>
    <w:rsid w:val="00A102AA"/>
    <w:rsid w:val="00A10550"/>
    <w:rsid w:val="00A1168E"/>
    <w:rsid w:val="00A117C9"/>
    <w:rsid w:val="00A13317"/>
    <w:rsid w:val="00A13C12"/>
    <w:rsid w:val="00A14728"/>
    <w:rsid w:val="00A149AD"/>
    <w:rsid w:val="00A14E39"/>
    <w:rsid w:val="00A15CBE"/>
    <w:rsid w:val="00A168E6"/>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649"/>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9718F"/>
    <w:rsid w:val="00BA03C1"/>
    <w:rsid w:val="00BA0D46"/>
    <w:rsid w:val="00BA1424"/>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61A8D"/>
    <w:rsid w:val="00C621AF"/>
    <w:rsid w:val="00C64AEA"/>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4695"/>
    <w:rsid w:val="00C95000"/>
    <w:rsid w:val="00C975FF"/>
    <w:rsid w:val="00C976A0"/>
    <w:rsid w:val="00CA01B2"/>
    <w:rsid w:val="00CA06C1"/>
    <w:rsid w:val="00CA1BFA"/>
    <w:rsid w:val="00CA5D5C"/>
    <w:rsid w:val="00CA7ECB"/>
    <w:rsid w:val="00CB3174"/>
    <w:rsid w:val="00CB3815"/>
    <w:rsid w:val="00CB46C9"/>
    <w:rsid w:val="00CB4CBD"/>
    <w:rsid w:val="00CB5309"/>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46B0"/>
    <w:rsid w:val="00E070F7"/>
    <w:rsid w:val="00E07D40"/>
    <w:rsid w:val="00E10914"/>
    <w:rsid w:val="00E1241B"/>
    <w:rsid w:val="00E147A7"/>
    <w:rsid w:val="00E14E2E"/>
    <w:rsid w:val="00E16C28"/>
    <w:rsid w:val="00E170DD"/>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5069A"/>
    <w:rsid w:val="00E53D09"/>
    <w:rsid w:val="00E53E4D"/>
    <w:rsid w:val="00E5511A"/>
    <w:rsid w:val="00E55764"/>
    <w:rsid w:val="00E56482"/>
    <w:rsid w:val="00E568CC"/>
    <w:rsid w:val="00E5690B"/>
    <w:rsid w:val="00E571EA"/>
    <w:rsid w:val="00E61675"/>
    <w:rsid w:val="00E63C0C"/>
    <w:rsid w:val="00E63DFF"/>
    <w:rsid w:val="00E645ED"/>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5709"/>
    <w:rsid w:val="00EA0894"/>
    <w:rsid w:val="00EA1BDE"/>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3BF"/>
    <w:rsid w:val="00EE5B1A"/>
    <w:rsid w:val="00EE5E1A"/>
    <w:rsid w:val="00EF1D7B"/>
    <w:rsid w:val="00EF2329"/>
    <w:rsid w:val="00EF2B4F"/>
    <w:rsid w:val="00EF30FB"/>
    <w:rsid w:val="00EF38CA"/>
    <w:rsid w:val="00EF405B"/>
    <w:rsid w:val="00EF4DE5"/>
    <w:rsid w:val="00EF7272"/>
    <w:rsid w:val="00F009E4"/>
    <w:rsid w:val="00F00CAD"/>
    <w:rsid w:val="00F011F6"/>
    <w:rsid w:val="00F01245"/>
    <w:rsid w:val="00F0186A"/>
    <w:rsid w:val="00F01E06"/>
    <w:rsid w:val="00F0437C"/>
    <w:rsid w:val="00F05BE5"/>
    <w:rsid w:val="00F07C06"/>
    <w:rsid w:val="00F11740"/>
    <w:rsid w:val="00F138AD"/>
    <w:rsid w:val="00F14CD5"/>
    <w:rsid w:val="00F15261"/>
    <w:rsid w:val="00F15773"/>
    <w:rsid w:val="00F157C1"/>
    <w:rsid w:val="00F218C2"/>
    <w:rsid w:val="00F23F54"/>
    <w:rsid w:val="00F2428B"/>
    <w:rsid w:val="00F26AB3"/>
    <w:rsid w:val="00F30626"/>
    <w:rsid w:val="00F318AB"/>
    <w:rsid w:val="00F31D2C"/>
    <w:rsid w:val="00F34728"/>
    <w:rsid w:val="00F3584C"/>
    <w:rsid w:val="00F41478"/>
    <w:rsid w:val="00F41718"/>
    <w:rsid w:val="00F42DD3"/>
    <w:rsid w:val="00F4466D"/>
    <w:rsid w:val="00F45960"/>
    <w:rsid w:val="00F50A0E"/>
    <w:rsid w:val="00F607BF"/>
    <w:rsid w:val="00F61A80"/>
    <w:rsid w:val="00F623E9"/>
    <w:rsid w:val="00F632FB"/>
    <w:rsid w:val="00F65419"/>
    <w:rsid w:val="00F73DF0"/>
    <w:rsid w:val="00F74F95"/>
    <w:rsid w:val="00F77426"/>
    <w:rsid w:val="00F81ED7"/>
    <w:rsid w:val="00F8329B"/>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ODRmNzUxNGUtMWQ4NC00NmYwLWI2ZDYtNDcxZTU4ZTRlNzc5%40thread.v2/0?context=%7b%22Tid%22%3a%2211d0e217-264e-400a-8ba0-57dcc127d72d%22%2c%22Oid%22%3a%221e6f73d1-3c4b-461c-870c-1f95cbcd62e8%22%7d"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tel:+15649992000,,2847933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15afbe35c49822ab38a98eed4a543d4b">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d3a88a3068afa4792a15927e612f2364"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3.xml><?xml version="1.0" encoding="utf-8"?>
<ds:datastoreItem xmlns:ds="http://schemas.openxmlformats.org/officeDocument/2006/customXml" ds:itemID="{E248BC70-AE61-41AB-9C64-6434C554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4597</Words>
  <Characters>25977</Characters>
  <Application>Microsoft Office Word</Application>
  <DocSecurity>0</DocSecurity>
  <Lines>1443</Lines>
  <Paragraphs>711</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29863</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2023-09-13T18:06:00Z</dcterms:created>
  <dcterms:modified xsi:type="dcterms:W3CDTF">2023-09-13T18:06:00Z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ies>
</file>