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2F5D" w14:textId="737FDB71" w:rsidR="000B5116" w:rsidRPr="000B5116" w:rsidRDefault="00D2412A" w:rsidP="000B5116">
      <w:pPr>
        <w:autoSpaceDE/>
        <w:autoSpaceDN/>
        <w:adjustRightInd/>
        <w:spacing w:before="240" w:line="259" w:lineRule="auto"/>
        <w:textAlignment w:val="auto"/>
        <w:rPr>
          <w:rFonts w:ascii="Arial" w:eastAsia="Calibri" w:hAnsi="Arial"/>
          <w:b/>
          <w:color w:val="002060"/>
          <w:sz w:val="44"/>
          <w:szCs w:val="44"/>
        </w:rPr>
      </w:pPr>
      <w:bookmarkStart w:id="0" w:name="_Hlk49176712"/>
      <w:bookmarkStart w:id="1" w:name="_Hlk26535960"/>
      <w:r>
        <w:rPr>
          <w:rFonts w:ascii="Arial" w:eastAsia="Calibri" w:hAnsi="Arial"/>
          <w:b/>
          <w:color w:val="002060"/>
          <w:sz w:val="44"/>
          <w:szCs w:val="44"/>
        </w:rPr>
        <w:t xml:space="preserve">Technology Services Board </w:t>
      </w:r>
      <w:r w:rsidR="00F557B5">
        <w:rPr>
          <w:rFonts w:ascii="Arial" w:eastAsia="Calibri" w:hAnsi="Arial"/>
          <w:b/>
          <w:color w:val="002060"/>
          <w:sz w:val="44"/>
          <w:szCs w:val="44"/>
        </w:rPr>
        <w:t>Security</w:t>
      </w:r>
      <w:r>
        <w:rPr>
          <w:rFonts w:ascii="Arial" w:eastAsia="Calibri" w:hAnsi="Arial"/>
          <w:b/>
          <w:color w:val="002060"/>
          <w:sz w:val="44"/>
          <w:szCs w:val="44"/>
        </w:rPr>
        <w:t xml:space="preserve"> Subcommittee</w:t>
      </w:r>
      <w:r w:rsidR="00D17E65">
        <w:rPr>
          <w:rFonts w:ascii="Arial" w:eastAsia="Calibri" w:hAnsi="Arial"/>
          <w:b/>
          <w:color w:val="002060"/>
          <w:sz w:val="44"/>
          <w:szCs w:val="44"/>
        </w:rPr>
        <w:t xml:space="preserve"> </w:t>
      </w:r>
      <w:r w:rsidR="00761A6E">
        <w:rPr>
          <w:rFonts w:ascii="Arial" w:eastAsia="Calibri" w:hAnsi="Arial"/>
          <w:b/>
          <w:color w:val="002060"/>
          <w:sz w:val="44"/>
          <w:szCs w:val="44"/>
        </w:rPr>
        <w:t>Meeting</w:t>
      </w:r>
      <w:r w:rsidR="000B5116" w:rsidRPr="000B5116">
        <w:rPr>
          <w:rFonts w:ascii="Arial" w:eastAsia="Calibri" w:hAnsi="Arial"/>
          <w:b/>
          <w:color w:val="002060"/>
          <w:sz w:val="44"/>
          <w:szCs w:val="44"/>
        </w:rPr>
        <w:t xml:space="preserve"> </w:t>
      </w:r>
      <w:r w:rsidR="001041AF">
        <w:rPr>
          <w:rFonts w:ascii="Arial" w:eastAsia="Calibri" w:hAnsi="Arial"/>
          <w:b/>
          <w:color w:val="002060"/>
          <w:sz w:val="44"/>
          <w:szCs w:val="44"/>
        </w:rPr>
        <w:t>Minutes</w:t>
      </w:r>
    </w:p>
    <w:p w14:paraId="070EDAC1" w14:textId="77777777" w:rsidR="000B5116" w:rsidRPr="000B5116" w:rsidRDefault="000B5116" w:rsidP="000B5116">
      <w:pPr>
        <w:pBdr>
          <w:bottom w:val="single" w:sz="12" w:space="28" w:color="auto"/>
        </w:pBdr>
        <w:autoSpaceDE/>
        <w:autoSpaceDN/>
        <w:adjustRightInd/>
        <w:spacing w:line="259" w:lineRule="auto"/>
        <w:textAlignment w:val="auto"/>
        <w:outlineLvl w:val="1"/>
        <w:rPr>
          <w:rFonts w:ascii="Arial" w:eastAsia="Calibri" w:hAnsi="Arial"/>
          <w:color w:val="002060"/>
          <w:sz w:val="28"/>
          <w:szCs w:val="28"/>
        </w:rPr>
      </w:pPr>
    </w:p>
    <w:p w14:paraId="75E4E80E" w14:textId="6DCEC6E1" w:rsidR="00523B33" w:rsidRPr="00D2412A" w:rsidRDefault="00F557B5" w:rsidP="00523B33">
      <w:pPr>
        <w:pStyle w:val="Heading2"/>
        <w:pBdr>
          <w:bottom w:val="single" w:sz="12" w:space="28" w:color="auto"/>
        </w:pBdr>
        <w:spacing w:after="120"/>
        <w:rPr>
          <w:rFonts w:ascii="Arial" w:hAnsi="Arial"/>
          <w:color w:val="auto"/>
        </w:rPr>
      </w:pPr>
      <w:bookmarkStart w:id="2" w:name="_Hlk105074679"/>
      <w:bookmarkEnd w:id="0"/>
      <w:bookmarkEnd w:id="1"/>
      <w:r>
        <w:rPr>
          <w:rFonts w:ascii="Arial" w:hAnsi="Arial"/>
          <w:color w:val="auto"/>
        </w:rPr>
        <w:t>May 11</w:t>
      </w:r>
      <w:r w:rsidR="00612CDD">
        <w:rPr>
          <w:rFonts w:ascii="Arial" w:hAnsi="Arial"/>
          <w:color w:val="auto"/>
        </w:rPr>
        <w:t>, 2023</w:t>
      </w:r>
      <w:r w:rsidR="00523B33" w:rsidRPr="00D2412A">
        <w:rPr>
          <w:rFonts w:ascii="Arial" w:hAnsi="Arial"/>
          <w:color w:val="auto"/>
        </w:rPr>
        <w:br/>
        <w:t>9:00 a.m. – 11:00 a.m.</w:t>
      </w:r>
      <w:r w:rsidR="00523B33" w:rsidRPr="00D2412A">
        <w:rPr>
          <w:rFonts w:ascii="Arial" w:hAnsi="Arial"/>
          <w:color w:val="auto"/>
        </w:rPr>
        <w:br/>
        <w:t xml:space="preserve">Attendees: Bill Kehoe, </w:t>
      </w:r>
      <w:r w:rsidR="00453134" w:rsidRPr="00FB05ED">
        <w:rPr>
          <w:rFonts w:ascii="Arial" w:hAnsi="Arial"/>
          <w:color w:val="auto"/>
        </w:rPr>
        <w:t xml:space="preserve">Cami Feek, </w:t>
      </w:r>
      <w:r w:rsidR="009D7615" w:rsidRPr="00FB05ED">
        <w:rPr>
          <w:rFonts w:ascii="Arial" w:hAnsi="Arial"/>
          <w:color w:val="auto"/>
        </w:rPr>
        <w:t xml:space="preserve">Tracy Guerin, </w:t>
      </w:r>
      <w:r w:rsidR="00FB05ED">
        <w:rPr>
          <w:rFonts w:ascii="Arial" w:hAnsi="Arial"/>
          <w:color w:val="auto"/>
        </w:rPr>
        <w:t>Sen. Joe Nguyen</w:t>
      </w:r>
      <w:r w:rsidR="00523B33" w:rsidRPr="00D2412A">
        <w:rPr>
          <w:rFonts w:ascii="Arial" w:hAnsi="Arial"/>
          <w:color w:val="auto"/>
        </w:rPr>
        <w:br/>
      </w:r>
      <w:r w:rsidR="00612CDD">
        <w:rPr>
          <w:rFonts w:ascii="Arial" w:hAnsi="Arial"/>
          <w:color w:val="auto"/>
        </w:rPr>
        <w:t xml:space="preserve">Hybrid </w:t>
      </w:r>
      <w:r w:rsidR="000A6F20">
        <w:rPr>
          <w:rFonts w:ascii="Arial" w:hAnsi="Arial"/>
          <w:color w:val="auto"/>
        </w:rPr>
        <w:t>–</w:t>
      </w:r>
      <w:r w:rsidR="00612CDD">
        <w:rPr>
          <w:rFonts w:ascii="Arial" w:hAnsi="Arial"/>
          <w:color w:val="auto"/>
        </w:rPr>
        <w:t xml:space="preserve"> </w:t>
      </w:r>
      <w:r w:rsidR="000A6F20">
        <w:rPr>
          <w:rFonts w:ascii="Arial" w:hAnsi="Arial"/>
          <w:color w:val="auto"/>
        </w:rPr>
        <w:t xml:space="preserve">1500 Jefferson St SE, Olympia, WA; Presentation Room and </w:t>
      </w:r>
      <w:r w:rsidR="00523B33" w:rsidRPr="00D2412A">
        <w:rPr>
          <w:rFonts w:ascii="Arial" w:hAnsi="Arial"/>
          <w:color w:val="auto"/>
        </w:rPr>
        <w:t>Virtual via Zoom</w:t>
      </w:r>
    </w:p>
    <w:bookmarkEnd w:id="2"/>
    <w:p w14:paraId="09A1D003" w14:textId="2DD02768" w:rsidR="000B5116" w:rsidRPr="000B5116" w:rsidRDefault="000B5116" w:rsidP="000B5116">
      <w:pPr>
        <w:autoSpaceDE/>
        <w:autoSpaceDN/>
        <w:adjustRightInd/>
        <w:spacing w:before="240" w:after="120" w:line="259" w:lineRule="auto"/>
        <w:textAlignment w:val="auto"/>
        <w:rPr>
          <w:rFonts w:ascii="Arial" w:eastAsia="Yu Gothic Light" w:hAnsi="Arial"/>
          <w:b/>
          <w:bCs/>
          <w:color w:val="002060"/>
          <w:sz w:val="28"/>
          <w:szCs w:val="28"/>
        </w:rPr>
      </w:pPr>
      <w:r w:rsidRPr="000B5116">
        <w:rPr>
          <w:rFonts w:ascii="Arial" w:eastAsia="Yu Gothic Light" w:hAnsi="Arial"/>
          <w:b/>
          <w:bCs/>
          <w:color w:val="002060"/>
          <w:sz w:val="28"/>
          <w:szCs w:val="28"/>
        </w:rPr>
        <w:t xml:space="preserve">Welcome, Agenda Review, </w:t>
      </w:r>
      <w:r w:rsidR="00F557B5">
        <w:rPr>
          <w:rFonts w:ascii="Arial" w:eastAsia="Yu Gothic Light" w:hAnsi="Arial"/>
          <w:b/>
          <w:bCs/>
          <w:color w:val="002060"/>
          <w:sz w:val="28"/>
          <w:szCs w:val="28"/>
        </w:rPr>
        <w:t>2/9</w:t>
      </w:r>
      <w:r w:rsidR="00A66BC7">
        <w:rPr>
          <w:rFonts w:ascii="Arial" w:eastAsia="Yu Gothic Light" w:hAnsi="Arial"/>
          <w:b/>
          <w:bCs/>
          <w:color w:val="002060"/>
          <w:sz w:val="28"/>
          <w:szCs w:val="28"/>
        </w:rPr>
        <w:t>/2</w:t>
      </w:r>
      <w:r w:rsidR="00C67685">
        <w:rPr>
          <w:rFonts w:ascii="Arial" w:eastAsia="Yu Gothic Light" w:hAnsi="Arial"/>
          <w:b/>
          <w:bCs/>
          <w:color w:val="002060"/>
          <w:sz w:val="28"/>
          <w:szCs w:val="28"/>
        </w:rPr>
        <w:t>3</w:t>
      </w:r>
      <w:r w:rsidRPr="000B5116">
        <w:rPr>
          <w:rFonts w:ascii="Arial" w:eastAsia="Yu Gothic Light" w:hAnsi="Arial"/>
          <w:b/>
          <w:bCs/>
          <w:color w:val="002060"/>
          <w:sz w:val="28"/>
          <w:szCs w:val="28"/>
        </w:rPr>
        <w:t xml:space="preserve"> Minutes Review – </w:t>
      </w:r>
      <w:r w:rsidR="00F557B5">
        <w:rPr>
          <w:rFonts w:ascii="Arial" w:eastAsia="Yu Gothic Light" w:hAnsi="Arial"/>
          <w:b/>
          <w:bCs/>
          <w:color w:val="002060"/>
          <w:sz w:val="28"/>
          <w:szCs w:val="28"/>
        </w:rPr>
        <w:t xml:space="preserve">Bill </w:t>
      </w:r>
      <w:r w:rsidRPr="000B5116">
        <w:rPr>
          <w:rFonts w:ascii="Arial" w:eastAsia="Yu Gothic Light" w:hAnsi="Arial"/>
          <w:b/>
          <w:bCs/>
          <w:color w:val="002060"/>
          <w:sz w:val="28"/>
          <w:szCs w:val="28"/>
        </w:rPr>
        <w:t xml:space="preserve"> </w:t>
      </w:r>
    </w:p>
    <w:p w14:paraId="1B18141B" w14:textId="72981B8E" w:rsidR="000B5116" w:rsidRDefault="007E2CE3" w:rsidP="000B5116">
      <w:pPr>
        <w:autoSpaceDE/>
        <w:autoSpaceDN/>
        <w:adjustRightInd/>
        <w:spacing w:after="160" w:line="259" w:lineRule="auto"/>
        <w:textAlignment w:val="auto"/>
        <w:rPr>
          <w:rFonts w:ascii="Arial" w:eastAsia="Calibri" w:hAnsi="Arial"/>
          <w:color w:val="auto"/>
          <w:sz w:val="22"/>
          <w:szCs w:val="22"/>
        </w:rPr>
      </w:pPr>
      <w:r>
        <w:rPr>
          <w:rFonts w:ascii="Arial" w:eastAsia="Calibri" w:hAnsi="Arial"/>
          <w:color w:val="auto"/>
          <w:sz w:val="22"/>
          <w:szCs w:val="22"/>
        </w:rPr>
        <w:t>Bill Kehoe</w:t>
      </w:r>
      <w:r w:rsidR="000B5116" w:rsidRPr="000B5116">
        <w:rPr>
          <w:rFonts w:ascii="Arial" w:eastAsia="Calibri" w:hAnsi="Arial"/>
          <w:color w:val="auto"/>
          <w:sz w:val="22"/>
          <w:szCs w:val="22"/>
        </w:rPr>
        <w:t xml:space="preserve"> reviewed the agenda for the day and reviewed the </w:t>
      </w:r>
      <w:r>
        <w:rPr>
          <w:rFonts w:ascii="Arial" w:eastAsia="Calibri" w:hAnsi="Arial"/>
          <w:color w:val="auto"/>
          <w:sz w:val="22"/>
          <w:szCs w:val="22"/>
        </w:rPr>
        <w:t>Feb. 9</w:t>
      </w:r>
      <w:r w:rsidR="00384D64">
        <w:rPr>
          <w:rFonts w:ascii="Arial" w:eastAsia="Calibri" w:hAnsi="Arial"/>
          <w:color w:val="auto"/>
          <w:sz w:val="22"/>
          <w:szCs w:val="22"/>
        </w:rPr>
        <w:t xml:space="preserve"> </w:t>
      </w:r>
      <w:r w:rsidR="000B5116" w:rsidRPr="000B5116">
        <w:rPr>
          <w:rFonts w:ascii="Arial" w:eastAsia="Calibri" w:hAnsi="Arial"/>
          <w:color w:val="auto"/>
          <w:sz w:val="22"/>
          <w:szCs w:val="22"/>
        </w:rPr>
        <w:t>meeting minutes.</w:t>
      </w:r>
      <w:r w:rsidR="00C93E8B">
        <w:rPr>
          <w:rFonts w:ascii="Arial" w:eastAsia="Calibri" w:hAnsi="Arial"/>
          <w:color w:val="auto"/>
          <w:sz w:val="22"/>
          <w:szCs w:val="22"/>
        </w:rPr>
        <w:t xml:space="preserve"> </w:t>
      </w:r>
    </w:p>
    <w:p w14:paraId="5B4C821B" w14:textId="77777777" w:rsidR="00A01507" w:rsidRDefault="00F557B5" w:rsidP="000B5116">
      <w:pPr>
        <w:keepNext/>
        <w:autoSpaceDE/>
        <w:autoSpaceDN/>
        <w:adjustRightInd/>
        <w:spacing w:before="240" w:after="120" w:line="259" w:lineRule="auto"/>
        <w:textAlignment w:val="auto"/>
        <w:outlineLvl w:val="0"/>
        <w:rPr>
          <w:rFonts w:ascii="Arial" w:eastAsia="Calibri" w:hAnsi="Arial"/>
          <w:b/>
          <w:color w:val="002060"/>
          <w:sz w:val="28"/>
          <w:szCs w:val="28"/>
        </w:rPr>
      </w:pPr>
      <w:r>
        <w:rPr>
          <w:rFonts w:ascii="Arial" w:eastAsia="Calibri" w:hAnsi="Arial"/>
          <w:b/>
          <w:color w:val="002060"/>
          <w:sz w:val="28"/>
          <w:szCs w:val="28"/>
        </w:rPr>
        <w:t>Security Policy</w:t>
      </w:r>
      <w:r w:rsidR="00457405">
        <w:rPr>
          <w:rFonts w:ascii="Arial" w:eastAsia="Calibri" w:hAnsi="Arial"/>
          <w:b/>
          <w:color w:val="002060"/>
          <w:sz w:val="28"/>
          <w:szCs w:val="28"/>
        </w:rPr>
        <w:t xml:space="preserve"> &amp; Standard Review </w:t>
      </w:r>
      <w:r>
        <w:rPr>
          <w:rFonts w:ascii="Arial" w:eastAsia="Calibri" w:hAnsi="Arial"/>
          <w:b/>
          <w:color w:val="002060"/>
          <w:sz w:val="28"/>
          <w:szCs w:val="28"/>
        </w:rPr>
        <w:t>– Bill, Sam</w:t>
      </w:r>
    </w:p>
    <w:p w14:paraId="05C816EB" w14:textId="73874913" w:rsidR="000B5116" w:rsidRPr="000B5116" w:rsidRDefault="00A01507" w:rsidP="000B5116">
      <w:pPr>
        <w:keepNext/>
        <w:autoSpaceDE/>
        <w:autoSpaceDN/>
        <w:adjustRightInd/>
        <w:spacing w:before="240" w:after="120" w:line="259" w:lineRule="auto"/>
        <w:textAlignment w:val="auto"/>
        <w:outlineLvl w:val="0"/>
        <w:rPr>
          <w:rFonts w:ascii="Arial" w:eastAsia="Calibri" w:hAnsi="Arial"/>
          <w:b/>
          <w:color w:val="002060"/>
          <w:sz w:val="28"/>
          <w:szCs w:val="28"/>
        </w:rPr>
      </w:pPr>
      <w:r>
        <w:rPr>
          <w:rFonts w:ascii="Arial" w:eastAsia="Times New Roman" w:hAnsi="Arial"/>
          <w:color w:val="252423"/>
          <w:sz w:val="22"/>
          <w:szCs w:val="22"/>
        </w:rPr>
        <w:t xml:space="preserve">Bill reminded members these policies and standards were developed in a multi-agency, multi-discipline governance structure, where they have been reviewed and recommended for TSB approval.  </w:t>
      </w:r>
    </w:p>
    <w:p w14:paraId="46CE5FAE" w14:textId="77777777" w:rsidR="00E1676C" w:rsidRPr="00E1676C" w:rsidRDefault="00E1676C"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p>
    <w:p w14:paraId="178911FF" w14:textId="77777777" w:rsidR="00E1676C" w:rsidRPr="00E1676C" w:rsidRDefault="00E1676C"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p>
    <w:p w14:paraId="68D8E9CA" w14:textId="77777777" w:rsidR="00E1676C" w:rsidRPr="00E1676C" w:rsidRDefault="00E1676C"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p>
    <w:p w14:paraId="2EE9CD9E" w14:textId="77777777" w:rsidR="00E1676C" w:rsidRPr="00E1676C" w:rsidRDefault="00E1676C"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p>
    <w:p w14:paraId="75155144" w14:textId="77777777" w:rsidR="00A01507" w:rsidRPr="00A01507" w:rsidRDefault="00A01507"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p>
    <w:p w14:paraId="7B545579" w14:textId="77777777" w:rsidR="00A01507" w:rsidRPr="00A01507" w:rsidRDefault="00A01507"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p>
    <w:p w14:paraId="170731FD" w14:textId="77777777" w:rsidR="00A01507" w:rsidRPr="00A01507" w:rsidRDefault="00A01507"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p>
    <w:p w14:paraId="7209B05C" w14:textId="77777777" w:rsidR="00A01507" w:rsidRPr="00A01507" w:rsidRDefault="00A01507"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p>
    <w:p w14:paraId="6BCE5D10" w14:textId="77777777" w:rsidR="00A01507" w:rsidRPr="00A01507" w:rsidRDefault="00A01507"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p>
    <w:p w14:paraId="191DD95C" w14:textId="77777777" w:rsidR="00A01507" w:rsidRPr="00A01507" w:rsidRDefault="00A01507"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p>
    <w:p w14:paraId="19EA5CF3" w14:textId="66D51F47" w:rsidR="00457405" w:rsidRPr="00457405" w:rsidRDefault="00457405" w:rsidP="00457405">
      <w:pPr>
        <w:pStyle w:val="ListParagraph"/>
        <w:numPr>
          <w:ilvl w:val="0"/>
          <w:numId w:val="31"/>
        </w:numPr>
        <w:autoSpaceDE/>
        <w:autoSpaceDN/>
        <w:adjustRightInd/>
        <w:spacing w:line="240" w:lineRule="auto"/>
        <w:textAlignment w:val="top"/>
        <w:rPr>
          <w:rFonts w:ascii="Arial" w:eastAsia="Times New Roman" w:hAnsi="Arial"/>
          <w:vanish/>
          <w:color w:val="252423"/>
          <w:sz w:val="22"/>
          <w:szCs w:val="22"/>
        </w:rPr>
      </w:pPr>
      <w:r w:rsidRPr="00592FE4">
        <w:rPr>
          <w:rFonts w:ascii="Arial" w:eastAsia="Times New Roman" w:hAnsi="Arial"/>
          <w:b/>
          <w:bCs/>
          <w:color w:val="252423"/>
          <w:sz w:val="22"/>
          <w:szCs w:val="22"/>
        </w:rPr>
        <w:t>Firewall Standard</w:t>
      </w:r>
      <w:r>
        <w:rPr>
          <w:rFonts w:ascii="Arial" w:eastAsia="Times New Roman" w:hAnsi="Arial"/>
          <w:color w:val="252423"/>
          <w:sz w:val="22"/>
          <w:szCs w:val="22"/>
        </w:rPr>
        <w:t>:</w:t>
      </w:r>
    </w:p>
    <w:p w14:paraId="0F02F37C" w14:textId="77777777" w:rsidR="00457405" w:rsidRPr="00457405" w:rsidRDefault="00457405" w:rsidP="00457405">
      <w:pPr>
        <w:pStyle w:val="ListParagraph"/>
        <w:numPr>
          <w:ilvl w:val="1"/>
          <w:numId w:val="31"/>
        </w:numPr>
        <w:autoSpaceDE/>
        <w:autoSpaceDN/>
        <w:adjustRightInd/>
        <w:spacing w:line="240" w:lineRule="auto"/>
        <w:textAlignment w:val="top"/>
        <w:rPr>
          <w:rFonts w:ascii="Arial" w:eastAsia="Times New Roman" w:hAnsi="Arial"/>
          <w:vanish/>
          <w:color w:val="252423"/>
          <w:sz w:val="22"/>
          <w:szCs w:val="22"/>
        </w:rPr>
      </w:pPr>
    </w:p>
    <w:p w14:paraId="4C99649C" w14:textId="77777777" w:rsidR="00457405" w:rsidRPr="00457405" w:rsidRDefault="00457405" w:rsidP="00457405">
      <w:pPr>
        <w:pStyle w:val="ListParagraph"/>
        <w:numPr>
          <w:ilvl w:val="1"/>
          <w:numId w:val="31"/>
        </w:numPr>
        <w:autoSpaceDE/>
        <w:autoSpaceDN/>
        <w:adjustRightInd/>
        <w:spacing w:line="240" w:lineRule="auto"/>
        <w:textAlignment w:val="top"/>
        <w:rPr>
          <w:rFonts w:ascii="Arial" w:eastAsia="Times New Roman" w:hAnsi="Arial"/>
          <w:vanish/>
          <w:color w:val="252423"/>
          <w:sz w:val="22"/>
          <w:szCs w:val="22"/>
        </w:rPr>
      </w:pPr>
    </w:p>
    <w:p w14:paraId="561235CE" w14:textId="77777777" w:rsidR="00457405" w:rsidRPr="00457405" w:rsidRDefault="00457405" w:rsidP="00457405">
      <w:pPr>
        <w:pStyle w:val="ListParagraph"/>
        <w:numPr>
          <w:ilvl w:val="1"/>
          <w:numId w:val="31"/>
        </w:numPr>
        <w:autoSpaceDE/>
        <w:autoSpaceDN/>
        <w:adjustRightInd/>
        <w:spacing w:line="240" w:lineRule="auto"/>
        <w:textAlignment w:val="top"/>
        <w:rPr>
          <w:rFonts w:ascii="Arial" w:eastAsia="Times New Roman" w:hAnsi="Arial"/>
          <w:vanish/>
          <w:color w:val="252423"/>
          <w:sz w:val="22"/>
          <w:szCs w:val="22"/>
        </w:rPr>
      </w:pPr>
    </w:p>
    <w:p w14:paraId="0A1DF87E" w14:textId="77777777" w:rsidR="00457405" w:rsidRPr="00457405" w:rsidRDefault="00457405" w:rsidP="00457405">
      <w:pPr>
        <w:pStyle w:val="ListParagraph"/>
        <w:numPr>
          <w:ilvl w:val="1"/>
          <w:numId w:val="31"/>
        </w:numPr>
        <w:autoSpaceDE/>
        <w:autoSpaceDN/>
        <w:adjustRightInd/>
        <w:spacing w:line="240" w:lineRule="auto"/>
        <w:textAlignment w:val="top"/>
        <w:rPr>
          <w:rFonts w:ascii="Arial" w:eastAsia="Times New Roman" w:hAnsi="Arial"/>
          <w:vanish/>
          <w:color w:val="252423"/>
          <w:sz w:val="22"/>
          <w:szCs w:val="22"/>
        </w:rPr>
      </w:pPr>
    </w:p>
    <w:p w14:paraId="4263BE5B" w14:textId="77777777" w:rsidR="00457405" w:rsidRPr="00457405" w:rsidRDefault="00457405" w:rsidP="00457405">
      <w:pPr>
        <w:pStyle w:val="ListParagraph"/>
        <w:numPr>
          <w:ilvl w:val="1"/>
          <w:numId w:val="31"/>
        </w:numPr>
        <w:autoSpaceDE/>
        <w:autoSpaceDN/>
        <w:adjustRightInd/>
        <w:spacing w:line="240" w:lineRule="auto"/>
        <w:textAlignment w:val="top"/>
        <w:rPr>
          <w:rFonts w:ascii="Arial" w:eastAsia="Times New Roman" w:hAnsi="Arial"/>
          <w:vanish/>
          <w:color w:val="252423"/>
          <w:sz w:val="22"/>
          <w:szCs w:val="22"/>
        </w:rPr>
      </w:pPr>
    </w:p>
    <w:p w14:paraId="6A5EC59C" w14:textId="77777777" w:rsidR="00457405" w:rsidRPr="00457405" w:rsidRDefault="00457405" w:rsidP="00457405">
      <w:pPr>
        <w:pStyle w:val="ListParagraph"/>
        <w:numPr>
          <w:ilvl w:val="1"/>
          <w:numId w:val="31"/>
        </w:numPr>
        <w:autoSpaceDE/>
        <w:autoSpaceDN/>
        <w:adjustRightInd/>
        <w:spacing w:line="240" w:lineRule="auto"/>
        <w:textAlignment w:val="top"/>
        <w:rPr>
          <w:rFonts w:ascii="Arial" w:eastAsia="Times New Roman" w:hAnsi="Arial"/>
          <w:vanish/>
          <w:color w:val="252423"/>
          <w:sz w:val="22"/>
          <w:szCs w:val="22"/>
        </w:rPr>
      </w:pPr>
    </w:p>
    <w:p w14:paraId="50FB3886" w14:textId="77777777" w:rsidR="00457405" w:rsidRPr="00457405" w:rsidRDefault="00457405" w:rsidP="00457405">
      <w:pPr>
        <w:pStyle w:val="ListParagraph"/>
        <w:numPr>
          <w:ilvl w:val="1"/>
          <w:numId w:val="31"/>
        </w:numPr>
        <w:autoSpaceDE/>
        <w:autoSpaceDN/>
        <w:adjustRightInd/>
        <w:spacing w:line="240" w:lineRule="auto"/>
        <w:textAlignment w:val="top"/>
        <w:rPr>
          <w:rFonts w:ascii="Arial" w:eastAsia="Times New Roman" w:hAnsi="Arial"/>
          <w:vanish/>
          <w:color w:val="252423"/>
          <w:sz w:val="22"/>
          <w:szCs w:val="22"/>
        </w:rPr>
      </w:pPr>
    </w:p>
    <w:p w14:paraId="3285E583" w14:textId="77777777" w:rsidR="00457405" w:rsidRPr="00457405" w:rsidRDefault="00457405" w:rsidP="00457405">
      <w:pPr>
        <w:pStyle w:val="ListParagraph"/>
        <w:numPr>
          <w:ilvl w:val="1"/>
          <w:numId w:val="31"/>
        </w:numPr>
        <w:autoSpaceDE/>
        <w:autoSpaceDN/>
        <w:adjustRightInd/>
        <w:spacing w:line="240" w:lineRule="auto"/>
        <w:textAlignment w:val="top"/>
        <w:rPr>
          <w:rFonts w:ascii="Arial" w:eastAsia="Times New Roman" w:hAnsi="Arial"/>
          <w:vanish/>
          <w:color w:val="252423"/>
          <w:sz w:val="22"/>
          <w:szCs w:val="22"/>
        </w:rPr>
      </w:pPr>
    </w:p>
    <w:p w14:paraId="7025E8A8" w14:textId="50B45DF8" w:rsidR="00BC40AB" w:rsidRPr="00457405" w:rsidRDefault="00DB3F07" w:rsidP="00457405">
      <w:pPr>
        <w:pStyle w:val="ListParagraph"/>
        <w:numPr>
          <w:ilvl w:val="1"/>
          <w:numId w:val="31"/>
        </w:numPr>
        <w:autoSpaceDE/>
        <w:autoSpaceDN/>
        <w:adjustRightInd/>
        <w:spacing w:line="240" w:lineRule="auto"/>
        <w:textAlignment w:val="top"/>
        <w:rPr>
          <w:rFonts w:ascii="Arial" w:eastAsia="Times New Roman" w:hAnsi="Arial"/>
          <w:vanish/>
          <w:color w:val="252423"/>
          <w:sz w:val="22"/>
          <w:szCs w:val="22"/>
        </w:rPr>
      </w:pPr>
      <w:r w:rsidRPr="00457405">
        <w:rPr>
          <w:rFonts w:ascii="Arial" w:eastAsia="Times New Roman" w:hAnsi="Arial"/>
          <w:color w:val="252423"/>
          <w:sz w:val="22"/>
          <w:szCs w:val="22"/>
        </w:rPr>
        <w:t xml:space="preserve"> </w:t>
      </w:r>
      <w:r w:rsidR="00BC40AB" w:rsidRPr="00457405">
        <w:rPr>
          <w:rFonts w:ascii="Arial" w:eastAsia="Times New Roman" w:hAnsi="Arial"/>
          <w:vanish/>
          <w:color w:val="252423"/>
          <w:sz w:val="22"/>
          <w:szCs w:val="22"/>
        </w:rPr>
        <w:t>Top of Form</w:t>
      </w:r>
    </w:p>
    <w:p w14:paraId="434EA052" w14:textId="77777777" w:rsidR="00BC40AB" w:rsidRPr="00BC40AB" w:rsidRDefault="00BC40AB" w:rsidP="00BC40AB">
      <w:pPr>
        <w:autoSpaceDE/>
        <w:autoSpaceDN/>
        <w:adjustRightInd/>
        <w:spacing w:line="240" w:lineRule="auto"/>
        <w:textAlignment w:val="top"/>
        <w:rPr>
          <w:rFonts w:ascii="Arial" w:eastAsia="Times New Roman" w:hAnsi="Arial"/>
          <w:vanish/>
          <w:color w:val="252423"/>
          <w:sz w:val="22"/>
          <w:szCs w:val="22"/>
        </w:rPr>
      </w:pPr>
      <w:r w:rsidRPr="00BC40AB">
        <w:rPr>
          <w:rFonts w:ascii="Arial" w:eastAsia="Times New Roman" w:hAnsi="Arial"/>
          <w:vanish/>
          <w:color w:val="252423"/>
          <w:sz w:val="22"/>
          <w:szCs w:val="22"/>
        </w:rPr>
        <w:t>Bottom of Form</w:t>
      </w:r>
    </w:p>
    <w:p w14:paraId="5FF47666" w14:textId="77777777" w:rsidR="002B67BA" w:rsidRDefault="002B67BA" w:rsidP="002B67BA">
      <w:pPr>
        <w:autoSpaceDE/>
        <w:autoSpaceDN/>
        <w:adjustRightInd/>
        <w:spacing w:line="240" w:lineRule="auto"/>
        <w:textAlignment w:val="top"/>
        <w:rPr>
          <w:rFonts w:ascii="Arial" w:eastAsia="Times New Roman" w:hAnsi="Arial"/>
          <w:color w:val="252423"/>
          <w:sz w:val="22"/>
          <w:szCs w:val="22"/>
        </w:rPr>
      </w:pPr>
      <w:r>
        <w:rPr>
          <w:rFonts w:ascii="Arial" w:eastAsia="Times New Roman" w:hAnsi="Arial"/>
          <w:color w:val="252423"/>
          <w:sz w:val="22"/>
          <w:szCs w:val="22"/>
        </w:rPr>
        <w:t xml:space="preserve">updates include </w:t>
      </w:r>
      <w:r w:rsidRPr="002B67BA">
        <w:rPr>
          <w:rFonts w:ascii="Arial" w:eastAsia="Times New Roman" w:hAnsi="Arial"/>
          <w:color w:val="252423"/>
          <w:sz w:val="22"/>
          <w:szCs w:val="22"/>
        </w:rPr>
        <w:t xml:space="preserve">two basic criteria not currently required, but now added to the standard: </w:t>
      </w:r>
    </w:p>
    <w:p w14:paraId="2292BFBC" w14:textId="709279EF" w:rsidR="002B67BA" w:rsidRPr="002B67BA" w:rsidRDefault="002B67BA" w:rsidP="002B67BA">
      <w:pPr>
        <w:pStyle w:val="ListParagraph"/>
        <w:numPr>
          <w:ilvl w:val="0"/>
          <w:numId w:val="32"/>
        </w:numPr>
        <w:autoSpaceDE/>
        <w:autoSpaceDN/>
        <w:adjustRightInd/>
        <w:spacing w:line="240" w:lineRule="auto"/>
        <w:textAlignment w:val="top"/>
        <w:rPr>
          <w:rFonts w:ascii="Arial" w:eastAsia="Times New Roman" w:hAnsi="Arial"/>
          <w:color w:val="252423"/>
          <w:sz w:val="22"/>
          <w:szCs w:val="22"/>
        </w:rPr>
      </w:pPr>
      <w:r w:rsidRPr="002B67BA">
        <w:rPr>
          <w:rFonts w:ascii="Arial" w:eastAsia="Times New Roman" w:hAnsi="Arial"/>
          <w:color w:val="252423"/>
          <w:sz w:val="22"/>
          <w:szCs w:val="22"/>
        </w:rPr>
        <w:t xml:space="preserve">maintaining the firewall rules within some form of a configuration management system, and </w:t>
      </w:r>
    </w:p>
    <w:p w14:paraId="0BCAC464" w14:textId="701167A2" w:rsidR="002B67BA" w:rsidRPr="002B67BA" w:rsidRDefault="002B67BA" w:rsidP="002B67BA">
      <w:pPr>
        <w:pStyle w:val="ListParagraph"/>
        <w:numPr>
          <w:ilvl w:val="0"/>
          <w:numId w:val="32"/>
        </w:numPr>
        <w:autoSpaceDE/>
        <w:autoSpaceDN/>
        <w:adjustRightInd/>
        <w:spacing w:line="240" w:lineRule="auto"/>
        <w:textAlignment w:val="top"/>
        <w:rPr>
          <w:rFonts w:ascii="Arial" w:eastAsia="Times New Roman" w:hAnsi="Arial"/>
          <w:color w:val="252423"/>
          <w:sz w:val="22"/>
          <w:szCs w:val="22"/>
        </w:rPr>
      </w:pPr>
      <w:r w:rsidRPr="002B67BA">
        <w:rPr>
          <w:rFonts w:ascii="Arial" w:eastAsia="Times New Roman" w:hAnsi="Arial"/>
          <w:color w:val="252423"/>
          <w:sz w:val="22"/>
          <w:szCs w:val="22"/>
        </w:rPr>
        <w:t>showing through auditable records that each firewall change is reviewed by a qualified team of security professionals.</w:t>
      </w:r>
    </w:p>
    <w:p w14:paraId="10DDF763" w14:textId="54F84430" w:rsidR="00E1676C" w:rsidRPr="00E1676C" w:rsidRDefault="00E1676C" w:rsidP="00E1676C">
      <w:pPr>
        <w:pStyle w:val="ListParagraph"/>
        <w:numPr>
          <w:ilvl w:val="0"/>
          <w:numId w:val="31"/>
        </w:numPr>
        <w:autoSpaceDE/>
        <w:autoSpaceDN/>
        <w:adjustRightInd/>
        <w:spacing w:line="240" w:lineRule="auto"/>
        <w:textAlignment w:val="top"/>
        <w:rPr>
          <w:rFonts w:ascii="Arial" w:eastAsia="Times New Roman" w:hAnsi="Arial"/>
          <w:color w:val="252423"/>
          <w:sz w:val="22"/>
          <w:szCs w:val="22"/>
        </w:rPr>
      </w:pPr>
      <w:r w:rsidRPr="00592FE4">
        <w:rPr>
          <w:rFonts w:ascii="Arial" w:eastAsia="Times New Roman" w:hAnsi="Arial"/>
          <w:b/>
          <w:bCs/>
          <w:color w:val="252423"/>
          <w:sz w:val="22"/>
          <w:szCs w:val="22"/>
        </w:rPr>
        <w:t>Media Sanitization and Disposal Standard</w:t>
      </w:r>
      <w:r>
        <w:rPr>
          <w:rFonts w:ascii="Arial" w:eastAsia="Times New Roman" w:hAnsi="Arial"/>
          <w:color w:val="252423"/>
          <w:sz w:val="22"/>
          <w:szCs w:val="22"/>
        </w:rPr>
        <w:t>:</w:t>
      </w:r>
      <w:r w:rsidR="00592FE4">
        <w:rPr>
          <w:rFonts w:ascii="Arial" w:eastAsia="Times New Roman" w:hAnsi="Arial"/>
          <w:color w:val="252423"/>
          <w:sz w:val="22"/>
          <w:szCs w:val="22"/>
        </w:rPr>
        <w:t xml:space="preserve"> </w:t>
      </w:r>
      <w:r w:rsidR="0036032A">
        <w:rPr>
          <w:rFonts w:ascii="Arial" w:eastAsia="Times New Roman" w:hAnsi="Arial"/>
          <w:color w:val="252423"/>
          <w:sz w:val="22"/>
          <w:szCs w:val="22"/>
        </w:rPr>
        <w:t xml:space="preserve">updates include </w:t>
      </w:r>
      <w:r w:rsidR="0036032A" w:rsidRPr="0036032A">
        <w:rPr>
          <w:rFonts w:ascii="Arial" w:eastAsia="Times New Roman" w:hAnsi="Arial"/>
          <w:color w:val="252423"/>
          <w:sz w:val="22"/>
          <w:szCs w:val="22"/>
        </w:rPr>
        <w:t xml:space="preserve">the new requirements for sanitizing media based on the type of data stored there and ensuring there is documentation.  </w:t>
      </w:r>
    </w:p>
    <w:p w14:paraId="2E685440" w14:textId="6CF8DB06" w:rsidR="00E1676C" w:rsidRPr="00E1676C" w:rsidRDefault="00E1676C" w:rsidP="00E1676C">
      <w:pPr>
        <w:pStyle w:val="ListParagraph"/>
        <w:numPr>
          <w:ilvl w:val="0"/>
          <w:numId w:val="31"/>
        </w:numPr>
        <w:autoSpaceDE/>
        <w:autoSpaceDN/>
        <w:adjustRightInd/>
        <w:spacing w:line="240" w:lineRule="auto"/>
        <w:textAlignment w:val="top"/>
        <w:rPr>
          <w:rFonts w:ascii="Arial" w:eastAsia="Times New Roman" w:hAnsi="Arial"/>
          <w:color w:val="252423"/>
          <w:sz w:val="22"/>
          <w:szCs w:val="22"/>
        </w:rPr>
      </w:pPr>
      <w:r w:rsidRPr="00592FE4">
        <w:rPr>
          <w:rFonts w:ascii="Arial" w:eastAsia="Times New Roman" w:hAnsi="Arial"/>
          <w:b/>
          <w:bCs/>
          <w:color w:val="252423"/>
          <w:sz w:val="22"/>
          <w:szCs w:val="22"/>
        </w:rPr>
        <w:t>Data Backup and Recovery Standard</w:t>
      </w:r>
      <w:r>
        <w:rPr>
          <w:rFonts w:ascii="Arial" w:eastAsia="Times New Roman" w:hAnsi="Arial"/>
          <w:color w:val="252423"/>
          <w:sz w:val="22"/>
          <w:szCs w:val="22"/>
        </w:rPr>
        <w:t>:</w:t>
      </w:r>
      <w:r w:rsidR="00592FE4">
        <w:rPr>
          <w:rFonts w:ascii="Arial" w:eastAsia="Times New Roman" w:hAnsi="Arial"/>
          <w:color w:val="252423"/>
          <w:sz w:val="22"/>
          <w:szCs w:val="22"/>
        </w:rPr>
        <w:t xml:space="preserve"> </w:t>
      </w:r>
      <w:r w:rsidR="00592FE4" w:rsidRPr="00592FE4">
        <w:rPr>
          <w:rFonts w:ascii="Arial" w:eastAsia="Times New Roman" w:hAnsi="Arial"/>
          <w:color w:val="252423"/>
          <w:sz w:val="22"/>
          <w:szCs w:val="22"/>
        </w:rPr>
        <w:t>the key update</w:t>
      </w:r>
      <w:r w:rsidR="00592FE4">
        <w:rPr>
          <w:rFonts w:ascii="Arial" w:eastAsia="Times New Roman" w:hAnsi="Arial"/>
          <w:color w:val="252423"/>
          <w:sz w:val="22"/>
          <w:szCs w:val="22"/>
        </w:rPr>
        <w:t xml:space="preserve"> r</w:t>
      </w:r>
      <w:r w:rsidR="00592FE4" w:rsidRPr="00592FE4">
        <w:rPr>
          <w:rFonts w:ascii="Arial" w:eastAsia="Times New Roman" w:hAnsi="Arial"/>
          <w:color w:val="252423"/>
          <w:sz w:val="22"/>
          <w:szCs w:val="22"/>
        </w:rPr>
        <w:t xml:space="preserve">equires agencies to test backups once a year and provides some additional resourcing and training to assist agencies.   </w:t>
      </w:r>
    </w:p>
    <w:p w14:paraId="4819584A" w14:textId="4D387BAA" w:rsidR="00E1676C" w:rsidRDefault="00E1676C" w:rsidP="00E1676C">
      <w:pPr>
        <w:pStyle w:val="ListParagraph"/>
        <w:numPr>
          <w:ilvl w:val="0"/>
          <w:numId w:val="31"/>
        </w:numPr>
        <w:autoSpaceDE/>
        <w:autoSpaceDN/>
        <w:adjustRightInd/>
        <w:spacing w:line="240" w:lineRule="auto"/>
        <w:textAlignment w:val="top"/>
        <w:rPr>
          <w:rFonts w:ascii="Arial" w:eastAsia="Times New Roman" w:hAnsi="Arial"/>
          <w:color w:val="252423"/>
          <w:sz w:val="22"/>
          <w:szCs w:val="22"/>
        </w:rPr>
      </w:pPr>
      <w:r w:rsidRPr="00592FE4">
        <w:rPr>
          <w:rFonts w:ascii="Arial" w:eastAsia="Times New Roman" w:hAnsi="Arial"/>
          <w:b/>
          <w:bCs/>
          <w:color w:val="252423"/>
          <w:sz w:val="22"/>
          <w:szCs w:val="22"/>
        </w:rPr>
        <w:t>Asset Management Policy</w:t>
      </w:r>
      <w:r>
        <w:rPr>
          <w:rFonts w:ascii="Arial" w:eastAsia="Times New Roman" w:hAnsi="Arial"/>
          <w:color w:val="252423"/>
          <w:sz w:val="22"/>
          <w:szCs w:val="22"/>
        </w:rPr>
        <w:t>:</w:t>
      </w:r>
      <w:r w:rsidR="00592FE4">
        <w:rPr>
          <w:rFonts w:ascii="Arial" w:eastAsia="Times New Roman" w:hAnsi="Arial"/>
          <w:color w:val="252423"/>
          <w:sz w:val="22"/>
          <w:szCs w:val="22"/>
        </w:rPr>
        <w:t xml:space="preserve"> </w:t>
      </w:r>
      <w:r w:rsidR="00592FE4" w:rsidRPr="00592FE4">
        <w:rPr>
          <w:rFonts w:ascii="Arial" w:eastAsia="Times New Roman" w:hAnsi="Arial"/>
          <w:color w:val="252423"/>
          <w:sz w:val="22"/>
          <w:szCs w:val="22"/>
        </w:rPr>
        <w:t>this</w:t>
      </w:r>
      <w:r w:rsidR="00592FE4">
        <w:rPr>
          <w:rFonts w:ascii="Arial" w:eastAsia="Times New Roman" w:hAnsi="Arial"/>
          <w:color w:val="252423"/>
          <w:sz w:val="22"/>
          <w:szCs w:val="22"/>
        </w:rPr>
        <w:t xml:space="preserve"> policy</w:t>
      </w:r>
      <w:r w:rsidR="00592FE4" w:rsidRPr="00592FE4">
        <w:rPr>
          <w:rFonts w:ascii="Arial" w:eastAsia="Times New Roman" w:hAnsi="Arial"/>
          <w:color w:val="252423"/>
          <w:sz w:val="22"/>
          <w:szCs w:val="22"/>
        </w:rPr>
        <w:t xml:space="preserve"> builds off existing processes, but closes a gap between the asset inventory and the evaluation of risks of operating those assets within the agency community.   </w:t>
      </w:r>
    </w:p>
    <w:p w14:paraId="64FFD8FB" w14:textId="77777777" w:rsidR="00FB05ED" w:rsidRDefault="00FB05ED" w:rsidP="00FB05ED">
      <w:pPr>
        <w:autoSpaceDE/>
        <w:autoSpaceDN/>
        <w:adjustRightInd/>
        <w:spacing w:line="240" w:lineRule="auto"/>
        <w:textAlignment w:val="top"/>
        <w:rPr>
          <w:rFonts w:ascii="Arial" w:eastAsia="Times New Roman" w:hAnsi="Arial"/>
          <w:color w:val="252423"/>
          <w:sz w:val="22"/>
          <w:szCs w:val="22"/>
        </w:rPr>
      </w:pPr>
    </w:p>
    <w:p w14:paraId="5B0E2ECF" w14:textId="2E638638" w:rsidR="00E1676C" w:rsidRPr="008065D4" w:rsidRDefault="00097E66" w:rsidP="00D30A03">
      <w:pPr>
        <w:autoSpaceDE/>
        <w:autoSpaceDN/>
        <w:adjustRightInd/>
        <w:spacing w:line="240" w:lineRule="auto"/>
        <w:textAlignment w:val="top"/>
        <w:rPr>
          <w:rFonts w:ascii="Arial" w:eastAsia="Times New Roman" w:hAnsi="Arial"/>
          <w:color w:val="252423"/>
          <w:sz w:val="22"/>
          <w:szCs w:val="22"/>
        </w:rPr>
      </w:pPr>
      <w:r>
        <w:rPr>
          <w:rFonts w:ascii="Arial" w:eastAsia="Times New Roman" w:hAnsi="Arial"/>
          <w:color w:val="252423"/>
          <w:sz w:val="22"/>
          <w:szCs w:val="22"/>
        </w:rPr>
        <w:t>Members reviewed the</w:t>
      </w:r>
      <w:r w:rsidR="00FB05ED" w:rsidRPr="00FB05ED">
        <w:rPr>
          <w:rFonts w:ascii="Arial" w:eastAsia="Times New Roman" w:hAnsi="Arial"/>
          <w:color w:val="252423"/>
          <w:sz w:val="22"/>
          <w:szCs w:val="22"/>
        </w:rPr>
        <w:t xml:space="preserve"> draft policies and standards, and recommend</w:t>
      </w:r>
      <w:r>
        <w:rPr>
          <w:rFonts w:ascii="Arial" w:eastAsia="Times New Roman" w:hAnsi="Arial"/>
          <w:color w:val="252423"/>
          <w:sz w:val="22"/>
          <w:szCs w:val="22"/>
        </w:rPr>
        <w:t>ed them</w:t>
      </w:r>
      <w:r w:rsidR="00FB05ED" w:rsidRPr="00FB05ED">
        <w:rPr>
          <w:rFonts w:ascii="Arial" w:eastAsia="Times New Roman" w:hAnsi="Arial"/>
          <w:color w:val="252423"/>
          <w:sz w:val="22"/>
          <w:szCs w:val="22"/>
        </w:rPr>
        <w:t xml:space="preserve"> for final approval at the June 8 full board meeting</w:t>
      </w:r>
      <w:r w:rsidR="00A01507">
        <w:rPr>
          <w:rFonts w:ascii="Arial" w:eastAsia="Times New Roman" w:hAnsi="Arial"/>
          <w:color w:val="252423"/>
          <w:sz w:val="22"/>
          <w:szCs w:val="22"/>
        </w:rPr>
        <w:t xml:space="preserve">. </w:t>
      </w:r>
    </w:p>
    <w:p w14:paraId="54387D85" w14:textId="7620D2BF" w:rsidR="000B5116" w:rsidRPr="000B5116" w:rsidRDefault="00E1676C" w:rsidP="000B5116">
      <w:pPr>
        <w:keepNext/>
        <w:autoSpaceDE/>
        <w:autoSpaceDN/>
        <w:adjustRightInd/>
        <w:spacing w:before="240" w:after="120" w:line="259" w:lineRule="auto"/>
        <w:textAlignment w:val="auto"/>
        <w:outlineLvl w:val="0"/>
        <w:rPr>
          <w:rFonts w:ascii="Arial Nova" w:eastAsia="Calibri" w:hAnsi="Arial Nova"/>
          <w:b/>
          <w:color w:val="002060"/>
          <w:sz w:val="28"/>
          <w:szCs w:val="28"/>
        </w:rPr>
      </w:pPr>
      <w:r>
        <w:rPr>
          <w:rFonts w:ascii="Arial Nova" w:eastAsia="Calibri" w:hAnsi="Arial Nova"/>
          <w:b/>
          <w:color w:val="002060"/>
          <w:sz w:val="28"/>
          <w:szCs w:val="28"/>
        </w:rPr>
        <w:t xml:space="preserve">Standard 112.10 – Technology Portfolio Foundation – Applications – </w:t>
      </w:r>
      <w:r w:rsidR="00B91192">
        <w:rPr>
          <w:rFonts w:ascii="Arial Nova" w:eastAsia="Calibri" w:hAnsi="Arial Nova"/>
          <w:b/>
          <w:color w:val="002060"/>
          <w:sz w:val="28"/>
          <w:szCs w:val="28"/>
        </w:rPr>
        <w:t>Bill,</w:t>
      </w:r>
      <w:r>
        <w:rPr>
          <w:rFonts w:ascii="Arial Nova" w:eastAsia="Calibri" w:hAnsi="Arial Nova"/>
          <w:b/>
          <w:color w:val="002060"/>
          <w:sz w:val="28"/>
          <w:szCs w:val="28"/>
        </w:rPr>
        <w:t xml:space="preserve"> Cammy</w:t>
      </w:r>
    </w:p>
    <w:p w14:paraId="6F277F6E" w14:textId="4AD2DBB6" w:rsidR="004F2B89" w:rsidRDefault="00A916E6" w:rsidP="004F2B89">
      <w:pPr>
        <w:autoSpaceDE/>
        <w:autoSpaceDN/>
        <w:adjustRightInd/>
        <w:spacing w:line="240" w:lineRule="auto"/>
        <w:textAlignment w:val="top"/>
        <w:rPr>
          <w:rFonts w:ascii="Arial" w:eastAsia="Times New Roman" w:hAnsi="Arial"/>
          <w:color w:val="auto"/>
          <w:sz w:val="22"/>
          <w:szCs w:val="22"/>
        </w:rPr>
      </w:pPr>
      <w:r>
        <w:rPr>
          <w:rFonts w:ascii="Arial" w:eastAsia="Times New Roman" w:hAnsi="Arial"/>
          <w:color w:val="auto"/>
          <w:sz w:val="22"/>
          <w:szCs w:val="22"/>
        </w:rPr>
        <w:t>Cammy Webster</w:t>
      </w:r>
      <w:r w:rsidR="004F2B89">
        <w:rPr>
          <w:rFonts w:ascii="Arial" w:eastAsia="Times New Roman" w:hAnsi="Arial"/>
          <w:color w:val="auto"/>
          <w:sz w:val="22"/>
          <w:szCs w:val="22"/>
        </w:rPr>
        <w:t xml:space="preserve"> </w:t>
      </w:r>
      <w:r w:rsidR="004F2B89" w:rsidRPr="00592FE4">
        <w:rPr>
          <w:rFonts w:ascii="Arial" w:eastAsia="Times New Roman" w:hAnsi="Arial"/>
          <w:color w:val="auto"/>
          <w:sz w:val="22"/>
          <w:szCs w:val="22"/>
        </w:rPr>
        <w:t xml:space="preserve">highlighted the business drivers behind this update including removing 46 questions as part of the </w:t>
      </w:r>
      <w:r w:rsidR="00590D49">
        <w:rPr>
          <w:rFonts w:ascii="Arial" w:eastAsia="Times New Roman" w:hAnsi="Arial"/>
          <w:color w:val="auto"/>
          <w:sz w:val="22"/>
          <w:szCs w:val="22"/>
        </w:rPr>
        <w:t xml:space="preserve">state </w:t>
      </w:r>
      <w:r>
        <w:rPr>
          <w:rFonts w:ascii="Arial" w:eastAsia="Times New Roman" w:hAnsi="Arial"/>
          <w:color w:val="auto"/>
          <w:sz w:val="22"/>
          <w:szCs w:val="22"/>
        </w:rPr>
        <w:t xml:space="preserve">agency </w:t>
      </w:r>
      <w:r w:rsidR="004F2B89" w:rsidRPr="00592FE4">
        <w:rPr>
          <w:rFonts w:ascii="Arial" w:eastAsia="Times New Roman" w:hAnsi="Arial"/>
          <w:color w:val="auto"/>
          <w:sz w:val="22"/>
          <w:szCs w:val="22"/>
        </w:rPr>
        <w:t>certification process</w:t>
      </w:r>
      <w:r w:rsidR="00590D49">
        <w:rPr>
          <w:rFonts w:ascii="Arial" w:eastAsia="Times New Roman" w:hAnsi="Arial"/>
          <w:color w:val="auto"/>
          <w:sz w:val="22"/>
          <w:szCs w:val="22"/>
        </w:rPr>
        <w:t xml:space="preserve"> and </w:t>
      </w:r>
      <w:r w:rsidR="004F2B89" w:rsidRPr="00592FE4">
        <w:rPr>
          <w:rFonts w:ascii="Arial" w:eastAsia="Times New Roman" w:hAnsi="Arial"/>
          <w:color w:val="auto"/>
          <w:sz w:val="22"/>
          <w:szCs w:val="22"/>
        </w:rPr>
        <w:t>updated the core business functions to be more aligned with industry standards.</w:t>
      </w:r>
    </w:p>
    <w:p w14:paraId="1FB14818" w14:textId="77777777" w:rsidR="004F2B89" w:rsidRDefault="004F2B89" w:rsidP="005522A4">
      <w:pPr>
        <w:autoSpaceDE/>
        <w:autoSpaceDN/>
        <w:adjustRightInd/>
        <w:spacing w:line="240" w:lineRule="auto"/>
        <w:textAlignment w:val="top"/>
        <w:rPr>
          <w:rFonts w:ascii="Arial" w:eastAsia="Times New Roman" w:hAnsi="Arial"/>
          <w:color w:val="auto"/>
          <w:sz w:val="22"/>
          <w:szCs w:val="22"/>
        </w:rPr>
      </w:pPr>
    </w:p>
    <w:p w14:paraId="19AD8173" w14:textId="462A6ADA" w:rsidR="005D7347" w:rsidRDefault="00226BE9" w:rsidP="005522A4">
      <w:pPr>
        <w:autoSpaceDE/>
        <w:autoSpaceDN/>
        <w:adjustRightInd/>
        <w:spacing w:line="240" w:lineRule="auto"/>
        <w:textAlignment w:val="top"/>
        <w:rPr>
          <w:rFonts w:ascii="Arial" w:eastAsia="Times New Roman" w:hAnsi="Arial"/>
          <w:color w:val="auto"/>
          <w:sz w:val="22"/>
          <w:szCs w:val="22"/>
        </w:rPr>
      </w:pPr>
      <w:r>
        <w:rPr>
          <w:rFonts w:ascii="Arial" w:eastAsia="Times New Roman" w:hAnsi="Arial"/>
          <w:color w:val="auto"/>
          <w:sz w:val="22"/>
          <w:szCs w:val="22"/>
        </w:rPr>
        <w:t>Members r</w:t>
      </w:r>
      <w:r w:rsidR="00FB05ED" w:rsidRPr="00FB05ED">
        <w:rPr>
          <w:rFonts w:ascii="Arial" w:eastAsia="Times New Roman" w:hAnsi="Arial"/>
          <w:color w:val="auto"/>
          <w:sz w:val="22"/>
          <w:szCs w:val="22"/>
        </w:rPr>
        <w:t>eview</w:t>
      </w:r>
      <w:r>
        <w:rPr>
          <w:rFonts w:ascii="Arial" w:eastAsia="Times New Roman" w:hAnsi="Arial"/>
          <w:color w:val="auto"/>
          <w:sz w:val="22"/>
          <w:szCs w:val="22"/>
        </w:rPr>
        <w:t>ed the</w:t>
      </w:r>
      <w:r w:rsidR="00FB05ED" w:rsidRPr="00FB05ED">
        <w:rPr>
          <w:rFonts w:ascii="Arial" w:eastAsia="Times New Roman" w:hAnsi="Arial"/>
          <w:color w:val="auto"/>
          <w:sz w:val="22"/>
          <w:szCs w:val="22"/>
        </w:rPr>
        <w:t xml:space="preserve"> draft standard, and recommend</w:t>
      </w:r>
      <w:r>
        <w:rPr>
          <w:rFonts w:ascii="Arial" w:eastAsia="Times New Roman" w:hAnsi="Arial"/>
          <w:color w:val="auto"/>
          <w:sz w:val="22"/>
          <w:szCs w:val="22"/>
        </w:rPr>
        <w:t>ed it</w:t>
      </w:r>
      <w:r w:rsidR="00FB05ED" w:rsidRPr="00FB05ED">
        <w:rPr>
          <w:rFonts w:ascii="Arial" w:eastAsia="Times New Roman" w:hAnsi="Arial"/>
          <w:color w:val="auto"/>
          <w:sz w:val="22"/>
          <w:szCs w:val="22"/>
        </w:rPr>
        <w:t xml:space="preserve"> for final approval at the June 8 full board meeting</w:t>
      </w:r>
      <w:r w:rsidR="00F8064E">
        <w:rPr>
          <w:rFonts w:ascii="Arial" w:eastAsia="Times New Roman" w:hAnsi="Arial"/>
          <w:color w:val="auto"/>
          <w:sz w:val="22"/>
          <w:szCs w:val="22"/>
        </w:rPr>
        <w:t xml:space="preserve">. </w:t>
      </w:r>
    </w:p>
    <w:p w14:paraId="7582899F" w14:textId="77777777" w:rsidR="002E7E43" w:rsidRDefault="002E7E43" w:rsidP="005522A4">
      <w:pPr>
        <w:autoSpaceDE/>
        <w:autoSpaceDN/>
        <w:adjustRightInd/>
        <w:spacing w:line="240" w:lineRule="auto"/>
        <w:textAlignment w:val="top"/>
        <w:rPr>
          <w:rFonts w:ascii="Arial" w:eastAsia="Times New Roman" w:hAnsi="Arial"/>
          <w:color w:val="auto"/>
          <w:sz w:val="22"/>
          <w:szCs w:val="22"/>
        </w:rPr>
      </w:pPr>
    </w:p>
    <w:p w14:paraId="7D242509" w14:textId="77777777" w:rsidR="00635F36" w:rsidRDefault="00635F36" w:rsidP="005522A4">
      <w:pPr>
        <w:autoSpaceDE/>
        <w:autoSpaceDN/>
        <w:adjustRightInd/>
        <w:spacing w:line="240" w:lineRule="auto"/>
        <w:textAlignment w:val="top"/>
        <w:rPr>
          <w:rFonts w:ascii="Arial" w:eastAsia="Times New Roman" w:hAnsi="Arial"/>
          <w:color w:val="auto"/>
          <w:sz w:val="22"/>
          <w:szCs w:val="22"/>
        </w:rPr>
      </w:pPr>
    </w:p>
    <w:p w14:paraId="1BA7DC6E" w14:textId="77777777" w:rsidR="00635F36" w:rsidRDefault="00635F36" w:rsidP="005522A4">
      <w:pPr>
        <w:autoSpaceDE/>
        <w:autoSpaceDN/>
        <w:adjustRightInd/>
        <w:spacing w:line="240" w:lineRule="auto"/>
        <w:textAlignment w:val="top"/>
        <w:rPr>
          <w:rFonts w:ascii="Arial" w:eastAsia="Times New Roman" w:hAnsi="Arial"/>
          <w:color w:val="auto"/>
          <w:sz w:val="22"/>
          <w:szCs w:val="22"/>
        </w:rPr>
      </w:pPr>
    </w:p>
    <w:p w14:paraId="406076E7" w14:textId="27CE9AA2" w:rsidR="005D7347" w:rsidRDefault="00422DC1" w:rsidP="005D7347">
      <w:pPr>
        <w:spacing w:line="240" w:lineRule="auto"/>
        <w:rPr>
          <w:rFonts w:ascii="Arial" w:hAnsi="Arial"/>
          <w:b/>
          <w:color w:val="002060"/>
          <w:sz w:val="28"/>
          <w:szCs w:val="28"/>
        </w:rPr>
      </w:pPr>
      <w:r>
        <w:rPr>
          <w:rFonts w:ascii="Arial" w:hAnsi="Arial"/>
          <w:b/>
          <w:color w:val="002060"/>
          <w:sz w:val="28"/>
          <w:szCs w:val="28"/>
        </w:rPr>
        <w:lastRenderedPageBreak/>
        <w:t xml:space="preserve">Legislation – 2SSB 5518 – Concerning Cybersecurity – Bill </w:t>
      </w:r>
    </w:p>
    <w:p w14:paraId="4FBE5B27" w14:textId="77777777" w:rsidR="005D7347" w:rsidRDefault="005D7347" w:rsidP="005D7347">
      <w:pPr>
        <w:spacing w:line="240" w:lineRule="auto"/>
        <w:rPr>
          <w:rFonts w:ascii="Arial" w:hAnsi="Arial"/>
          <w:bCs/>
          <w:sz w:val="24"/>
          <w:szCs w:val="24"/>
        </w:rPr>
      </w:pPr>
    </w:p>
    <w:p w14:paraId="0834738F" w14:textId="77777777" w:rsidR="00332156" w:rsidRDefault="00332156" w:rsidP="002B24E5">
      <w:pPr>
        <w:autoSpaceDE/>
        <w:autoSpaceDN/>
        <w:adjustRightInd/>
        <w:spacing w:line="240" w:lineRule="auto"/>
        <w:textAlignment w:val="top"/>
        <w:rPr>
          <w:rFonts w:ascii="Arial" w:eastAsia="Times New Roman" w:hAnsi="Arial"/>
          <w:color w:val="323130"/>
          <w:sz w:val="22"/>
          <w:szCs w:val="22"/>
        </w:rPr>
      </w:pPr>
      <w:r>
        <w:rPr>
          <w:rFonts w:ascii="Arial" w:eastAsia="Times New Roman" w:hAnsi="Arial"/>
          <w:color w:val="323130"/>
          <w:sz w:val="22"/>
          <w:szCs w:val="22"/>
        </w:rPr>
        <w:t xml:space="preserve">Bill </w:t>
      </w:r>
      <w:r w:rsidRPr="00332156">
        <w:rPr>
          <w:rFonts w:ascii="Arial" w:eastAsia="Times New Roman" w:hAnsi="Arial"/>
          <w:color w:val="323130"/>
          <w:sz w:val="22"/>
          <w:szCs w:val="22"/>
        </w:rPr>
        <w:t xml:space="preserve">provided an update on recently passed legislation, effective June 23. The legislation introduces two significant components. The first is the establishment of the Cyber Security Advisory Committee as part of the Emergency Management Council within the military department. This subcommittee's focus is to strengthen security across critical infrastructure sectors like power grids and water systems. The committee's membership comprises representatives from local government, tribes, state agencies, higher education institutions, technology sectors, and first responders. The committee's key functions include assessing infrastructure risks, particularly cybersecurity risks, aligning with federal guidelines, and suggesting cyber incident response exercises. </w:t>
      </w:r>
    </w:p>
    <w:p w14:paraId="7D6D728C" w14:textId="77777777" w:rsidR="00332156" w:rsidRDefault="00332156" w:rsidP="002B24E5">
      <w:pPr>
        <w:autoSpaceDE/>
        <w:autoSpaceDN/>
        <w:adjustRightInd/>
        <w:spacing w:line="240" w:lineRule="auto"/>
        <w:textAlignment w:val="top"/>
        <w:rPr>
          <w:rFonts w:ascii="Arial" w:eastAsia="Times New Roman" w:hAnsi="Arial"/>
          <w:color w:val="323130"/>
          <w:sz w:val="22"/>
          <w:szCs w:val="22"/>
        </w:rPr>
      </w:pPr>
    </w:p>
    <w:p w14:paraId="4B66E6EC" w14:textId="77777777" w:rsidR="00332156" w:rsidRDefault="00332156" w:rsidP="002B24E5">
      <w:pPr>
        <w:autoSpaceDE/>
        <w:autoSpaceDN/>
        <w:adjustRightInd/>
        <w:spacing w:line="240" w:lineRule="auto"/>
        <w:textAlignment w:val="top"/>
        <w:rPr>
          <w:rFonts w:ascii="Arial" w:eastAsia="Times New Roman" w:hAnsi="Arial"/>
          <w:color w:val="323130"/>
          <w:sz w:val="22"/>
          <w:szCs w:val="22"/>
        </w:rPr>
      </w:pPr>
      <w:r w:rsidRPr="00332156">
        <w:rPr>
          <w:rFonts w:ascii="Arial" w:eastAsia="Times New Roman" w:hAnsi="Arial"/>
          <w:color w:val="323130"/>
          <w:sz w:val="22"/>
          <w:szCs w:val="22"/>
        </w:rPr>
        <w:t>The second component involves the Technology Services Board Security Subcommittee. It will now hold public meetings with provisions for closed sessions when necessary</w:t>
      </w:r>
      <w:r>
        <w:rPr>
          <w:rFonts w:ascii="Arial" w:eastAsia="Times New Roman" w:hAnsi="Arial"/>
          <w:color w:val="323130"/>
          <w:sz w:val="22"/>
          <w:szCs w:val="22"/>
        </w:rPr>
        <w:t>. Bill, as TSB Chair,</w:t>
      </w:r>
      <w:r w:rsidRPr="00332156">
        <w:rPr>
          <w:rFonts w:ascii="Arial" w:eastAsia="Times New Roman" w:hAnsi="Arial"/>
          <w:color w:val="323130"/>
          <w:sz w:val="22"/>
          <w:szCs w:val="22"/>
        </w:rPr>
        <w:t xml:space="preserve"> will make additional appointments to ensure diverse representation, acknowledging that security concerns extend beyond experts. The subcommittee's activities encompass tabletop security exercises, data breach simulations, incident management, and policy review. The focus also involves analyzing incidents such as ransomware attacks to identify patterns and best practices for public agencies. </w:t>
      </w:r>
    </w:p>
    <w:p w14:paraId="693B6C24" w14:textId="77777777" w:rsidR="00332156" w:rsidRDefault="00332156" w:rsidP="002B24E5">
      <w:pPr>
        <w:autoSpaceDE/>
        <w:autoSpaceDN/>
        <w:adjustRightInd/>
        <w:spacing w:line="240" w:lineRule="auto"/>
        <w:textAlignment w:val="top"/>
        <w:rPr>
          <w:rFonts w:ascii="Arial" w:eastAsia="Times New Roman" w:hAnsi="Arial"/>
          <w:color w:val="323130"/>
          <w:sz w:val="22"/>
          <w:szCs w:val="22"/>
        </w:rPr>
      </w:pPr>
    </w:p>
    <w:p w14:paraId="4A6F5DF6" w14:textId="2F079F86" w:rsidR="002B24E5" w:rsidRDefault="00332156" w:rsidP="002B24E5">
      <w:pPr>
        <w:autoSpaceDE/>
        <w:autoSpaceDN/>
        <w:adjustRightInd/>
        <w:spacing w:line="240" w:lineRule="auto"/>
        <w:textAlignment w:val="top"/>
        <w:rPr>
          <w:rFonts w:ascii="Arial" w:eastAsia="Times New Roman" w:hAnsi="Arial"/>
          <w:color w:val="323130"/>
          <w:sz w:val="22"/>
          <w:szCs w:val="22"/>
        </w:rPr>
      </w:pPr>
      <w:r w:rsidRPr="00332156">
        <w:rPr>
          <w:rFonts w:ascii="Arial" w:eastAsia="Times New Roman" w:hAnsi="Arial"/>
          <w:color w:val="323130"/>
          <w:sz w:val="22"/>
          <w:szCs w:val="22"/>
        </w:rPr>
        <w:t xml:space="preserve">The legislation </w:t>
      </w:r>
      <w:r>
        <w:rPr>
          <w:rFonts w:ascii="Arial" w:eastAsia="Times New Roman" w:hAnsi="Arial"/>
          <w:color w:val="323130"/>
          <w:sz w:val="22"/>
          <w:szCs w:val="22"/>
        </w:rPr>
        <w:t xml:space="preserve">also </w:t>
      </w:r>
      <w:r w:rsidRPr="00332156">
        <w:rPr>
          <w:rFonts w:ascii="Arial" w:eastAsia="Times New Roman" w:hAnsi="Arial"/>
          <w:color w:val="323130"/>
          <w:sz w:val="22"/>
          <w:szCs w:val="22"/>
        </w:rPr>
        <w:t>require</w:t>
      </w:r>
      <w:r>
        <w:rPr>
          <w:rFonts w:ascii="Arial" w:eastAsia="Times New Roman" w:hAnsi="Arial"/>
          <w:color w:val="323130"/>
          <w:sz w:val="22"/>
          <w:szCs w:val="22"/>
        </w:rPr>
        <w:t>s</w:t>
      </w:r>
      <w:r w:rsidRPr="00332156">
        <w:rPr>
          <w:rFonts w:ascii="Arial" w:eastAsia="Times New Roman" w:hAnsi="Arial"/>
          <w:color w:val="323130"/>
          <w:sz w:val="22"/>
          <w:szCs w:val="22"/>
        </w:rPr>
        <w:t xml:space="preserve"> an annual joint meeting between the Cyber Security Advisory Committee. This comprehensive legislation aims to enhance cybersecurity and response capabilities within critical sectors.</w:t>
      </w:r>
    </w:p>
    <w:p w14:paraId="1EFD97F5" w14:textId="77777777" w:rsidR="00332156" w:rsidRPr="002B24E5" w:rsidRDefault="00332156" w:rsidP="002B24E5">
      <w:pPr>
        <w:autoSpaceDE/>
        <w:autoSpaceDN/>
        <w:adjustRightInd/>
        <w:spacing w:line="240" w:lineRule="auto"/>
        <w:textAlignment w:val="top"/>
        <w:rPr>
          <w:rFonts w:ascii="Arial" w:eastAsia="Times New Roman" w:hAnsi="Arial"/>
          <w:color w:val="323130"/>
          <w:sz w:val="22"/>
          <w:szCs w:val="22"/>
        </w:rPr>
      </w:pPr>
    </w:p>
    <w:p w14:paraId="2710D515" w14:textId="5497952B" w:rsidR="00B03166" w:rsidRDefault="00422DC1" w:rsidP="000B5116">
      <w:pPr>
        <w:autoSpaceDE/>
        <w:autoSpaceDN/>
        <w:adjustRightInd/>
        <w:spacing w:line="240" w:lineRule="auto"/>
        <w:textAlignment w:val="top"/>
        <w:rPr>
          <w:rFonts w:ascii="Arial Nova" w:eastAsia="Calibri" w:hAnsi="Arial Nova"/>
          <w:b/>
          <w:bCs/>
          <w:color w:val="002060"/>
          <w:sz w:val="28"/>
          <w:szCs w:val="28"/>
        </w:rPr>
      </w:pPr>
      <w:r>
        <w:rPr>
          <w:rFonts w:ascii="Arial Nova" w:eastAsia="Calibri" w:hAnsi="Arial Nova"/>
          <w:b/>
          <w:bCs/>
          <w:color w:val="002060"/>
          <w:sz w:val="28"/>
          <w:szCs w:val="28"/>
        </w:rPr>
        <w:t>State Local Government Cybersecurity Grant Program – Bill, Ralph</w:t>
      </w:r>
    </w:p>
    <w:p w14:paraId="30028D1F" w14:textId="77777777" w:rsidR="003A0D3F" w:rsidRDefault="003A0D3F" w:rsidP="00A93136">
      <w:pPr>
        <w:autoSpaceDE/>
        <w:autoSpaceDN/>
        <w:adjustRightInd/>
        <w:spacing w:line="240" w:lineRule="auto"/>
        <w:textAlignment w:val="top"/>
        <w:rPr>
          <w:rFonts w:ascii="Arial" w:eastAsia="Times New Roman" w:hAnsi="Arial"/>
          <w:color w:val="auto"/>
          <w:sz w:val="22"/>
          <w:szCs w:val="22"/>
        </w:rPr>
      </w:pPr>
    </w:p>
    <w:p w14:paraId="4E83BB8F" w14:textId="77777777" w:rsidR="001D5DE1" w:rsidRDefault="001D5DE1" w:rsidP="00A93136">
      <w:pPr>
        <w:autoSpaceDE/>
        <w:autoSpaceDN/>
        <w:adjustRightInd/>
        <w:spacing w:line="240" w:lineRule="auto"/>
        <w:textAlignment w:val="top"/>
        <w:rPr>
          <w:rFonts w:ascii="Arial" w:eastAsia="Times New Roman" w:hAnsi="Arial"/>
          <w:color w:val="auto"/>
          <w:sz w:val="22"/>
          <w:szCs w:val="22"/>
        </w:rPr>
      </w:pPr>
      <w:r>
        <w:rPr>
          <w:rFonts w:ascii="Arial" w:eastAsia="Times New Roman" w:hAnsi="Arial"/>
          <w:color w:val="auto"/>
          <w:sz w:val="22"/>
          <w:szCs w:val="22"/>
        </w:rPr>
        <w:t>Bill</w:t>
      </w:r>
      <w:r w:rsidRPr="001D5DE1">
        <w:rPr>
          <w:rFonts w:ascii="Arial" w:eastAsia="Times New Roman" w:hAnsi="Arial"/>
          <w:color w:val="auto"/>
          <w:sz w:val="22"/>
          <w:szCs w:val="22"/>
        </w:rPr>
        <w:t xml:space="preserve"> provided an update on the Cyber Security Grant program, highlighting significant progress made since the last update. This federal grant program, administered by CISA (a body under Homeland Security), allocates funds to Washington state over four years. The first-year allocation is around $3 million, with an emphasis on supporting local governments, particularly in rural and underserved areas. </w:t>
      </w:r>
    </w:p>
    <w:p w14:paraId="772D25FE" w14:textId="77777777" w:rsidR="001D5DE1" w:rsidRDefault="001D5DE1" w:rsidP="00A93136">
      <w:pPr>
        <w:autoSpaceDE/>
        <w:autoSpaceDN/>
        <w:adjustRightInd/>
        <w:spacing w:line="240" w:lineRule="auto"/>
        <w:textAlignment w:val="top"/>
        <w:rPr>
          <w:rFonts w:ascii="Arial" w:eastAsia="Times New Roman" w:hAnsi="Arial"/>
          <w:color w:val="auto"/>
          <w:sz w:val="22"/>
          <w:szCs w:val="22"/>
        </w:rPr>
      </w:pPr>
    </w:p>
    <w:p w14:paraId="066553D3" w14:textId="77777777" w:rsidR="001D5DE1" w:rsidRDefault="001D5DE1" w:rsidP="00A93136">
      <w:pPr>
        <w:autoSpaceDE/>
        <w:autoSpaceDN/>
        <w:adjustRightInd/>
        <w:spacing w:line="240" w:lineRule="auto"/>
        <w:textAlignment w:val="top"/>
        <w:rPr>
          <w:rFonts w:ascii="Arial" w:eastAsia="Times New Roman" w:hAnsi="Arial"/>
          <w:color w:val="auto"/>
          <w:sz w:val="22"/>
          <w:szCs w:val="22"/>
        </w:rPr>
      </w:pPr>
      <w:r w:rsidRPr="001D5DE1">
        <w:rPr>
          <w:rFonts w:ascii="Arial" w:eastAsia="Times New Roman" w:hAnsi="Arial"/>
          <w:color w:val="auto"/>
          <w:sz w:val="22"/>
          <w:szCs w:val="22"/>
        </w:rPr>
        <w:t xml:space="preserve">A Cyber Security Planning Committee </w:t>
      </w:r>
      <w:r>
        <w:rPr>
          <w:rFonts w:ascii="Arial" w:eastAsia="Times New Roman" w:hAnsi="Arial"/>
          <w:color w:val="auto"/>
          <w:sz w:val="22"/>
          <w:szCs w:val="22"/>
        </w:rPr>
        <w:t>was formed</w:t>
      </w:r>
      <w:r w:rsidRPr="001D5DE1">
        <w:rPr>
          <w:rFonts w:ascii="Arial" w:eastAsia="Times New Roman" w:hAnsi="Arial"/>
          <w:color w:val="auto"/>
          <w:sz w:val="22"/>
          <w:szCs w:val="22"/>
        </w:rPr>
        <w:t xml:space="preserve"> to ensure compliance and effective distribution of funds. The committee, consisting of representatives from state agencies, local governments, and the health sector, has been meeting since November 2022 to develop the necessary cyber security plan. The notice of intent to apply for grants was sent out to local governments, resulting in an enthusiastic response with 60 completed notices already received. </w:t>
      </w:r>
    </w:p>
    <w:p w14:paraId="50A547B8" w14:textId="77777777" w:rsidR="001D5DE1" w:rsidRDefault="001D5DE1" w:rsidP="00A93136">
      <w:pPr>
        <w:autoSpaceDE/>
        <w:autoSpaceDN/>
        <w:adjustRightInd/>
        <w:spacing w:line="240" w:lineRule="auto"/>
        <w:textAlignment w:val="top"/>
        <w:rPr>
          <w:rFonts w:ascii="Arial" w:eastAsia="Times New Roman" w:hAnsi="Arial"/>
          <w:color w:val="auto"/>
          <w:sz w:val="22"/>
          <w:szCs w:val="22"/>
        </w:rPr>
      </w:pPr>
    </w:p>
    <w:p w14:paraId="013D9E67" w14:textId="03A4D4B6" w:rsidR="00A93136" w:rsidRPr="00A93136" w:rsidRDefault="001D5DE1" w:rsidP="00A93136">
      <w:pPr>
        <w:autoSpaceDE/>
        <w:autoSpaceDN/>
        <w:adjustRightInd/>
        <w:spacing w:line="240" w:lineRule="auto"/>
        <w:textAlignment w:val="top"/>
        <w:rPr>
          <w:rFonts w:ascii="Arial" w:eastAsia="Times New Roman" w:hAnsi="Arial"/>
          <w:color w:val="auto"/>
          <w:sz w:val="22"/>
          <w:szCs w:val="22"/>
        </w:rPr>
      </w:pPr>
      <w:r w:rsidRPr="001D5DE1">
        <w:rPr>
          <w:rFonts w:ascii="Arial" w:eastAsia="Times New Roman" w:hAnsi="Arial"/>
          <w:color w:val="auto"/>
          <w:sz w:val="22"/>
          <w:szCs w:val="22"/>
        </w:rPr>
        <w:t xml:space="preserve">The grant application is in its final stages of development and will be issued to local governments for formal application. The Statewide Cyber Security plan has also been developed and is currently undergoing final reviews before submission to the Federal Government for approval by June 30. The planning committee is </w:t>
      </w:r>
      <w:r>
        <w:rPr>
          <w:rFonts w:ascii="Arial" w:eastAsia="Times New Roman" w:hAnsi="Arial"/>
          <w:color w:val="auto"/>
          <w:sz w:val="22"/>
          <w:szCs w:val="22"/>
        </w:rPr>
        <w:t>also</w:t>
      </w:r>
      <w:r w:rsidRPr="001D5DE1">
        <w:rPr>
          <w:rFonts w:ascii="Arial" w:eastAsia="Times New Roman" w:hAnsi="Arial"/>
          <w:color w:val="auto"/>
          <w:sz w:val="22"/>
          <w:szCs w:val="22"/>
        </w:rPr>
        <w:t xml:space="preserve"> working on a thorough review process to score, rank, and select projects for funding.</w:t>
      </w:r>
    </w:p>
    <w:p w14:paraId="63CD24C2" w14:textId="00903DBE" w:rsidR="000B5116" w:rsidRPr="000B5116" w:rsidRDefault="00422DC1" w:rsidP="000B5116">
      <w:pPr>
        <w:keepNext/>
        <w:autoSpaceDE/>
        <w:autoSpaceDN/>
        <w:adjustRightInd/>
        <w:spacing w:before="240" w:after="120" w:line="259" w:lineRule="auto"/>
        <w:textAlignment w:val="auto"/>
        <w:outlineLvl w:val="0"/>
        <w:rPr>
          <w:rFonts w:ascii="Arial" w:eastAsia="Calibri" w:hAnsi="Arial"/>
          <w:b/>
          <w:color w:val="002060"/>
          <w:sz w:val="28"/>
          <w:szCs w:val="28"/>
        </w:rPr>
      </w:pPr>
      <w:r>
        <w:rPr>
          <w:rFonts w:ascii="Arial" w:eastAsia="Calibri" w:hAnsi="Arial"/>
          <w:b/>
          <w:color w:val="002060"/>
          <w:sz w:val="28"/>
          <w:szCs w:val="28"/>
        </w:rPr>
        <w:t>Current Threat Landscape - Ralph</w:t>
      </w:r>
    </w:p>
    <w:p w14:paraId="79EF0033" w14:textId="53B0423E" w:rsidR="00024D9E" w:rsidRDefault="00422DC1" w:rsidP="00990DDA">
      <w:pPr>
        <w:rPr>
          <w:rFonts w:ascii="Arial" w:eastAsia="Times New Roman" w:hAnsi="Arial"/>
          <w:color w:val="252423"/>
          <w:sz w:val="22"/>
          <w:szCs w:val="22"/>
        </w:rPr>
      </w:pPr>
      <w:r>
        <w:rPr>
          <w:rFonts w:ascii="Arial" w:eastAsia="Times New Roman" w:hAnsi="Arial"/>
          <w:color w:val="252423"/>
          <w:sz w:val="22"/>
          <w:szCs w:val="22"/>
        </w:rPr>
        <w:t>Not public information</w:t>
      </w:r>
      <w:r w:rsidR="00024D9E">
        <w:rPr>
          <w:rFonts w:ascii="Arial" w:eastAsia="Times New Roman" w:hAnsi="Arial"/>
          <w:color w:val="252423"/>
          <w:sz w:val="22"/>
          <w:szCs w:val="22"/>
        </w:rPr>
        <w:t xml:space="preserve">. </w:t>
      </w:r>
    </w:p>
    <w:p w14:paraId="0EA213DC" w14:textId="1A1FFDC7" w:rsidR="00422DC1" w:rsidRPr="000B5116" w:rsidRDefault="00422DC1" w:rsidP="00422DC1">
      <w:pPr>
        <w:keepNext/>
        <w:autoSpaceDE/>
        <w:autoSpaceDN/>
        <w:adjustRightInd/>
        <w:spacing w:before="240" w:after="120" w:line="259" w:lineRule="auto"/>
        <w:textAlignment w:val="auto"/>
        <w:outlineLvl w:val="0"/>
        <w:rPr>
          <w:rFonts w:ascii="Arial" w:eastAsia="Calibri" w:hAnsi="Arial"/>
          <w:b/>
          <w:color w:val="002060"/>
          <w:sz w:val="28"/>
          <w:szCs w:val="28"/>
        </w:rPr>
      </w:pPr>
      <w:r>
        <w:rPr>
          <w:rFonts w:ascii="Arial" w:eastAsia="Calibri" w:hAnsi="Arial"/>
          <w:b/>
          <w:color w:val="002060"/>
          <w:sz w:val="28"/>
          <w:szCs w:val="28"/>
        </w:rPr>
        <w:t xml:space="preserve">State Security Operations Center (SOC) – </w:t>
      </w:r>
      <w:r w:rsidR="000F23D9">
        <w:rPr>
          <w:rFonts w:ascii="Arial" w:eastAsia="Calibri" w:hAnsi="Arial"/>
          <w:b/>
          <w:color w:val="002060"/>
          <w:sz w:val="28"/>
          <w:szCs w:val="28"/>
        </w:rPr>
        <w:t>Ralph</w:t>
      </w:r>
    </w:p>
    <w:p w14:paraId="334132A0" w14:textId="77777777" w:rsidR="000F23D9" w:rsidRDefault="000F23D9" w:rsidP="00422DC1">
      <w:pPr>
        <w:rPr>
          <w:rFonts w:ascii="Arial" w:eastAsia="Times New Roman" w:hAnsi="Arial"/>
          <w:color w:val="252423"/>
          <w:sz w:val="22"/>
          <w:szCs w:val="22"/>
        </w:rPr>
      </w:pPr>
      <w:r w:rsidRPr="000F23D9">
        <w:rPr>
          <w:rFonts w:ascii="Arial" w:eastAsia="Times New Roman" w:hAnsi="Arial"/>
          <w:color w:val="252423"/>
          <w:sz w:val="22"/>
          <w:szCs w:val="22"/>
        </w:rPr>
        <w:t xml:space="preserve">Ralph Johnson introduced </w:t>
      </w:r>
      <w:r>
        <w:rPr>
          <w:rFonts w:ascii="Arial" w:eastAsia="Times New Roman" w:hAnsi="Arial"/>
          <w:color w:val="252423"/>
          <w:sz w:val="22"/>
          <w:szCs w:val="22"/>
        </w:rPr>
        <w:t xml:space="preserve">initial thoughts on the </w:t>
      </w:r>
      <w:r w:rsidRPr="000F23D9">
        <w:rPr>
          <w:rFonts w:ascii="Arial" w:eastAsia="Times New Roman" w:hAnsi="Arial"/>
          <w:color w:val="252423"/>
          <w:sz w:val="22"/>
          <w:szCs w:val="22"/>
        </w:rPr>
        <w:t>concept of a Strategic Threat Intelligence Center, a comprehensive approach to enhancing cybersecurity across various jurisdictions</w:t>
      </w:r>
      <w:r>
        <w:rPr>
          <w:rFonts w:ascii="Arial" w:eastAsia="Times New Roman" w:hAnsi="Arial"/>
          <w:color w:val="252423"/>
          <w:sz w:val="22"/>
          <w:szCs w:val="22"/>
        </w:rPr>
        <w:t>.</w:t>
      </w:r>
      <w:r w:rsidRPr="000F23D9">
        <w:rPr>
          <w:rFonts w:ascii="Arial" w:eastAsia="Times New Roman" w:hAnsi="Arial"/>
          <w:color w:val="252423"/>
          <w:sz w:val="22"/>
          <w:szCs w:val="22"/>
        </w:rPr>
        <w:t xml:space="preserve"> He emphasized that this concept is not just a standard security operation center but aims to provide a range of services to local municipalities, particularly those with limited resources. The proposed center would offer 24/7 monitoring, automated incident response, threat and vulnerability management, and more. </w:t>
      </w:r>
    </w:p>
    <w:p w14:paraId="1B0A94E8" w14:textId="77777777" w:rsidR="000F23D9" w:rsidRDefault="000F23D9" w:rsidP="00422DC1">
      <w:pPr>
        <w:rPr>
          <w:rFonts w:ascii="Arial" w:eastAsia="Times New Roman" w:hAnsi="Arial"/>
          <w:color w:val="252423"/>
          <w:sz w:val="22"/>
          <w:szCs w:val="22"/>
        </w:rPr>
      </w:pPr>
    </w:p>
    <w:p w14:paraId="7A8C3815" w14:textId="2CC6E0DC" w:rsidR="00422DC1" w:rsidRDefault="000F23D9" w:rsidP="00422DC1">
      <w:pPr>
        <w:rPr>
          <w:rFonts w:ascii="Arial" w:eastAsia="Times New Roman" w:hAnsi="Arial"/>
          <w:color w:val="252423"/>
          <w:sz w:val="22"/>
          <w:szCs w:val="22"/>
        </w:rPr>
      </w:pPr>
      <w:r w:rsidRPr="000F23D9">
        <w:rPr>
          <w:rFonts w:ascii="Arial" w:eastAsia="Times New Roman" w:hAnsi="Arial"/>
          <w:color w:val="252423"/>
          <w:sz w:val="22"/>
          <w:szCs w:val="22"/>
        </w:rPr>
        <w:t xml:space="preserve">Ralph outlined plans for forming a workgroup to define requirements and expectations. The center's structure would enable participation from various jurisdictions and be governed independently, ensuring affordability for even smaller entities. Further development is underway, and additional details will be shared in the future. </w:t>
      </w:r>
    </w:p>
    <w:p w14:paraId="0B469C57" w14:textId="0C8C635E" w:rsidR="00422DC1" w:rsidRPr="000B5116" w:rsidRDefault="00422DC1" w:rsidP="00422DC1">
      <w:pPr>
        <w:keepNext/>
        <w:autoSpaceDE/>
        <w:autoSpaceDN/>
        <w:adjustRightInd/>
        <w:spacing w:before="240" w:after="120" w:line="259" w:lineRule="auto"/>
        <w:textAlignment w:val="auto"/>
        <w:outlineLvl w:val="0"/>
        <w:rPr>
          <w:rFonts w:ascii="Arial" w:eastAsia="Calibri" w:hAnsi="Arial"/>
          <w:b/>
          <w:color w:val="002060"/>
          <w:sz w:val="28"/>
          <w:szCs w:val="28"/>
        </w:rPr>
      </w:pPr>
      <w:r>
        <w:rPr>
          <w:rFonts w:ascii="Arial" w:eastAsia="Calibri" w:hAnsi="Arial"/>
          <w:b/>
          <w:color w:val="002060"/>
          <w:sz w:val="28"/>
          <w:szCs w:val="28"/>
        </w:rPr>
        <w:t>Wrap Up</w:t>
      </w:r>
      <w:r>
        <w:rPr>
          <w:rFonts w:ascii="Arial" w:eastAsia="Calibri" w:hAnsi="Arial"/>
          <w:b/>
          <w:color w:val="002060"/>
          <w:sz w:val="28"/>
          <w:szCs w:val="28"/>
        </w:rPr>
        <w:t xml:space="preserve"> – Bill </w:t>
      </w:r>
    </w:p>
    <w:p w14:paraId="2EE878E4" w14:textId="6CA24A3A" w:rsidR="00422DC1" w:rsidRPr="00990DDA" w:rsidRDefault="00A30F63" w:rsidP="00422DC1">
      <w:r>
        <w:rPr>
          <w:rFonts w:ascii="Arial" w:hAnsi="Arial"/>
          <w:sz w:val="22"/>
          <w:szCs w:val="22"/>
        </w:rPr>
        <w:t>Bill thanked the members for their engagement and adjourned the meeting at 10:15 a.m</w:t>
      </w:r>
      <w:r w:rsidR="00497E52">
        <w:t>.</w:t>
      </w:r>
    </w:p>
    <w:p w14:paraId="573AF144" w14:textId="77777777" w:rsidR="00422DC1" w:rsidRPr="00990DDA" w:rsidRDefault="00422DC1" w:rsidP="00422DC1"/>
    <w:sectPr w:rsidR="00422DC1" w:rsidRPr="00990DDA" w:rsidSect="00DD1C84">
      <w:headerReference w:type="default" r:id="rId10"/>
      <w:footerReference w:type="default" r:id="rId11"/>
      <w:pgSz w:w="12240" w:h="15840"/>
      <w:pgMar w:top="1714" w:right="720" w:bottom="810" w:left="900" w:header="36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8FEE" w14:textId="77777777" w:rsidR="00DE751C" w:rsidRDefault="00DE751C" w:rsidP="00E92144">
      <w:r>
        <w:separator/>
      </w:r>
    </w:p>
  </w:endnote>
  <w:endnote w:type="continuationSeparator" w:id="0">
    <w:p w14:paraId="5042EB98" w14:textId="77777777" w:rsidR="00DE751C" w:rsidRDefault="00DE751C" w:rsidP="00E92144">
      <w:r>
        <w:continuationSeparator/>
      </w:r>
    </w:p>
  </w:endnote>
  <w:endnote w:type="continuationNotice" w:id="1">
    <w:p w14:paraId="042EF743" w14:textId="77777777" w:rsidR="00DE751C" w:rsidRDefault="00DE75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LT Pro Demi">
    <w:altName w:val="Calibri"/>
    <w:charset w:val="00"/>
    <w:family w:val="swiss"/>
    <w:pitch w:val="variable"/>
    <w:sig w:usb0="800000EF" w:usb1="5000204A" w:usb2="00000000" w:usb3="00000000" w:csb0="00000093" w:csb1="00000000"/>
  </w:font>
  <w:font w:name="Arial Nova">
    <w:altName w:val="Arial"/>
    <w:charset w:val="00"/>
    <w:family w:val="swiss"/>
    <w:pitch w:val="variable"/>
    <w:sig w:usb0="2000028F" w:usb1="00000002"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890912"/>
      <w:docPartObj>
        <w:docPartGallery w:val="Page Numbers (Bottom of Page)"/>
        <w:docPartUnique/>
      </w:docPartObj>
    </w:sdtPr>
    <w:sdtEndPr>
      <w:rPr>
        <w:color w:val="7F7F7F"/>
      </w:rPr>
    </w:sdtEndPr>
    <w:sdtContent>
      <w:p w14:paraId="4E3D4F58" w14:textId="14DD7907" w:rsidR="00533563" w:rsidRPr="00E23971" w:rsidRDefault="00533563" w:rsidP="00CC49F0">
        <w:pPr>
          <w:pStyle w:val="Footer"/>
          <w:pBdr>
            <w:top w:val="single" w:sz="4" w:space="1" w:color="D9D9D9"/>
          </w:pBdr>
        </w:pPr>
        <w:r w:rsidRPr="00E23971">
          <w:fldChar w:fldCharType="begin"/>
        </w:r>
        <w:r w:rsidRPr="00E23971">
          <w:instrText xml:space="preserve"> PAGE   \* MERGEFORMAT </w:instrText>
        </w:r>
        <w:r w:rsidRPr="00E23971">
          <w:fldChar w:fldCharType="separate"/>
        </w:r>
        <w:r w:rsidRPr="00E23971">
          <w:rPr>
            <w:noProof/>
          </w:rPr>
          <w:t>2</w:t>
        </w:r>
        <w:r w:rsidRPr="00E23971">
          <w:rPr>
            <w:noProof/>
          </w:rPr>
          <w:fldChar w:fldCharType="end"/>
        </w:r>
        <w:r w:rsidRPr="00E23971">
          <w:t xml:space="preserve"> | </w:t>
        </w:r>
        <w:r w:rsidR="00E23971" w:rsidRPr="00E23971">
          <w:t xml:space="preserve">                                                                                                </w:t>
        </w:r>
        <w:r w:rsidR="00E23971">
          <w:t xml:space="preserve">     </w:t>
        </w:r>
        <w:r w:rsidR="00E23971" w:rsidRPr="00E23971">
          <w:t xml:space="preserve">       </w:t>
        </w:r>
      </w:p>
    </w:sdtContent>
  </w:sdt>
  <w:p w14:paraId="459119E4" w14:textId="58022BD6" w:rsidR="004615A3" w:rsidRDefault="00E23971" w:rsidP="005D3572">
    <w:pPr>
      <w:pStyle w:val="Footer"/>
      <w:tabs>
        <w:tab w:val="clear" w:pos="4680"/>
        <w:tab w:val="clear" w:pos="9360"/>
        <w:tab w:val="left" w:pos="1872"/>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E9AB" w14:textId="77777777" w:rsidR="00DE751C" w:rsidRDefault="00DE751C" w:rsidP="00E92144">
      <w:r>
        <w:separator/>
      </w:r>
    </w:p>
  </w:footnote>
  <w:footnote w:type="continuationSeparator" w:id="0">
    <w:p w14:paraId="405E3FFA" w14:textId="77777777" w:rsidR="00DE751C" w:rsidRDefault="00DE751C" w:rsidP="00E92144">
      <w:r>
        <w:continuationSeparator/>
      </w:r>
    </w:p>
  </w:footnote>
  <w:footnote w:type="continuationNotice" w:id="1">
    <w:p w14:paraId="15427B63" w14:textId="77777777" w:rsidR="00DE751C" w:rsidRDefault="00DE75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9EF2" w14:textId="6CC42D4D" w:rsidR="00AA7120" w:rsidRPr="00637AB8" w:rsidRDefault="00AA7120" w:rsidP="00AA7120">
    <w:pPr>
      <w:pStyle w:val="Header"/>
      <w:rPr>
        <w:color w:val="0070C0"/>
      </w:rPr>
    </w:pPr>
    <w:r w:rsidRPr="00FB64F1">
      <w:rPr>
        <w:noProof/>
      </w:rPr>
      <w:drawing>
        <wp:anchor distT="0" distB="0" distL="114300" distR="114300" simplePos="0" relativeHeight="251658240" behindDoc="0" locked="0" layoutInCell="1" allowOverlap="1" wp14:anchorId="728E9E32" wp14:editId="6457E1AB">
          <wp:simplePos x="0" y="0"/>
          <wp:positionH relativeFrom="page">
            <wp:posOffset>9829800</wp:posOffset>
          </wp:positionH>
          <wp:positionV relativeFrom="page">
            <wp:posOffset>464820</wp:posOffset>
          </wp:positionV>
          <wp:extent cx="2280586" cy="726690"/>
          <wp:effectExtent l="0" t="0" r="5715" b="0"/>
          <wp:wrapNone/>
          <wp:docPr id="25" name="Picture 7">
            <a:extLst xmlns:a="http://schemas.openxmlformats.org/drawingml/2006/main">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9725" r="14026" b="18925"/>
                  <a:stretch/>
                </pic:blipFill>
                <pic:spPr>
                  <a:xfrm>
                    <a:off x="0" y="0"/>
                    <a:ext cx="2310508" cy="736224"/>
                  </a:xfrm>
                  <a:prstGeom prst="rect">
                    <a:avLst/>
                  </a:prstGeom>
                </pic:spPr>
              </pic:pic>
            </a:graphicData>
          </a:graphic>
          <wp14:sizeRelH relativeFrom="margin">
            <wp14:pctWidth>0</wp14:pctWidth>
          </wp14:sizeRelH>
          <wp14:sizeRelV relativeFrom="margin">
            <wp14:pctHeight>0</wp14:pctHeight>
          </wp14:sizeRelV>
        </wp:anchor>
      </w:drawing>
    </w:r>
    <w:r w:rsidRPr="00FB64F1">
      <w:rPr>
        <w:noProof/>
      </w:rPr>
      <w:drawing>
        <wp:anchor distT="0" distB="0" distL="114300" distR="114300" simplePos="0" relativeHeight="251658241" behindDoc="0" locked="0" layoutInCell="1" allowOverlap="1" wp14:anchorId="1A79408E" wp14:editId="63764493">
          <wp:simplePos x="0" y="0"/>
          <wp:positionH relativeFrom="page">
            <wp:posOffset>9829800</wp:posOffset>
          </wp:positionH>
          <wp:positionV relativeFrom="page">
            <wp:posOffset>464820</wp:posOffset>
          </wp:positionV>
          <wp:extent cx="2280586" cy="726690"/>
          <wp:effectExtent l="0" t="0" r="5715" b="0"/>
          <wp:wrapNone/>
          <wp:docPr id="26" name="Picture 26">
            <a:extLst xmlns:a="http://schemas.openxmlformats.org/drawingml/2006/main">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9725" r="14026" b="18925"/>
                  <a:stretch/>
                </pic:blipFill>
                <pic:spPr>
                  <a:xfrm>
                    <a:off x="0" y="0"/>
                    <a:ext cx="2310508" cy="736224"/>
                  </a:xfrm>
                  <a:prstGeom prst="rect">
                    <a:avLst/>
                  </a:prstGeom>
                </pic:spPr>
              </pic:pic>
            </a:graphicData>
          </a:graphic>
          <wp14:sizeRelH relativeFrom="margin">
            <wp14:pctWidth>0</wp14:pctWidth>
          </wp14:sizeRelH>
          <wp14:sizeRelV relativeFrom="margin">
            <wp14:pctHeight>0</wp14:pctHeight>
          </wp14:sizeRelV>
        </wp:anchor>
      </w:drawing>
    </w:r>
  </w:p>
  <w:p w14:paraId="399F7631" w14:textId="1CD30812" w:rsidR="00AA7120" w:rsidRDefault="00FA5309" w:rsidP="00AA7120">
    <w:pPr>
      <w:pStyle w:val="Header"/>
      <w:tabs>
        <w:tab w:val="clear" w:pos="9360"/>
        <w:tab w:val="right" w:pos="10620"/>
      </w:tabs>
      <w:jc w:val="both"/>
    </w:pPr>
    <w:r>
      <w:rPr>
        <w:noProof/>
      </w:rPr>
      <w:drawing>
        <wp:inline distT="0" distB="0" distL="0" distR="0" wp14:anchorId="3B5CCBA5" wp14:editId="71FD45F7">
          <wp:extent cx="1269365" cy="379095"/>
          <wp:effectExtent l="0" t="0" r="6985" b="1905"/>
          <wp:docPr id="3" name="Picture 3" descr="A picture containing text, sign,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 tableware&#10;&#10;Description automatically generated"/>
                  <pic:cNvPicPr/>
                </pic:nvPicPr>
                <pic:blipFill>
                  <a:blip r:embed="rId2"/>
                  <a:stretch>
                    <a:fillRect/>
                  </a:stretch>
                </pic:blipFill>
                <pic:spPr>
                  <a:xfrm>
                    <a:off x="0" y="0"/>
                    <a:ext cx="1269365" cy="379095"/>
                  </a:xfrm>
                  <a:prstGeom prst="rect">
                    <a:avLst/>
                  </a:prstGeom>
                </pic:spPr>
              </pic:pic>
            </a:graphicData>
          </a:graphic>
        </wp:inline>
      </w:drawing>
    </w:r>
  </w:p>
  <w:p w14:paraId="08A23D80" w14:textId="1B902C4A" w:rsidR="00EB2829" w:rsidRPr="00AB26C6" w:rsidRDefault="0076136B" w:rsidP="00AA7120">
    <w:pPr>
      <w:pStyle w:val="Header"/>
      <w:tabs>
        <w:tab w:val="clear" w:pos="9360"/>
        <w:tab w:val="right" w:pos="10620"/>
      </w:tabs>
    </w:pPr>
    <w:r w:rsidRPr="00781455">
      <w:rPr>
        <w:noProof/>
        <w:color w:val="003296"/>
      </w:rPr>
      <mc:AlternateContent>
        <mc:Choice Requires="wpg">
          <w:drawing>
            <wp:anchor distT="0" distB="0" distL="114300" distR="114300" simplePos="0" relativeHeight="251658242" behindDoc="0" locked="0" layoutInCell="1" allowOverlap="1" wp14:anchorId="5F00DE61" wp14:editId="29ABC782">
              <wp:simplePos x="0" y="0"/>
              <wp:positionH relativeFrom="margin">
                <wp:posOffset>24553</wp:posOffset>
              </wp:positionH>
              <wp:positionV relativeFrom="paragraph">
                <wp:posOffset>130174</wp:posOffset>
              </wp:positionV>
              <wp:extent cx="7226714" cy="88053"/>
              <wp:effectExtent l="0" t="0" r="0" b="7620"/>
              <wp:wrapNone/>
              <wp:docPr id="4" name="Group 4"/>
              <wp:cNvGraphicFramePr/>
              <a:graphic xmlns:a="http://schemas.openxmlformats.org/drawingml/2006/main">
                <a:graphicData uri="http://schemas.microsoft.com/office/word/2010/wordprocessingGroup">
                  <wpg:wgp>
                    <wpg:cNvGrpSpPr/>
                    <wpg:grpSpPr>
                      <a:xfrm flipV="1">
                        <a:off x="0" y="0"/>
                        <a:ext cx="7226714" cy="88053"/>
                        <a:chOff x="0" y="0"/>
                        <a:chExt cx="6448750" cy="59690"/>
                      </a:xfrm>
                    </wpg:grpSpPr>
                    <wps:wsp>
                      <wps:cNvPr id="5" name="Rectangle 5"/>
                      <wps:cNvSpPr/>
                      <wps:spPr>
                        <a:xfrm>
                          <a:off x="576905" y="0"/>
                          <a:ext cx="5871845" cy="5969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555172" cy="59690"/>
                        </a:xfrm>
                        <a:prstGeom prst="rect">
                          <a:avLst/>
                        </a:prstGeom>
                        <a:solidFill>
                          <a:srgbClr val="253D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6A6853" id="Group 4" o:spid="_x0000_s1026" style="position:absolute;margin-left:1.95pt;margin-top:10.25pt;width:569.05pt;height:6.95pt;flip:y;z-index:251658242;mso-position-horizontal-relative:margin;mso-width-relative:margin;mso-height-relative:margin" coordsize="6448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oLwMAAGoKAAAOAAAAZHJzL2Uyb0RvYy54bWzsVktv2zAMvg/YfxB8X514ceIacYqgWYsB&#10;XVe03XpWZPkByJImKXGyXz9Kst1H2sM6FNihF0cSyY/kJ5LR/GTXMLSlSteCZ8H4aBQgyonIa15m&#10;wY/bs09JgLTBPMdMcJoFe6qDk8XHD/NWpjQSlWA5VQhAuE5bmQWVMTINQ00q2mB9JCTlICyEarCB&#10;rSrDXOEW0BsWRqPRNGyFyqUShGoNpysvDBYOvygoMd+LQlODWBZAbMZ9lfuu7TdczHFaKiyrmnRh&#10;4FdE0eCag9MBaoUNRhtVH0A1NVFCi8IcEdGEoihqQl0OkM149CSbcyU20uVSpm0pB5qA2ic8vRqW&#10;XG7PlbyRVwqYaGUJXLidzWVXqAYVrJY/4WZddhAv2jny9gN5dGcQgcNZFE1n40mACMiSZBR/9uSS&#10;Cm7gwIpUXzq76WSSzGK4G2sXH0+P3aWE3v1iHj4KqpVQJvqeCf1vTNxUWFJHsE6BiSuF6hyCCBDH&#10;DRTrNZQP5iWjKLa5WOegNZClUw289UzZ346feAZZAMohSXEyGycTED2fLE6l0uacigbZRRYoiMAx&#10;j7cX2kAMwEuvYh1qwer8rGbMbWzT0FOm0BZDuZtd5EzZpvkmcn8GLTPqih6O7cU41aQ/BnjXehbF&#10;OXvkgHHrhgvr0MdiT+CGeibcyuwZtXqMX9MCCIXa8IEMyN4pJoRy4wtLVzin/jh+MRYHaJEL8D9g&#10;dwCPc++xfZSdvjWlbiYMxiPH0AuBeePBwnkW3AzGTc2Feg6AQVadZ6/fk+SpsSytRb6HclPCTyQt&#10;yVkNN36BtbnCCkYQNASMVZBWQv0OUAsjKgv0rw1WNEDsK4fKPx5PJnamuc0knkWwUQ8l64cSvmlO&#10;BZTFGAayJG5p9Q3rl4USzR1M06X1CiLMCfjOAmJUvzk1fnTCPCZ0uXRqMMckNhf8RpJ+TNgKvd3d&#10;YSW7MjYwJC5F3204fVLNXtfyy8VyY0RRu1K/56njDzrfd+Gbj4Dp4QiY/tUIAP6e6f44Hs+iN2p+&#10;Va6H1o/iz6tk1dXgewu/t/D/1cLuPx0eNO4fpnt82RfTw71r+fsn4uIPAAAA//8DAFBLAwQUAAYA&#10;CAAAACEAgIIsRdwAAAAIAQAADwAAAGRycy9kb3ducmV2LnhtbEyPy07DMBBF90j8gzVI7KjdYBCE&#10;OFWFBEKIDeGhLt14SCzicRS7bfh7pitYjs7VnXOr1RwGsccp+UgGlgsFAqmNzlNn4P3t4eIGRMqW&#10;nB0ioYEfTLCqT08qW7p4oFfcN7kTXEKptAb6nMdSytT2GGxaxBGJ2Vecgs18Tp10kz1weRhkodS1&#10;DNYTf+jtiPc9tt/NLhj4WHuN+nPz/KJaxCcnN4+N18acn83rOxAZ5/wXhqM+q0PNTtu4I5fEYODy&#10;loMGCnUF4oiXuuBtWwZag6wr+X9A/QsAAP//AwBQSwECLQAUAAYACAAAACEAtoM4kv4AAADhAQAA&#10;EwAAAAAAAAAAAAAAAAAAAAAAW0NvbnRlbnRfVHlwZXNdLnhtbFBLAQItABQABgAIAAAAIQA4/SH/&#10;1gAAAJQBAAALAAAAAAAAAAAAAAAAAC8BAABfcmVscy8ucmVsc1BLAQItABQABgAIAAAAIQCpp+8o&#10;LwMAAGoKAAAOAAAAAAAAAAAAAAAAAC4CAABkcnMvZTJvRG9jLnhtbFBLAQItABQABgAIAAAAIQCA&#10;gixF3AAAAAgBAAAPAAAAAAAAAAAAAAAAAIkFAABkcnMvZG93bnJldi54bWxQSwUGAAAAAAQABADz&#10;AAAAkgYAAAAA&#10;">
              <v:rect id="Rectangle 5" o:spid="_x0000_s1027" style="position:absolute;left:5769;width:58718;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yFwgAAANoAAAAPAAAAZHJzL2Rvd25yZXYueG1sRI9Ba8JA&#10;FITvhf6H5RV6qxsrLRpdpZRIczUG9PjIPpOl2bdpdpvEf+8WhB6HmfmG2ewm24qBem8cK5jPEhDE&#10;ldOGawXlcf+yBOEDssbWMSm4kofd9vFhg6l2Ix9oKEItIoR9igqaELpUSl81ZNHPXEccvYvrLYYo&#10;+1rqHscIt618TZJ3adFwXGiwo8+Gqu/i1yrIzETteEI6mq9VuZhz/lNmZ6Wen6aPNYhAU/gP39u5&#10;VvAGf1fiDZDbGwAAAP//AwBQSwECLQAUAAYACAAAACEA2+H2y+4AAACFAQAAEwAAAAAAAAAAAAAA&#10;AAAAAAAAW0NvbnRlbnRfVHlwZXNdLnhtbFBLAQItABQABgAIAAAAIQBa9CxbvwAAABUBAAALAAAA&#10;AAAAAAAAAAAAAB8BAABfcmVscy8ucmVsc1BLAQItABQABgAIAAAAIQAALbyFwgAAANoAAAAPAAAA&#10;AAAAAAAAAAAAAAcCAABkcnMvZG93bnJldi54bWxQSwUGAAAAAAMAAwC3AAAA9gIAAAAA&#10;" fillcolor="#e0e8f4 [671]" stroked="f" strokeweight="1pt"/>
              <v:rect id="Rectangle 6" o:spid="_x0000_s1028" style="position:absolute;width:5551;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7sxAAAANoAAAAPAAAAZHJzL2Rvd25yZXYueG1sRI9Ba8JA&#10;FITvBf/D8gRvdaOHIKmrpEJpD/VgKtLja/Y1G5p9m2a3SfTXu4LQ4zAz3zDr7Wgb0VPna8cKFvME&#10;BHHpdM2VguPHy+MKhA/IGhvHpOBMHrabycMaM+0GPlBfhEpECPsMFZgQ2kxKXxqy6OeuJY7et+ss&#10;hii7SuoOhwi3jVwmSSot1hwXDLa0M1T+FH9WwXt+Si/m99R/NcvP4rk8DPp1nys1m475E4hAY/gP&#10;39tvWkEKtyvxBsjNFQAA//8DAFBLAQItABQABgAIAAAAIQDb4fbL7gAAAIUBAAATAAAAAAAAAAAA&#10;AAAAAAAAAABbQ29udGVudF9UeXBlc10ueG1sUEsBAi0AFAAGAAgAAAAhAFr0LFu/AAAAFQEAAAsA&#10;AAAAAAAAAAAAAAAAHwEAAF9yZWxzLy5yZWxzUEsBAi0AFAAGAAgAAAAhAACUvuzEAAAA2gAAAA8A&#10;AAAAAAAAAAAAAAAABwIAAGRycy9kb3ducmV2LnhtbFBLBQYAAAAAAwADALcAAAD4AgAAAAA=&#10;" fillcolor="#253d8d" stroked="f" strokeweight="1pt"/>
              <w10:wrap anchorx="margin"/>
            </v:group>
          </w:pict>
        </mc:Fallback>
      </mc:AlternateContent>
    </w:r>
    <w:r w:rsidR="00AA7120">
      <w:rPr>
        <w:color w:val="00329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911"/>
    <w:multiLevelType w:val="hybridMultilevel"/>
    <w:tmpl w:val="C3202ED2"/>
    <w:lvl w:ilvl="0" w:tplc="F4E23E2E">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 w15:restartNumberingAfterBreak="0">
    <w:nsid w:val="0A0218D0"/>
    <w:multiLevelType w:val="hybridMultilevel"/>
    <w:tmpl w:val="4180282A"/>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97633"/>
    <w:multiLevelType w:val="hybridMultilevel"/>
    <w:tmpl w:val="AC942B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EE1030"/>
    <w:multiLevelType w:val="hybridMultilevel"/>
    <w:tmpl w:val="87041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D626E"/>
    <w:multiLevelType w:val="hybridMultilevel"/>
    <w:tmpl w:val="7C9A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E380A"/>
    <w:multiLevelType w:val="hybridMultilevel"/>
    <w:tmpl w:val="315E3702"/>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8791C"/>
    <w:multiLevelType w:val="hybridMultilevel"/>
    <w:tmpl w:val="F22AD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2273EA"/>
    <w:multiLevelType w:val="hybridMultilevel"/>
    <w:tmpl w:val="72CEA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060B67"/>
    <w:multiLevelType w:val="hybridMultilevel"/>
    <w:tmpl w:val="8AD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755C8"/>
    <w:multiLevelType w:val="hybridMultilevel"/>
    <w:tmpl w:val="63A8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327F3"/>
    <w:multiLevelType w:val="hybridMultilevel"/>
    <w:tmpl w:val="7AC20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32D60"/>
    <w:multiLevelType w:val="hybridMultilevel"/>
    <w:tmpl w:val="DAB0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92DE2"/>
    <w:multiLevelType w:val="hybridMultilevel"/>
    <w:tmpl w:val="C2D87148"/>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3" w15:restartNumberingAfterBreak="0">
    <w:nsid w:val="3E7B3EF7"/>
    <w:multiLevelType w:val="hybridMultilevel"/>
    <w:tmpl w:val="87AA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10991"/>
    <w:multiLevelType w:val="hybridMultilevel"/>
    <w:tmpl w:val="647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A5507"/>
    <w:multiLevelType w:val="hybridMultilevel"/>
    <w:tmpl w:val="8642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80BB0"/>
    <w:multiLevelType w:val="hybridMultilevel"/>
    <w:tmpl w:val="6316B132"/>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53361720"/>
    <w:multiLevelType w:val="hybridMultilevel"/>
    <w:tmpl w:val="2574177C"/>
    <w:lvl w:ilvl="0" w:tplc="E482FFE8">
      <w:start w:val="15"/>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55724094"/>
    <w:multiLevelType w:val="hybridMultilevel"/>
    <w:tmpl w:val="811A2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F6659"/>
    <w:multiLevelType w:val="hybridMultilevel"/>
    <w:tmpl w:val="5212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435CE"/>
    <w:multiLevelType w:val="multilevel"/>
    <w:tmpl w:val="A58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697F03"/>
    <w:multiLevelType w:val="hybridMultilevel"/>
    <w:tmpl w:val="E8267A5C"/>
    <w:lvl w:ilvl="0" w:tplc="9EE4F7D2">
      <w:start w:val="1"/>
      <w:numFmt w:val="bullet"/>
      <w:lvlText w:val="•"/>
      <w:lvlJc w:val="left"/>
      <w:pPr>
        <w:tabs>
          <w:tab w:val="num" w:pos="720"/>
        </w:tabs>
        <w:ind w:left="720" w:hanging="360"/>
      </w:pPr>
      <w:rPr>
        <w:rFonts w:ascii="Arial" w:hAnsi="Arial" w:hint="default"/>
      </w:rPr>
    </w:lvl>
    <w:lvl w:ilvl="1" w:tplc="B4ACC1AC" w:tentative="1">
      <w:start w:val="1"/>
      <w:numFmt w:val="bullet"/>
      <w:lvlText w:val="•"/>
      <w:lvlJc w:val="left"/>
      <w:pPr>
        <w:tabs>
          <w:tab w:val="num" w:pos="1440"/>
        </w:tabs>
        <w:ind w:left="1440" w:hanging="360"/>
      </w:pPr>
      <w:rPr>
        <w:rFonts w:ascii="Arial" w:hAnsi="Arial" w:hint="default"/>
      </w:rPr>
    </w:lvl>
    <w:lvl w:ilvl="2" w:tplc="8BC0E27A" w:tentative="1">
      <w:start w:val="1"/>
      <w:numFmt w:val="bullet"/>
      <w:lvlText w:val="•"/>
      <w:lvlJc w:val="left"/>
      <w:pPr>
        <w:tabs>
          <w:tab w:val="num" w:pos="2160"/>
        </w:tabs>
        <w:ind w:left="2160" w:hanging="360"/>
      </w:pPr>
      <w:rPr>
        <w:rFonts w:ascii="Arial" w:hAnsi="Arial" w:hint="default"/>
      </w:rPr>
    </w:lvl>
    <w:lvl w:ilvl="3" w:tplc="F37EA8B0" w:tentative="1">
      <w:start w:val="1"/>
      <w:numFmt w:val="bullet"/>
      <w:lvlText w:val="•"/>
      <w:lvlJc w:val="left"/>
      <w:pPr>
        <w:tabs>
          <w:tab w:val="num" w:pos="2880"/>
        </w:tabs>
        <w:ind w:left="2880" w:hanging="360"/>
      </w:pPr>
      <w:rPr>
        <w:rFonts w:ascii="Arial" w:hAnsi="Arial" w:hint="default"/>
      </w:rPr>
    </w:lvl>
    <w:lvl w:ilvl="4" w:tplc="1CA8E086" w:tentative="1">
      <w:start w:val="1"/>
      <w:numFmt w:val="bullet"/>
      <w:lvlText w:val="•"/>
      <w:lvlJc w:val="left"/>
      <w:pPr>
        <w:tabs>
          <w:tab w:val="num" w:pos="3600"/>
        </w:tabs>
        <w:ind w:left="3600" w:hanging="360"/>
      </w:pPr>
      <w:rPr>
        <w:rFonts w:ascii="Arial" w:hAnsi="Arial" w:hint="default"/>
      </w:rPr>
    </w:lvl>
    <w:lvl w:ilvl="5" w:tplc="23AABB30" w:tentative="1">
      <w:start w:val="1"/>
      <w:numFmt w:val="bullet"/>
      <w:lvlText w:val="•"/>
      <w:lvlJc w:val="left"/>
      <w:pPr>
        <w:tabs>
          <w:tab w:val="num" w:pos="4320"/>
        </w:tabs>
        <w:ind w:left="4320" w:hanging="360"/>
      </w:pPr>
      <w:rPr>
        <w:rFonts w:ascii="Arial" w:hAnsi="Arial" w:hint="default"/>
      </w:rPr>
    </w:lvl>
    <w:lvl w:ilvl="6" w:tplc="AE08122C" w:tentative="1">
      <w:start w:val="1"/>
      <w:numFmt w:val="bullet"/>
      <w:lvlText w:val="•"/>
      <w:lvlJc w:val="left"/>
      <w:pPr>
        <w:tabs>
          <w:tab w:val="num" w:pos="5040"/>
        </w:tabs>
        <w:ind w:left="5040" w:hanging="360"/>
      </w:pPr>
      <w:rPr>
        <w:rFonts w:ascii="Arial" w:hAnsi="Arial" w:hint="default"/>
      </w:rPr>
    </w:lvl>
    <w:lvl w:ilvl="7" w:tplc="7C9267CE" w:tentative="1">
      <w:start w:val="1"/>
      <w:numFmt w:val="bullet"/>
      <w:lvlText w:val="•"/>
      <w:lvlJc w:val="left"/>
      <w:pPr>
        <w:tabs>
          <w:tab w:val="num" w:pos="5760"/>
        </w:tabs>
        <w:ind w:left="5760" w:hanging="360"/>
      </w:pPr>
      <w:rPr>
        <w:rFonts w:ascii="Arial" w:hAnsi="Arial" w:hint="default"/>
      </w:rPr>
    </w:lvl>
    <w:lvl w:ilvl="8" w:tplc="E348DF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1C7F0B"/>
    <w:multiLevelType w:val="hybridMultilevel"/>
    <w:tmpl w:val="4E9E89F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15:restartNumberingAfterBreak="0">
    <w:nsid w:val="651232E5"/>
    <w:multiLevelType w:val="hybridMultilevel"/>
    <w:tmpl w:val="96E0B046"/>
    <w:lvl w:ilvl="0" w:tplc="15280B66">
      <w:start w:val="1"/>
      <w:numFmt w:val="bullet"/>
      <w:lvlText w:val="•"/>
      <w:lvlJc w:val="left"/>
      <w:pPr>
        <w:tabs>
          <w:tab w:val="num" w:pos="720"/>
        </w:tabs>
        <w:ind w:left="720" w:hanging="360"/>
      </w:pPr>
      <w:rPr>
        <w:rFonts w:ascii="Arial" w:hAnsi="Arial" w:hint="default"/>
      </w:rPr>
    </w:lvl>
    <w:lvl w:ilvl="1" w:tplc="89DAE3A8" w:tentative="1">
      <w:start w:val="1"/>
      <w:numFmt w:val="bullet"/>
      <w:lvlText w:val="•"/>
      <w:lvlJc w:val="left"/>
      <w:pPr>
        <w:tabs>
          <w:tab w:val="num" w:pos="1440"/>
        </w:tabs>
        <w:ind w:left="1440" w:hanging="360"/>
      </w:pPr>
      <w:rPr>
        <w:rFonts w:ascii="Arial" w:hAnsi="Arial" w:hint="default"/>
      </w:rPr>
    </w:lvl>
    <w:lvl w:ilvl="2" w:tplc="63A41168" w:tentative="1">
      <w:start w:val="1"/>
      <w:numFmt w:val="bullet"/>
      <w:lvlText w:val="•"/>
      <w:lvlJc w:val="left"/>
      <w:pPr>
        <w:tabs>
          <w:tab w:val="num" w:pos="2160"/>
        </w:tabs>
        <w:ind w:left="2160" w:hanging="360"/>
      </w:pPr>
      <w:rPr>
        <w:rFonts w:ascii="Arial" w:hAnsi="Arial" w:hint="default"/>
      </w:rPr>
    </w:lvl>
    <w:lvl w:ilvl="3" w:tplc="2CF6479A" w:tentative="1">
      <w:start w:val="1"/>
      <w:numFmt w:val="bullet"/>
      <w:lvlText w:val="•"/>
      <w:lvlJc w:val="left"/>
      <w:pPr>
        <w:tabs>
          <w:tab w:val="num" w:pos="2880"/>
        </w:tabs>
        <w:ind w:left="2880" w:hanging="360"/>
      </w:pPr>
      <w:rPr>
        <w:rFonts w:ascii="Arial" w:hAnsi="Arial" w:hint="default"/>
      </w:rPr>
    </w:lvl>
    <w:lvl w:ilvl="4" w:tplc="3AAAD44A" w:tentative="1">
      <w:start w:val="1"/>
      <w:numFmt w:val="bullet"/>
      <w:lvlText w:val="•"/>
      <w:lvlJc w:val="left"/>
      <w:pPr>
        <w:tabs>
          <w:tab w:val="num" w:pos="3600"/>
        </w:tabs>
        <w:ind w:left="3600" w:hanging="360"/>
      </w:pPr>
      <w:rPr>
        <w:rFonts w:ascii="Arial" w:hAnsi="Arial" w:hint="default"/>
      </w:rPr>
    </w:lvl>
    <w:lvl w:ilvl="5" w:tplc="9678F6CA" w:tentative="1">
      <w:start w:val="1"/>
      <w:numFmt w:val="bullet"/>
      <w:lvlText w:val="•"/>
      <w:lvlJc w:val="left"/>
      <w:pPr>
        <w:tabs>
          <w:tab w:val="num" w:pos="4320"/>
        </w:tabs>
        <w:ind w:left="4320" w:hanging="360"/>
      </w:pPr>
      <w:rPr>
        <w:rFonts w:ascii="Arial" w:hAnsi="Arial" w:hint="default"/>
      </w:rPr>
    </w:lvl>
    <w:lvl w:ilvl="6" w:tplc="30A6A0D8" w:tentative="1">
      <w:start w:val="1"/>
      <w:numFmt w:val="bullet"/>
      <w:lvlText w:val="•"/>
      <w:lvlJc w:val="left"/>
      <w:pPr>
        <w:tabs>
          <w:tab w:val="num" w:pos="5040"/>
        </w:tabs>
        <w:ind w:left="5040" w:hanging="360"/>
      </w:pPr>
      <w:rPr>
        <w:rFonts w:ascii="Arial" w:hAnsi="Arial" w:hint="default"/>
      </w:rPr>
    </w:lvl>
    <w:lvl w:ilvl="7" w:tplc="FE78D264" w:tentative="1">
      <w:start w:val="1"/>
      <w:numFmt w:val="bullet"/>
      <w:lvlText w:val="•"/>
      <w:lvlJc w:val="left"/>
      <w:pPr>
        <w:tabs>
          <w:tab w:val="num" w:pos="5760"/>
        </w:tabs>
        <w:ind w:left="5760" w:hanging="360"/>
      </w:pPr>
      <w:rPr>
        <w:rFonts w:ascii="Arial" w:hAnsi="Arial" w:hint="default"/>
      </w:rPr>
    </w:lvl>
    <w:lvl w:ilvl="8" w:tplc="C9BE2A9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F365E4"/>
    <w:multiLevelType w:val="multilevel"/>
    <w:tmpl w:val="2E44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890ED7"/>
    <w:multiLevelType w:val="hybridMultilevel"/>
    <w:tmpl w:val="DEA633E4"/>
    <w:lvl w:ilvl="0" w:tplc="01206276">
      <w:start w:val="1"/>
      <w:numFmt w:val="bullet"/>
      <w:lvlText w:val="•"/>
      <w:lvlJc w:val="left"/>
      <w:pPr>
        <w:tabs>
          <w:tab w:val="num" w:pos="720"/>
        </w:tabs>
        <w:ind w:left="720" w:hanging="360"/>
      </w:pPr>
      <w:rPr>
        <w:rFonts w:ascii="Arial" w:hAnsi="Arial" w:hint="default"/>
      </w:rPr>
    </w:lvl>
    <w:lvl w:ilvl="1" w:tplc="B4328C76">
      <w:numFmt w:val="bullet"/>
      <w:lvlText w:val="•"/>
      <w:lvlJc w:val="left"/>
      <w:pPr>
        <w:tabs>
          <w:tab w:val="num" w:pos="1440"/>
        </w:tabs>
        <w:ind w:left="1440" w:hanging="360"/>
      </w:pPr>
      <w:rPr>
        <w:rFonts w:ascii="Arial" w:hAnsi="Arial" w:hint="default"/>
      </w:rPr>
    </w:lvl>
    <w:lvl w:ilvl="2" w:tplc="146CB842" w:tentative="1">
      <w:start w:val="1"/>
      <w:numFmt w:val="bullet"/>
      <w:lvlText w:val="•"/>
      <w:lvlJc w:val="left"/>
      <w:pPr>
        <w:tabs>
          <w:tab w:val="num" w:pos="2160"/>
        </w:tabs>
        <w:ind w:left="2160" w:hanging="360"/>
      </w:pPr>
      <w:rPr>
        <w:rFonts w:ascii="Arial" w:hAnsi="Arial" w:hint="default"/>
      </w:rPr>
    </w:lvl>
    <w:lvl w:ilvl="3" w:tplc="310019D6" w:tentative="1">
      <w:start w:val="1"/>
      <w:numFmt w:val="bullet"/>
      <w:lvlText w:val="•"/>
      <w:lvlJc w:val="left"/>
      <w:pPr>
        <w:tabs>
          <w:tab w:val="num" w:pos="2880"/>
        </w:tabs>
        <w:ind w:left="2880" w:hanging="360"/>
      </w:pPr>
      <w:rPr>
        <w:rFonts w:ascii="Arial" w:hAnsi="Arial" w:hint="default"/>
      </w:rPr>
    </w:lvl>
    <w:lvl w:ilvl="4" w:tplc="74A2E864" w:tentative="1">
      <w:start w:val="1"/>
      <w:numFmt w:val="bullet"/>
      <w:lvlText w:val="•"/>
      <w:lvlJc w:val="left"/>
      <w:pPr>
        <w:tabs>
          <w:tab w:val="num" w:pos="3600"/>
        </w:tabs>
        <w:ind w:left="3600" w:hanging="360"/>
      </w:pPr>
      <w:rPr>
        <w:rFonts w:ascii="Arial" w:hAnsi="Arial" w:hint="default"/>
      </w:rPr>
    </w:lvl>
    <w:lvl w:ilvl="5" w:tplc="EB944E34" w:tentative="1">
      <w:start w:val="1"/>
      <w:numFmt w:val="bullet"/>
      <w:lvlText w:val="•"/>
      <w:lvlJc w:val="left"/>
      <w:pPr>
        <w:tabs>
          <w:tab w:val="num" w:pos="4320"/>
        </w:tabs>
        <w:ind w:left="4320" w:hanging="360"/>
      </w:pPr>
      <w:rPr>
        <w:rFonts w:ascii="Arial" w:hAnsi="Arial" w:hint="default"/>
      </w:rPr>
    </w:lvl>
    <w:lvl w:ilvl="6" w:tplc="918AEAF4" w:tentative="1">
      <w:start w:val="1"/>
      <w:numFmt w:val="bullet"/>
      <w:lvlText w:val="•"/>
      <w:lvlJc w:val="left"/>
      <w:pPr>
        <w:tabs>
          <w:tab w:val="num" w:pos="5040"/>
        </w:tabs>
        <w:ind w:left="5040" w:hanging="360"/>
      </w:pPr>
      <w:rPr>
        <w:rFonts w:ascii="Arial" w:hAnsi="Arial" w:hint="default"/>
      </w:rPr>
    </w:lvl>
    <w:lvl w:ilvl="7" w:tplc="3AB6CEF2" w:tentative="1">
      <w:start w:val="1"/>
      <w:numFmt w:val="bullet"/>
      <w:lvlText w:val="•"/>
      <w:lvlJc w:val="left"/>
      <w:pPr>
        <w:tabs>
          <w:tab w:val="num" w:pos="5760"/>
        </w:tabs>
        <w:ind w:left="5760" w:hanging="360"/>
      </w:pPr>
      <w:rPr>
        <w:rFonts w:ascii="Arial" w:hAnsi="Arial" w:hint="default"/>
      </w:rPr>
    </w:lvl>
    <w:lvl w:ilvl="8" w:tplc="C9C8BA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00629D"/>
    <w:multiLevelType w:val="hybridMultilevel"/>
    <w:tmpl w:val="B412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D5216D"/>
    <w:multiLevelType w:val="hybridMultilevel"/>
    <w:tmpl w:val="FC2AA37A"/>
    <w:lvl w:ilvl="0" w:tplc="001C931A">
      <w:start w:val="1"/>
      <w:numFmt w:val="bullet"/>
      <w:lvlText w:val="•"/>
      <w:lvlJc w:val="left"/>
      <w:pPr>
        <w:tabs>
          <w:tab w:val="num" w:pos="720"/>
        </w:tabs>
        <w:ind w:left="720" w:hanging="360"/>
      </w:pPr>
      <w:rPr>
        <w:rFonts w:ascii="Arial" w:hAnsi="Arial" w:hint="default"/>
      </w:rPr>
    </w:lvl>
    <w:lvl w:ilvl="1" w:tplc="B332F3CE" w:tentative="1">
      <w:start w:val="1"/>
      <w:numFmt w:val="bullet"/>
      <w:lvlText w:val="•"/>
      <w:lvlJc w:val="left"/>
      <w:pPr>
        <w:tabs>
          <w:tab w:val="num" w:pos="1440"/>
        </w:tabs>
        <w:ind w:left="1440" w:hanging="360"/>
      </w:pPr>
      <w:rPr>
        <w:rFonts w:ascii="Arial" w:hAnsi="Arial" w:hint="default"/>
      </w:rPr>
    </w:lvl>
    <w:lvl w:ilvl="2" w:tplc="EB7EE870" w:tentative="1">
      <w:start w:val="1"/>
      <w:numFmt w:val="bullet"/>
      <w:lvlText w:val="•"/>
      <w:lvlJc w:val="left"/>
      <w:pPr>
        <w:tabs>
          <w:tab w:val="num" w:pos="2160"/>
        </w:tabs>
        <w:ind w:left="2160" w:hanging="360"/>
      </w:pPr>
      <w:rPr>
        <w:rFonts w:ascii="Arial" w:hAnsi="Arial" w:hint="default"/>
      </w:rPr>
    </w:lvl>
    <w:lvl w:ilvl="3" w:tplc="9E967BDE" w:tentative="1">
      <w:start w:val="1"/>
      <w:numFmt w:val="bullet"/>
      <w:lvlText w:val="•"/>
      <w:lvlJc w:val="left"/>
      <w:pPr>
        <w:tabs>
          <w:tab w:val="num" w:pos="2880"/>
        </w:tabs>
        <w:ind w:left="2880" w:hanging="360"/>
      </w:pPr>
      <w:rPr>
        <w:rFonts w:ascii="Arial" w:hAnsi="Arial" w:hint="default"/>
      </w:rPr>
    </w:lvl>
    <w:lvl w:ilvl="4" w:tplc="6AEC54B2" w:tentative="1">
      <w:start w:val="1"/>
      <w:numFmt w:val="bullet"/>
      <w:lvlText w:val="•"/>
      <w:lvlJc w:val="left"/>
      <w:pPr>
        <w:tabs>
          <w:tab w:val="num" w:pos="3600"/>
        </w:tabs>
        <w:ind w:left="3600" w:hanging="360"/>
      </w:pPr>
      <w:rPr>
        <w:rFonts w:ascii="Arial" w:hAnsi="Arial" w:hint="default"/>
      </w:rPr>
    </w:lvl>
    <w:lvl w:ilvl="5" w:tplc="CC160F44" w:tentative="1">
      <w:start w:val="1"/>
      <w:numFmt w:val="bullet"/>
      <w:lvlText w:val="•"/>
      <w:lvlJc w:val="left"/>
      <w:pPr>
        <w:tabs>
          <w:tab w:val="num" w:pos="4320"/>
        </w:tabs>
        <w:ind w:left="4320" w:hanging="360"/>
      </w:pPr>
      <w:rPr>
        <w:rFonts w:ascii="Arial" w:hAnsi="Arial" w:hint="default"/>
      </w:rPr>
    </w:lvl>
    <w:lvl w:ilvl="6" w:tplc="14020314" w:tentative="1">
      <w:start w:val="1"/>
      <w:numFmt w:val="bullet"/>
      <w:lvlText w:val="•"/>
      <w:lvlJc w:val="left"/>
      <w:pPr>
        <w:tabs>
          <w:tab w:val="num" w:pos="5040"/>
        </w:tabs>
        <w:ind w:left="5040" w:hanging="360"/>
      </w:pPr>
      <w:rPr>
        <w:rFonts w:ascii="Arial" w:hAnsi="Arial" w:hint="default"/>
      </w:rPr>
    </w:lvl>
    <w:lvl w:ilvl="7" w:tplc="703891D2" w:tentative="1">
      <w:start w:val="1"/>
      <w:numFmt w:val="bullet"/>
      <w:lvlText w:val="•"/>
      <w:lvlJc w:val="left"/>
      <w:pPr>
        <w:tabs>
          <w:tab w:val="num" w:pos="5760"/>
        </w:tabs>
        <w:ind w:left="5760" w:hanging="360"/>
      </w:pPr>
      <w:rPr>
        <w:rFonts w:ascii="Arial" w:hAnsi="Arial" w:hint="default"/>
      </w:rPr>
    </w:lvl>
    <w:lvl w:ilvl="8" w:tplc="AB264D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123F3B"/>
    <w:multiLevelType w:val="hybridMultilevel"/>
    <w:tmpl w:val="FBA0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03F47"/>
    <w:multiLevelType w:val="hybridMultilevel"/>
    <w:tmpl w:val="948C6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755A01"/>
    <w:multiLevelType w:val="hybridMultilevel"/>
    <w:tmpl w:val="434628A2"/>
    <w:lvl w:ilvl="0" w:tplc="505EAB5E">
      <w:start w:val="1"/>
      <w:numFmt w:val="bullet"/>
      <w:lvlText w:val="•"/>
      <w:lvlJc w:val="left"/>
      <w:pPr>
        <w:tabs>
          <w:tab w:val="num" w:pos="720"/>
        </w:tabs>
        <w:ind w:left="720" w:hanging="360"/>
      </w:pPr>
      <w:rPr>
        <w:rFonts w:ascii="Arial" w:hAnsi="Arial" w:hint="default"/>
      </w:rPr>
    </w:lvl>
    <w:lvl w:ilvl="1" w:tplc="CEFE8322" w:tentative="1">
      <w:start w:val="1"/>
      <w:numFmt w:val="bullet"/>
      <w:lvlText w:val="•"/>
      <w:lvlJc w:val="left"/>
      <w:pPr>
        <w:tabs>
          <w:tab w:val="num" w:pos="1440"/>
        </w:tabs>
        <w:ind w:left="1440" w:hanging="360"/>
      </w:pPr>
      <w:rPr>
        <w:rFonts w:ascii="Arial" w:hAnsi="Arial" w:hint="default"/>
      </w:rPr>
    </w:lvl>
    <w:lvl w:ilvl="2" w:tplc="2074434E" w:tentative="1">
      <w:start w:val="1"/>
      <w:numFmt w:val="bullet"/>
      <w:lvlText w:val="•"/>
      <w:lvlJc w:val="left"/>
      <w:pPr>
        <w:tabs>
          <w:tab w:val="num" w:pos="2160"/>
        </w:tabs>
        <w:ind w:left="2160" w:hanging="360"/>
      </w:pPr>
      <w:rPr>
        <w:rFonts w:ascii="Arial" w:hAnsi="Arial" w:hint="default"/>
      </w:rPr>
    </w:lvl>
    <w:lvl w:ilvl="3" w:tplc="6F187714" w:tentative="1">
      <w:start w:val="1"/>
      <w:numFmt w:val="bullet"/>
      <w:lvlText w:val="•"/>
      <w:lvlJc w:val="left"/>
      <w:pPr>
        <w:tabs>
          <w:tab w:val="num" w:pos="2880"/>
        </w:tabs>
        <w:ind w:left="2880" w:hanging="360"/>
      </w:pPr>
      <w:rPr>
        <w:rFonts w:ascii="Arial" w:hAnsi="Arial" w:hint="default"/>
      </w:rPr>
    </w:lvl>
    <w:lvl w:ilvl="4" w:tplc="BE82260A" w:tentative="1">
      <w:start w:val="1"/>
      <w:numFmt w:val="bullet"/>
      <w:lvlText w:val="•"/>
      <w:lvlJc w:val="left"/>
      <w:pPr>
        <w:tabs>
          <w:tab w:val="num" w:pos="3600"/>
        </w:tabs>
        <w:ind w:left="3600" w:hanging="360"/>
      </w:pPr>
      <w:rPr>
        <w:rFonts w:ascii="Arial" w:hAnsi="Arial" w:hint="default"/>
      </w:rPr>
    </w:lvl>
    <w:lvl w:ilvl="5" w:tplc="946458E4" w:tentative="1">
      <w:start w:val="1"/>
      <w:numFmt w:val="bullet"/>
      <w:lvlText w:val="•"/>
      <w:lvlJc w:val="left"/>
      <w:pPr>
        <w:tabs>
          <w:tab w:val="num" w:pos="4320"/>
        </w:tabs>
        <w:ind w:left="4320" w:hanging="360"/>
      </w:pPr>
      <w:rPr>
        <w:rFonts w:ascii="Arial" w:hAnsi="Arial" w:hint="default"/>
      </w:rPr>
    </w:lvl>
    <w:lvl w:ilvl="6" w:tplc="98489F56" w:tentative="1">
      <w:start w:val="1"/>
      <w:numFmt w:val="bullet"/>
      <w:lvlText w:val="•"/>
      <w:lvlJc w:val="left"/>
      <w:pPr>
        <w:tabs>
          <w:tab w:val="num" w:pos="5040"/>
        </w:tabs>
        <w:ind w:left="5040" w:hanging="360"/>
      </w:pPr>
      <w:rPr>
        <w:rFonts w:ascii="Arial" w:hAnsi="Arial" w:hint="default"/>
      </w:rPr>
    </w:lvl>
    <w:lvl w:ilvl="7" w:tplc="38404320" w:tentative="1">
      <w:start w:val="1"/>
      <w:numFmt w:val="bullet"/>
      <w:lvlText w:val="•"/>
      <w:lvlJc w:val="left"/>
      <w:pPr>
        <w:tabs>
          <w:tab w:val="num" w:pos="5760"/>
        </w:tabs>
        <w:ind w:left="5760" w:hanging="360"/>
      </w:pPr>
      <w:rPr>
        <w:rFonts w:ascii="Arial" w:hAnsi="Arial" w:hint="default"/>
      </w:rPr>
    </w:lvl>
    <w:lvl w:ilvl="8" w:tplc="ABE4E7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3B6377"/>
    <w:multiLevelType w:val="hybridMultilevel"/>
    <w:tmpl w:val="292CE8A8"/>
    <w:lvl w:ilvl="0" w:tplc="04090015">
      <w:start w:val="1"/>
      <w:numFmt w:val="upperLetter"/>
      <w:lvlText w:val="%1."/>
      <w:lvlJc w:val="left"/>
      <w:pPr>
        <w:ind w:left="63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188909">
    <w:abstractNumId w:val="18"/>
  </w:num>
  <w:num w:numId="2" w16cid:durableId="1334065228">
    <w:abstractNumId w:val="1"/>
  </w:num>
  <w:num w:numId="3" w16cid:durableId="1996957295">
    <w:abstractNumId w:val="16"/>
  </w:num>
  <w:num w:numId="4" w16cid:durableId="971714317">
    <w:abstractNumId w:val="7"/>
  </w:num>
  <w:num w:numId="5" w16cid:durableId="933171120">
    <w:abstractNumId w:val="0"/>
  </w:num>
  <w:num w:numId="6" w16cid:durableId="2046172004">
    <w:abstractNumId w:val="12"/>
  </w:num>
  <w:num w:numId="7" w16cid:durableId="129254862">
    <w:abstractNumId w:val="5"/>
  </w:num>
  <w:num w:numId="8" w16cid:durableId="1096943053">
    <w:abstractNumId w:val="22"/>
  </w:num>
  <w:num w:numId="9" w16cid:durableId="1028332008">
    <w:abstractNumId w:val="2"/>
  </w:num>
  <w:num w:numId="10" w16cid:durableId="106312276">
    <w:abstractNumId w:val="6"/>
  </w:num>
  <w:num w:numId="11" w16cid:durableId="1844390702">
    <w:abstractNumId w:val="29"/>
  </w:num>
  <w:num w:numId="12" w16cid:durableId="1326589239">
    <w:abstractNumId w:val="31"/>
  </w:num>
  <w:num w:numId="13" w16cid:durableId="193663236">
    <w:abstractNumId w:val="27"/>
  </w:num>
  <w:num w:numId="14" w16cid:durableId="10765038">
    <w:abstractNumId w:val="23"/>
  </w:num>
  <w:num w:numId="15" w16cid:durableId="1654870924">
    <w:abstractNumId w:val="25"/>
  </w:num>
  <w:num w:numId="16" w16cid:durableId="1771927988">
    <w:abstractNumId w:val="21"/>
  </w:num>
  <w:num w:numId="17" w16cid:durableId="830949619">
    <w:abstractNumId w:val="30"/>
  </w:num>
  <w:num w:numId="18" w16cid:durableId="1723140225">
    <w:abstractNumId w:val="10"/>
  </w:num>
  <w:num w:numId="19" w16cid:durableId="110244220">
    <w:abstractNumId w:val="20"/>
  </w:num>
  <w:num w:numId="20" w16cid:durableId="517233313">
    <w:abstractNumId w:val="24"/>
  </w:num>
  <w:num w:numId="21" w16cid:durableId="1422264349">
    <w:abstractNumId w:val="28"/>
  </w:num>
  <w:num w:numId="22" w16cid:durableId="701053900">
    <w:abstractNumId w:val="15"/>
  </w:num>
  <w:num w:numId="23" w16cid:durableId="2007319892">
    <w:abstractNumId w:val="26"/>
  </w:num>
  <w:num w:numId="24" w16cid:durableId="890187466">
    <w:abstractNumId w:val="11"/>
  </w:num>
  <w:num w:numId="25" w16cid:durableId="827131338">
    <w:abstractNumId w:val="14"/>
  </w:num>
  <w:num w:numId="26" w16cid:durableId="1812748596">
    <w:abstractNumId w:val="19"/>
  </w:num>
  <w:num w:numId="27" w16cid:durableId="1536848270">
    <w:abstractNumId w:val="9"/>
  </w:num>
  <w:num w:numId="28" w16cid:durableId="96295486">
    <w:abstractNumId w:val="4"/>
  </w:num>
  <w:num w:numId="29" w16cid:durableId="1712026923">
    <w:abstractNumId w:val="3"/>
  </w:num>
  <w:num w:numId="30" w16cid:durableId="1028994943">
    <w:abstractNumId w:val="13"/>
  </w:num>
  <w:num w:numId="31" w16cid:durableId="1758944753">
    <w:abstractNumId w:val="8"/>
  </w:num>
  <w:num w:numId="32" w16cid:durableId="3988678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A1"/>
    <w:rsid w:val="0000326C"/>
    <w:rsid w:val="000039E0"/>
    <w:rsid w:val="000153E5"/>
    <w:rsid w:val="00024D9E"/>
    <w:rsid w:val="00031E66"/>
    <w:rsid w:val="000475BE"/>
    <w:rsid w:val="00053441"/>
    <w:rsid w:val="00053DEB"/>
    <w:rsid w:val="000603D6"/>
    <w:rsid w:val="00061C40"/>
    <w:rsid w:val="00065FCD"/>
    <w:rsid w:val="00071690"/>
    <w:rsid w:val="00086A9E"/>
    <w:rsid w:val="00096797"/>
    <w:rsid w:val="00097E66"/>
    <w:rsid w:val="000A3455"/>
    <w:rsid w:val="000A6F20"/>
    <w:rsid w:val="000B4B7D"/>
    <w:rsid w:val="000B5116"/>
    <w:rsid w:val="000C5E0E"/>
    <w:rsid w:val="000C627B"/>
    <w:rsid w:val="000C79FE"/>
    <w:rsid w:val="000D23F8"/>
    <w:rsid w:val="000D2BE9"/>
    <w:rsid w:val="000D2FCB"/>
    <w:rsid w:val="000E4205"/>
    <w:rsid w:val="000F0835"/>
    <w:rsid w:val="000F2204"/>
    <w:rsid w:val="000F23D9"/>
    <w:rsid w:val="000F65CF"/>
    <w:rsid w:val="001038FC"/>
    <w:rsid w:val="001041AF"/>
    <w:rsid w:val="00120888"/>
    <w:rsid w:val="00124C5F"/>
    <w:rsid w:val="00134154"/>
    <w:rsid w:val="001354F1"/>
    <w:rsid w:val="001375F6"/>
    <w:rsid w:val="0014354A"/>
    <w:rsid w:val="001478B4"/>
    <w:rsid w:val="00150EB1"/>
    <w:rsid w:val="00153DA7"/>
    <w:rsid w:val="001540DB"/>
    <w:rsid w:val="00164369"/>
    <w:rsid w:val="00167594"/>
    <w:rsid w:val="00172EFA"/>
    <w:rsid w:val="00173360"/>
    <w:rsid w:val="001742B0"/>
    <w:rsid w:val="00177846"/>
    <w:rsid w:val="00186058"/>
    <w:rsid w:val="001B7E4F"/>
    <w:rsid w:val="001C2E4A"/>
    <w:rsid w:val="001C5A10"/>
    <w:rsid w:val="001D5DE1"/>
    <w:rsid w:val="001D7661"/>
    <w:rsid w:val="001E15D9"/>
    <w:rsid w:val="001E5757"/>
    <w:rsid w:val="001F683A"/>
    <w:rsid w:val="001F7BC0"/>
    <w:rsid w:val="001F7D54"/>
    <w:rsid w:val="00201300"/>
    <w:rsid w:val="0020286E"/>
    <w:rsid w:val="0020712D"/>
    <w:rsid w:val="0022224D"/>
    <w:rsid w:val="00226BE9"/>
    <w:rsid w:val="00227629"/>
    <w:rsid w:val="00230BA6"/>
    <w:rsid w:val="00230FCE"/>
    <w:rsid w:val="00232117"/>
    <w:rsid w:val="00232F48"/>
    <w:rsid w:val="002372DA"/>
    <w:rsid w:val="00241D17"/>
    <w:rsid w:val="00251E01"/>
    <w:rsid w:val="00261C47"/>
    <w:rsid w:val="00293487"/>
    <w:rsid w:val="00294926"/>
    <w:rsid w:val="002A23F7"/>
    <w:rsid w:val="002A318F"/>
    <w:rsid w:val="002A47A5"/>
    <w:rsid w:val="002A5B61"/>
    <w:rsid w:val="002A6FB9"/>
    <w:rsid w:val="002B1C24"/>
    <w:rsid w:val="002B24E5"/>
    <w:rsid w:val="002B65D7"/>
    <w:rsid w:val="002B67BA"/>
    <w:rsid w:val="002B6ACC"/>
    <w:rsid w:val="002B7FAA"/>
    <w:rsid w:val="002C023D"/>
    <w:rsid w:val="002C50F7"/>
    <w:rsid w:val="002C7F7C"/>
    <w:rsid w:val="002D001A"/>
    <w:rsid w:val="002D0165"/>
    <w:rsid w:val="002D0BF2"/>
    <w:rsid w:val="002D71FB"/>
    <w:rsid w:val="002E5D29"/>
    <w:rsid w:val="002E7E43"/>
    <w:rsid w:val="002F3C7F"/>
    <w:rsid w:val="00300A38"/>
    <w:rsid w:val="003030CA"/>
    <w:rsid w:val="003057AA"/>
    <w:rsid w:val="00307A3B"/>
    <w:rsid w:val="00322351"/>
    <w:rsid w:val="00330E6D"/>
    <w:rsid w:val="00332156"/>
    <w:rsid w:val="0033218A"/>
    <w:rsid w:val="00333A15"/>
    <w:rsid w:val="0034107D"/>
    <w:rsid w:val="00345132"/>
    <w:rsid w:val="00350809"/>
    <w:rsid w:val="003515A8"/>
    <w:rsid w:val="003553B0"/>
    <w:rsid w:val="003576F6"/>
    <w:rsid w:val="0036032A"/>
    <w:rsid w:val="00360BE0"/>
    <w:rsid w:val="00361A4C"/>
    <w:rsid w:val="0036262C"/>
    <w:rsid w:val="00362A29"/>
    <w:rsid w:val="0036323A"/>
    <w:rsid w:val="0036543F"/>
    <w:rsid w:val="00373D62"/>
    <w:rsid w:val="003740F3"/>
    <w:rsid w:val="0037446F"/>
    <w:rsid w:val="003750A3"/>
    <w:rsid w:val="00384933"/>
    <w:rsid w:val="00384D64"/>
    <w:rsid w:val="00386E9C"/>
    <w:rsid w:val="00392B5D"/>
    <w:rsid w:val="00397CC7"/>
    <w:rsid w:val="003A0D3F"/>
    <w:rsid w:val="003A12F9"/>
    <w:rsid w:val="003A4623"/>
    <w:rsid w:val="003C3392"/>
    <w:rsid w:val="003C4C98"/>
    <w:rsid w:val="003C56FB"/>
    <w:rsid w:val="003D4888"/>
    <w:rsid w:val="003D5394"/>
    <w:rsid w:val="003F6F89"/>
    <w:rsid w:val="003F78FB"/>
    <w:rsid w:val="0040191E"/>
    <w:rsid w:val="0040550F"/>
    <w:rsid w:val="00413ABE"/>
    <w:rsid w:val="00416251"/>
    <w:rsid w:val="00422DC1"/>
    <w:rsid w:val="00432C28"/>
    <w:rsid w:val="00433649"/>
    <w:rsid w:val="00440F39"/>
    <w:rsid w:val="00447FEA"/>
    <w:rsid w:val="00453134"/>
    <w:rsid w:val="00457405"/>
    <w:rsid w:val="0045745F"/>
    <w:rsid w:val="00457892"/>
    <w:rsid w:val="004615A3"/>
    <w:rsid w:val="004619EB"/>
    <w:rsid w:val="00464B45"/>
    <w:rsid w:val="00471591"/>
    <w:rsid w:val="00474036"/>
    <w:rsid w:val="004772D7"/>
    <w:rsid w:val="00487878"/>
    <w:rsid w:val="00497E52"/>
    <w:rsid w:val="004A13EE"/>
    <w:rsid w:val="004A2844"/>
    <w:rsid w:val="004A71F1"/>
    <w:rsid w:val="004A7239"/>
    <w:rsid w:val="004B0E7B"/>
    <w:rsid w:val="004C2A49"/>
    <w:rsid w:val="004C4B56"/>
    <w:rsid w:val="004C531D"/>
    <w:rsid w:val="004D0D55"/>
    <w:rsid w:val="004E2396"/>
    <w:rsid w:val="004F0465"/>
    <w:rsid w:val="004F2B89"/>
    <w:rsid w:val="00504F46"/>
    <w:rsid w:val="00507001"/>
    <w:rsid w:val="00512D5D"/>
    <w:rsid w:val="0052277E"/>
    <w:rsid w:val="00523B33"/>
    <w:rsid w:val="00523CA8"/>
    <w:rsid w:val="00533563"/>
    <w:rsid w:val="00533B0C"/>
    <w:rsid w:val="0054267C"/>
    <w:rsid w:val="00545239"/>
    <w:rsid w:val="005522A4"/>
    <w:rsid w:val="00560C00"/>
    <w:rsid w:val="00565B1E"/>
    <w:rsid w:val="005708EF"/>
    <w:rsid w:val="00577712"/>
    <w:rsid w:val="00577AEE"/>
    <w:rsid w:val="00590D49"/>
    <w:rsid w:val="00591B0C"/>
    <w:rsid w:val="00592FE4"/>
    <w:rsid w:val="00594DE9"/>
    <w:rsid w:val="005A2122"/>
    <w:rsid w:val="005A66F3"/>
    <w:rsid w:val="005A77DE"/>
    <w:rsid w:val="005B64A2"/>
    <w:rsid w:val="005B73BD"/>
    <w:rsid w:val="005C1B96"/>
    <w:rsid w:val="005D0014"/>
    <w:rsid w:val="005D04A8"/>
    <w:rsid w:val="005D0A46"/>
    <w:rsid w:val="005D15A3"/>
    <w:rsid w:val="005D3572"/>
    <w:rsid w:val="005D4E84"/>
    <w:rsid w:val="005D60C3"/>
    <w:rsid w:val="005D7347"/>
    <w:rsid w:val="005E5515"/>
    <w:rsid w:val="005F0C9C"/>
    <w:rsid w:val="006011F4"/>
    <w:rsid w:val="00602AEC"/>
    <w:rsid w:val="00603634"/>
    <w:rsid w:val="006101D9"/>
    <w:rsid w:val="006127E6"/>
    <w:rsid w:val="00612CDD"/>
    <w:rsid w:val="00625ACC"/>
    <w:rsid w:val="006262B4"/>
    <w:rsid w:val="0062670D"/>
    <w:rsid w:val="00634AC9"/>
    <w:rsid w:val="00635F36"/>
    <w:rsid w:val="00637893"/>
    <w:rsid w:val="00637AB8"/>
    <w:rsid w:val="00641EB0"/>
    <w:rsid w:val="00642030"/>
    <w:rsid w:val="00654C95"/>
    <w:rsid w:val="00657470"/>
    <w:rsid w:val="00657E19"/>
    <w:rsid w:val="00662422"/>
    <w:rsid w:val="00664229"/>
    <w:rsid w:val="00666C90"/>
    <w:rsid w:val="00677CCC"/>
    <w:rsid w:val="00684DF9"/>
    <w:rsid w:val="00684F63"/>
    <w:rsid w:val="006915C7"/>
    <w:rsid w:val="00693362"/>
    <w:rsid w:val="00695457"/>
    <w:rsid w:val="006A03BF"/>
    <w:rsid w:val="006A3B87"/>
    <w:rsid w:val="006A76BB"/>
    <w:rsid w:val="006B068C"/>
    <w:rsid w:val="006B454C"/>
    <w:rsid w:val="006C2DC8"/>
    <w:rsid w:val="006D06F0"/>
    <w:rsid w:val="006D29B9"/>
    <w:rsid w:val="006D3408"/>
    <w:rsid w:val="006D4DB5"/>
    <w:rsid w:val="006D5063"/>
    <w:rsid w:val="006D583D"/>
    <w:rsid w:val="006D7267"/>
    <w:rsid w:val="006E1017"/>
    <w:rsid w:val="006E110C"/>
    <w:rsid w:val="006E5621"/>
    <w:rsid w:val="006F3BEF"/>
    <w:rsid w:val="007121F4"/>
    <w:rsid w:val="0072570C"/>
    <w:rsid w:val="00726451"/>
    <w:rsid w:val="007464AB"/>
    <w:rsid w:val="00750D9D"/>
    <w:rsid w:val="00756E69"/>
    <w:rsid w:val="0076136B"/>
    <w:rsid w:val="00761A6E"/>
    <w:rsid w:val="00762D76"/>
    <w:rsid w:val="00774039"/>
    <w:rsid w:val="00781455"/>
    <w:rsid w:val="0079128B"/>
    <w:rsid w:val="00795C0D"/>
    <w:rsid w:val="007A10AD"/>
    <w:rsid w:val="007A1A21"/>
    <w:rsid w:val="007A3A52"/>
    <w:rsid w:val="007B2CF6"/>
    <w:rsid w:val="007B4D53"/>
    <w:rsid w:val="007B5301"/>
    <w:rsid w:val="007C26F8"/>
    <w:rsid w:val="007D05CD"/>
    <w:rsid w:val="007D12DF"/>
    <w:rsid w:val="007D21E5"/>
    <w:rsid w:val="007E08EC"/>
    <w:rsid w:val="007E2CE3"/>
    <w:rsid w:val="007E6697"/>
    <w:rsid w:val="007F065B"/>
    <w:rsid w:val="007F25F4"/>
    <w:rsid w:val="007F3FA7"/>
    <w:rsid w:val="007F541A"/>
    <w:rsid w:val="007F5537"/>
    <w:rsid w:val="007F7165"/>
    <w:rsid w:val="00803494"/>
    <w:rsid w:val="008065D0"/>
    <w:rsid w:val="008065D4"/>
    <w:rsid w:val="008119AA"/>
    <w:rsid w:val="0081710A"/>
    <w:rsid w:val="00817225"/>
    <w:rsid w:val="00830B09"/>
    <w:rsid w:val="00834FE4"/>
    <w:rsid w:val="00850B94"/>
    <w:rsid w:val="0085456F"/>
    <w:rsid w:val="00854BF6"/>
    <w:rsid w:val="00855A2C"/>
    <w:rsid w:val="008567A1"/>
    <w:rsid w:val="00864903"/>
    <w:rsid w:val="008814E3"/>
    <w:rsid w:val="0088310C"/>
    <w:rsid w:val="008840D7"/>
    <w:rsid w:val="00884C9B"/>
    <w:rsid w:val="00886146"/>
    <w:rsid w:val="008A5B98"/>
    <w:rsid w:val="008A605A"/>
    <w:rsid w:val="008B0665"/>
    <w:rsid w:val="008B11B5"/>
    <w:rsid w:val="008B2C94"/>
    <w:rsid w:val="008B2FBD"/>
    <w:rsid w:val="008C44E3"/>
    <w:rsid w:val="008D1584"/>
    <w:rsid w:val="008D33A9"/>
    <w:rsid w:val="008D5163"/>
    <w:rsid w:val="008D5205"/>
    <w:rsid w:val="008E32D6"/>
    <w:rsid w:val="008F76A0"/>
    <w:rsid w:val="00901DEC"/>
    <w:rsid w:val="00904DCD"/>
    <w:rsid w:val="009068F1"/>
    <w:rsid w:val="00911AB5"/>
    <w:rsid w:val="00913435"/>
    <w:rsid w:val="00922BDF"/>
    <w:rsid w:val="00930A08"/>
    <w:rsid w:val="0093248A"/>
    <w:rsid w:val="00934AA7"/>
    <w:rsid w:val="00935625"/>
    <w:rsid w:val="00936400"/>
    <w:rsid w:val="00936FD0"/>
    <w:rsid w:val="00937449"/>
    <w:rsid w:val="0094196B"/>
    <w:rsid w:val="009429B9"/>
    <w:rsid w:val="00944398"/>
    <w:rsid w:val="009467FA"/>
    <w:rsid w:val="00957231"/>
    <w:rsid w:val="00964FF8"/>
    <w:rsid w:val="00972BA6"/>
    <w:rsid w:val="00975A73"/>
    <w:rsid w:val="00990DDA"/>
    <w:rsid w:val="009942A1"/>
    <w:rsid w:val="00997E68"/>
    <w:rsid w:val="009A26D3"/>
    <w:rsid w:val="009A7598"/>
    <w:rsid w:val="009D4A4D"/>
    <w:rsid w:val="009D5BA7"/>
    <w:rsid w:val="009D6633"/>
    <w:rsid w:val="009D7615"/>
    <w:rsid w:val="009E603A"/>
    <w:rsid w:val="009E7E97"/>
    <w:rsid w:val="009F622E"/>
    <w:rsid w:val="00A01507"/>
    <w:rsid w:val="00A01B01"/>
    <w:rsid w:val="00A14C3E"/>
    <w:rsid w:val="00A24964"/>
    <w:rsid w:val="00A27C54"/>
    <w:rsid w:val="00A30D03"/>
    <w:rsid w:val="00A30F63"/>
    <w:rsid w:val="00A31230"/>
    <w:rsid w:val="00A32762"/>
    <w:rsid w:val="00A541D2"/>
    <w:rsid w:val="00A62061"/>
    <w:rsid w:val="00A6252E"/>
    <w:rsid w:val="00A657F9"/>
    <w:rsid w:val="00A66BC7"/>
    <w:rsid w:val="00A774B3"/>
    <w:rsid w:val="00A812FC"/>
    <w:rsid w:val="00A8378D"/>
    <w:rsid w:val="00A916E6"/>
    <w:rsid w:val="00A91B92"/>
    <w:rsid w:val="00A93136"/>
    <w:rsid w:val="00AA26BA"/>
    <w:rsid w:val="00AA7120"/>
    <w:rsid w:val="00AB0926"/>
    <w:rsid w:val="00AB0FCE"/>
    <w:rsid w:val="00AB26C6"/>
    <w:rsid w:val="00AC11CE"/>
    <w:rsid w:val="00AC2475"/>
    <w:rsid w:val="00AC53EF"/>
    <w:rsid w:val="00AC6950"/>
    <w:rsid w:val="00AE70A1"/>
    <w:rsid w:val="00AF47A7"/>
    <w:rsid w:val="00AF5039"/>
    <w:rsid w:val="00B01807"/>
    <w:rsid w:val="00B03166"/>
    <w:rsid w:val="00B031DB"/>
    <w:rsid w:val="00B0401D"/>
    <w:rsid w:val="00B06CDF"/>
    <w:rsid w:val="00B15265"/>
    <w:rsid w:val="00B202E5"/>
    <w:rsid w:val="00B240D9"/>
    <w:rsid w:val="00B255B8"/>
    <w:rsid w:val="00B27E49"/>
    <w:rsid w:val="00B43287"/>
    <w:rsid w:val="00B5046D"/>
    <w:rsid w:val="00B54179"/>
    <w:rsid w:val="00B56128"/>
    <w:rsid w:val="00B61BBD"/>
    <w:rsid w:val="00B6255D"/>
    <w:rsid w:val="00B7026E"/>
    <w:rsid w:val="00B74899"/>
    <w:rsid w:val="00B81D37"/>
    <w:rsid w:val="00B8267D"/>
    <w:rsid w:val="00B8332E"/>
    <w:rsid w:val="00B87F05"/>
    <w:rsid w:val="00B909C8"/>
    <w:rsid w:val="00B91192"/>
    <w:rsid w:val="00B92937"/>
    <w:rsid w:val="00B9497B"/>
    <w:rsid w:val="00B952A9"/>
    <w:rsid w:val="00BA14D9"/>
    <w:rsid w:val="00BC40AB"/>
    <w:rsid w:val="00BD212B"/>
    <w:rsid w:val="00BD4C96"/>
    <w:rsid w:val="00BD4EB3"/>
    <w:rsid w:val="00BE0737"/>
    <w:rsid w:val="00BE0D8B"/>
    <w:rsid w:val="00BF500C"/>
    <w:rsid w:val="00BF6F1A"/>
    <w:rsid w:val="00C032C6"/>
    <w:rsid w:val="00C07AC7"/>
    <w:rsid w:val="00C116EB"/>
    <w:rsid w:val="00C125CC"/>
    <w:rsid w:val="00C15A13"/>
    <w:rsid w:val="00C23FCE"/>
    <w:rsid w:val="00C340C5"/>
    <w:rsid w:val="00C42B0C"/>
    <w:rsid w:val="00C56FDC"/>
    <w:rsid w:val="00C60117"/>
    <w:rsid w:val="00C6143B"/>
    <w:rsid w:val="00C63208"/>
    <w:rsid w:val="00C67685"/>
    <w:rsid w:val="00C84495"/>
    <w:rsid w:val="00C84D61"/>
    <w:rsid w:val="00C916A5"/>
    <w:rsid w:val="00C91970"/>
    <w:rsid w:val="00C92258"/>
    <w:rsid w:val="00C93E8B"/>
    <w:rsid w:val="00C96980"/>
    <w:rsid w:val="00CA143F"/>
    <w:rsid w:val="00CA60C1"/>
    <w:rsid w:val="00CB239A"/>
    <w:rsid w:val="00CB2DFD"/>
    <w:rsid w:val="00CB6934"/>
    <w:rsid w:val="00CC1445"/>
    <w:rsid w:val="00CC454F"/>
    <w:rsid w:val="00CC49F0"/>
    <w:rsid w:val="00CD22DB"/>
    <w:rsid w:val="00CD6AF3"/>
    <w:rsid w:val="00CD745A"/>
    <w:rsid w:val="00CF575E"/>
    <w:rsid w:val="00D029EC"/>
    <w:rsid w:val="00D16914"/>
    <w:rsid w:val="00D17E65"/>
    <w:rsid w:val="00D21970"/>
    <w:rsid w:val="00D230B1"/>
    <w:rsid w:val="00D2412A"/>
    <w:rsid w:val="00D30A03"/>
    <w:rsid w:val="00D31FB2"/>
    <w:rsid w:val="00D355B7"/>
    <w:rsid w:val="00D4029E"/>
    <w:rsid w:val="00D42395"/>
    <w:rsid w:val="00D46F77"/>
    <w:rsid w:val="00D4741A"/>
    <w:rsid w:val="00D50756"/>
    <w:rsid w:val="00D5334B"/>
    <w:rsid w:val="00D64582"/>
    <w:rsid w:val="00D80637"/>
    <w:rsid w:val="00D84FB4"/>
    <w:rsid w:val="00D87F18"/>
    <w:rsid w:val="00D94640"/>
    <w:rsid w:val="00DB16BA"/>
    <w:rsid w:val="00DB3F07"/>
    <w:rsid w:val="00DB492C"/>
    <w:rsid w:val="00DB5FB0"/>
    <w:rsid w:val="00DC414B"/>
    <w:rsid w:val="00DC7E33"/>
    <w:rsid w:val="00DD1113"/>
    <w:rsid w:val="00DD1C84"/>
    <w:rsid w:val="00DE0BD4"/>
    <w:rsid w:val="00DE29B0"/>
    <w:rsid w:val="00DE751C"/>
    <w:rsid w:val="00DF1FFD"/>
    <w:rsid w:val="00E04A72"/>
    <w:rsid w:val="00E04BB9"/>
    <w:rsid w:val="00E05B27"/>
    <w:rsid w:val="00E13459"/>
    <w:rsid w:val="00E140BB"/>
    <w:rsid w:val="00E1676C"/>
    <w:rsid w:val="00E17259"/>
    <w:rsid w:val="00E2003C"/>
    <w:rsid w:val="00E23971"/>
    <w:rsid w:val="00E244B6"/>
    <w:rsid w:val="00E26018"/>
    <w:rsid w:val="00E31458"/>
    <w:rsid w:val="00E32ED9"/>
    <w:rsid w:val="00E3320D"/>
    <w:rsid w:val="00E338EA"/>
    <w:rsid w:val="00E34426"/>
    <w:rsid w:val="00E4024E"/>
    <w:rsid w:val="00E40F40"/>
    <w:rsid w:val="00E41B16"/>
    <w:rsid w:val="00E45EDD"/>
    <w:rsid w:val="00E4603C"/>
    <w:rsid w:val="00E53181"/>
    <w:rsid w:val="00E55B33"/>
    <w:rsid w:val="00E6674C"/>
    <w:rsid w:val="00E66E0D"/>
    <w:rsid w:val="00E751AB"/>
    <w:rsid w:val="00E8227B"/>
    <w:rsid w:val="00E82A33"/>
    <w:rsid w:val="00E9212F"/>
    <w:rsid w:val="00E92144"/>
    <w:rsid w:val="00E93FA2"/>
    <w:rsid w:val="00E954D8"/>
    <w:rsid w:val="00EA0C7D"/>
    <w:rsid w:val="00EA3C68"/>
    <w:rsid w:val="00EA4A48"/>
    <w:rsid w:val="00EA4C75"/>
    <w:rsid w:val="00EB2829"/>
    <w:rsid w:val="00EB6F22"/>
    <w:rsid w:val="00EC040D"/>
    <w:rsid w:val="00EC3FC8"/>
    <w:rsid w:val="00EC6C6C"/>
    <w:rsid w:val="00ED0F82"/>
    <w:rsid w:val="00ED6369"/>
    <w:rsid w:val="00EE18FF"/>
    <w:rsid w:val="00EE347D"/>
    <w:rsid w:val="00EE71A1"/>
    <w:rsid w:val="00F17011"/>
    <w:rsid w:val="00F20A2D"/>
    <w:rsid w:val="00F21C5A"/>
    <w:rsid w:val="00F2231E"/>
    <w:rsid w:val="00F226C1"/>
    <w:rsid w:val="00F25326"/>
    <w:rsid w:val="00F2774C"/>
    <w:rsid w:val="00F35286"/>
    <w:rsid w:val="00F4021D"/>
    <w:rsid w:val="00F4203C"/>
    <w:rsid w:val="00F5081A"/>
    <w:rsid w:val="00F51806"/>
    <w:rsid w:val="00F557B5"/>
    <w:rsid w:val="00F55C4C"/>
    <w:rsid w:val="00F65CEC"/>
    <w:rsid w:val="00F6754B"/>
    <w:rsid w:val="00F67726"/>
    <w:rsid w:val="00F74DC2"/>
    <w:rsid w:val="00F8064E"/>
    <w:rsid w:val="00F965AA"/>
    <w:rsid w:val="00FA0795"/>
    <w:rsid w:val="00FA4C08"/>
    <w:rsid w:val="00FA5309"/>
    <w:rsid w:val="00FA6064"/>
    <w:rsid w:val="00FA798D"/>
    <w:rsid w:val="00FB05ED"/>
    <w:rsid w:val="00FB1243"/>
    <w:rsid w:val="00FB594A"/>
    <w:rsid w:val="00FB64F1"/>
    <w:rsid w:val="00FC2757"/>
    <w:rsid w:val="00FC360E"/>
    <w:rsid w:val="00FC46A6"/>
    <w:rsid w:val="00FC5C98"/>
    <w:rsid w:val="00FC7507"/>
    <w:rsid w:val="00FD1679"/>
    <w:rsid w:val="00FE5D37"/>
    <w:rsid w:val="00FF69EC"/>
    <w:rsid w:val="00FF7561"/>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96B54"/>
  <w14:defaultImageDpi w14:val="32767"/>
  <w15:chartTrackingRefBased/>
  <w15:docId w15:val="{00A0B5AF-B953-4A37-AFB3-CBB9E75E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F6F89"/>
    <w:pPr>
      <w:autoSpaceDE w:val="0"/>
      <w:autoSpaceDN w:val="0"/>
      <w:adjustRightInd w:val="0"/>
      <w:spacing w:after="0" w:line="276" w:lineRule="auto"/>
      <w:textAlignment w:val="center"/>
    </w:pPr>
    <w:rPr>
      <w:rFonts w:ascii="Avenir Next LT Pro" w:hAnsi="Avenir Next LT Pro" w:cs="Arial"/>
      <w:color w:val="000000"/>
      <w:sz w:val="20"/>
      <w:szCs w:val="20"/>
    </w:rPr>
  </w:style>
  <w:style w:type="paragraph" w:styleId="Heading1">
    <w:name w:val="heading 1"/>
    <w:aliases w:val="Main Header"/>
    <w:basedOn w:val="Normal"/>
    <w:next w:val="Normal"/>
    <w:link w:val="Heading1Char"/>
    <w:uiPriority w:val="9"/>
    <w:qFormat/>
    <w:rsid w:val="002C50F7"/>
    <w:pPr>
      <w:spacing w:before="240" w:line="240" w:lineRule="auto"/>
      <w:outlineLvl w:val="0"/>
    </w:pPr>
    <w:rPr>
      <w:bCs/>
      <w:noProof/>
      <w:color w:val="003296"/>
      <w:sz w:val="48"/>
      <w:szCs w:val="48"/>
    </w:rPr>
  </w:style>
  <w:style w:type="paragraph" w:styleId="Heading2">
    <w:name w:val="heading 2"/>
    <w:basedOn w:val="Normal"/>
    <w:next w:val="Normal"/>
    <w:link w:val="Heading2Char"/>
    <w:uiPriority w:val="9"/>
    <w:unhideWhenUsed/>
    <w:qFormat/>
    <w:rsid w:val="003F6F89"/>
    <w:pPr>
      <w:spacing w:line="240" w:lineRule="auto"/>
      <w:outlineLvl w:val="1"/>
    </w:pPr>
    <w:rPr>
      <w:rFonts w:ascii="Avenir Next LT Pro Demi" w:hAnsi="Avenir Next LT Pro Dem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2A1"/>
    <w:pPr>
      <w:tabs>
        <w:tab w:val="center" w:pos="4680"/>
        <w:tab w:val="right" w:pos="9360"/>
      </w:tabs>
      <w:spacing w:line="240" w:lineRule="auto"/>
    </w:pPr>
  </w:style>
  <w:style w:type="character" w:customStyle="1" w:styleId="HeaderChar">
    <w:name w:val="Header Char"/>
    <w:basedOn w:val="DefaultParagraphFont"/>
    <w:link w:val="Header"/>
    <w:uiPriority w:val="99"/>
    <w:rsid w:val="009942A1"/>
  </w:style>
  <w:style w:type="paragraph" w:styleId="Footer">
    <w:name w:val="footer"/>
    <w:basedOn w:val="Normal"/>
    <w:link w:val="FooterChar"/>
    <w:uiPriority w:val="99"/>
    <w:unhideWhenUsed/>
    <w:rsid w:val="009942A1"/>
    <w:pPr>
      <w:tabs>
        <w:tab w:val="center" w:pos="4680"/>
        <w:tab w:val="right" w:pos="9360"/>
      </w:tabs>
      <w:spacing w:line="240" w:lineRule="auto"/>
    </w:pPr>
  </w:style>
  <w:style w:type="character" w:customStyle="1" w:styleId="FooterChar">
    <w:name w:val="Footer Char"/>
    <w:basedOn w:val="DefaultParagraphFont"/>
    <w:link w:val="Footer"/>
    <w:uiPriority w:val="99"/>
    <w:rsid w:val="009942A1"/>
  </w:style>
  <w:style w:type="character" w:customStyle="1" w:styleId="Heading1Char">
    <w:name w:val="Heading 1 Char"/>
    <w:aliases w:val="Main Header Char"/>
    <w:basedOn w:val="DefaultParagraphFont"/>
    <w:link w:val="Heading1"/>
    <w:uiPriority w:val="9"/>
    <w:rsid w:val="002C50F7"/>
    <w:rPr>
      <w:rFonts w:ascii="Avenir Next LT Pro" w:hAnsi="Avenir Next LT Pro" w:cs="Arial"/>
      <w:bCs/>
      <w:noProof/>
      <w:color w:val="003296"/>
      <w:sz w:val="48"/>
      <w:szCs w:val="48"/>
    </w:rPr>
  </w:style>
  <w:style w:type="character" w:customStyle="1" w:styleId="Heading2Char">
    <w:name w:val="Heading 2 Char"/>
    <w:basedOn w:val="DefaultParagraphFont"/>
    <w:link w:val="Heading2"/>
    <w:uiPriority w:val="9"/>
    <w:rsid w:val="003F6F89"/>
    <w:rPr>
      <w:rFonts w:ascii="Avenir Next LT Pro Demi" w:hAnsi="Avenir Next LT Pro Demi" w:cs="Arial"/>
      <w:color w:val="000000"/>
      <w:sz w:val="28"/>
      <w:szCs w:val="28"/>
    </w:rPr>
  </w:style>
  <w:style w:type="paragraph" w:styleId="NoSpacing">
    <w:name w:val="No Spacing"/>
    <w:aliases w:val="subtitle"/>
    <w:basedOn w:val="Heading2"/>
    <w:link w:val="NoSpacingChar"/>
    <w:uiPriority w:val="1"/>
    <w:qFormat/>
    <w:rsid w:val="00432C28"/>
    <w:rPr>
      <w:rFonts w:ascii="Arial Nova" w:hAnsi="Arial Nova"/>
      <w:color w:val="auto"/>
    </w:rPr>
  </w:style>
  <w:style w:type="character" w:customStyle="1" w:styleId="NoSpacingChar">
    <w:name w:val="No Spacing Char"/>
    <w:aliases w:val="subtitle Char"/>
    <w:basedOn w:val="DefaultParagraphFont"/>
    <w:link w:val="NoSpacing"/>
    <w:uiPriority w:val="1"/>
    <w:rsid w:val="00432C28"/>
    <w:rPr>
      <w:rFonts w:ascii="Arial Nova" w:hAnsi="Arial Nova" w:cs="Arial"/>
      <w:sz w:val="28"/>
      <w:szCs w:val="28"/>
    </w:rPr>
  </w:style>
  <w:style w:type="paragraph" w:styleId="IntenseQuote">
    <w:name w:val="Intense Quote"/>
    <w:basedOn w:val="Normal"/>
    <w:next w:val="Normal"/>
    <w:link w:val="IntenseQuoteChar"/>
    <w:uiPriority w:val="30"/>
    <w:qFormat/>
    <w:rsid w:val="00345132"/>
    <w:pPr>
      <w:pBdr>
        <w:top w:val="single" w:sz="4" w:space="10" w:color="003296" w:themeColor="accent1"/>
        <w:bottom w:val="single" w:sz="4" w:space="10" w:color="003296" w:themeColor="accent1"/>
      </w:pBdr>
      <w:spacing w:before="360" w:after="360"/>
      <w:ind w:left="864" w:right="864"/>
      <w:jc w:val="center"/>
    </w:pPr>
    <w:rPr>
      <w:i/>
      <w:iCs/>
      <w:color w:val="003296" w:themeColor="accent1"/>
    </w:rPr>
  </w:style>
  <w:style w:type="character" w:customStyle="1" w:styleId="IntenseQuoteChar">
    <w:name w:val="Intense Quote Char"/>
    <w:basedOn w:val="DefaultParagraphFont"/>
    <w:link w:val="IntenseQuote"/>
    <w:uiPriority w:val="30"/>
    <w:rsid w:val="00345132"/>
    <w:rPr>
      <w:i/>
      <w:iCs/>
      <w:color w:val="003296" w:themeColor="accent1"/>
    </w:rPr>
  </w:style>
  <w:style w:type="paragraph" w:styleId="Quote">
    <w:name w:val="Quote"/>
    <w:basedOn w:val="Normal"/>
    <w:next w:val="Normal"/>
    <w:link w:val="QuoteChar"/>
    <w:uiPriority w:val="29"/>
    <w:qFormat/>
    <w:rsid w:val="00345132"/>
    <w:pPr>
      <w:spacing w:before="200"/>
      <w:ind w:left="864" w:right="864"/>
      <w:jc w:val="center"/>
    </w:pPr>
    <w:rPr>
      <w:i/>
      <w:iCs/>
      <w:color w:val="0050F0" w:themeColor="text1" w:themeTint="BF"/>
    </w:rPr>
  </w:style>
  <w:style w:type="character" w:customStyle="1" w:styleId="QuoteChar">
    <w:name w:val="Quote Char"/>
    <w:basedOn w:val="DefaultParagraphFont"/>
    <w:link w:val="Quote"/>
    <w:uiPriority w:val="29"/>
    <w:rsid w:val="00345132"/>
    <w:rPr>
      <w:i/>
      <w:iCs/>
      <w:color w:val="0050F0" w:themeColor="text1" w:themeTint="BF"/>
    </w:rPr>
  </w:style>
  <w:style w:type="character" w:styleId="Emphasis">
    <w:name w:val="Emphasis"/>
    <w:uiPriority w:val="20"/>
    <w:qFormat/>
    <w:rsid w:val="00345132"/>
  </w:style>
  <w:style w:type="paragraph" w:customStyle="1" w:styleId="BasicParagraph">
    <w:name w:val="[Basic Paragraph]"/>
    <w:basedOn w:val="Normal"/>
    <w:uiPriority w:val="99"/>
    <w:rsid w:val="00345132"/>
    <w:pPr>
      <w:spacing w:line="288" w:lineRule="auto"/>
    </w:pPr>
    <w:rPr>
      <w:rFonts w:ascii="MinionPro-Regular" w:hAnsi="MinionPro-Regular" w:cs="MinionPro-Regular"/>
      <w:sz w:val="24"/>
      <w:szCs w:val="24"/>
    </w:rPr>
  </w:style>
  <w:style w:type="character" w:styleId="Hyperlink">
    <w:name w:val="Hyperlink"/>
    <w:basedOn w:val="DefaultParagraphFont"/>
    <w:uiPriority w:val="99"/>
    <w:unhideWhenUsed/>
    <w:rsid w:val="00654C95"/>
    <w:rPr>
      <w:color w:val="595959" w:themeColor="hyperlink"/>
      <w:u w:val="single"/>
    </w:rPr>
  </w:style>
  <w:style w:type="paragraph" w:styleId="ListParagraph">
    <w:name w:val="List Paragraph"/>
    <w:basedOn w:val="Normal"/>
    <w:uiPriority w:val="34"/>
    <w:qFormat/>
    <w:rsid w:val="00654C95"/>
    <w:pPr>
      <w:ind w:left="720"/>
      <w:contextualSpacing/>
    </w:pPr>
  </w:style>
  <w:style w:type="table" w:styleId="TableGrid">
    <w:name w:val="Table Grid"/>
    <w:basedOn w:val="TableNormal"/>
    <w:uiPriority w:val="39"/>
    <w:rsid w:val="0020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0712D"/>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88310C"/>
    <w:rPr>
      <w:color w:val="605E5C"/>
      <w:shd w:val="clear" w:color="auto" w:fill="E1DFDD"/>
    </w:rPr>
  </w:style>
  <w:style w:type="character" w:customStyle="1" w:styleId="normaltextrun">
    <w:name w:val="normaltextrun"/>
    <w:basedOn w:val="DefaultParagraphFont"/>
    <w:rsid w:val="00EC6C6C"/>
  </w:style>
  <w:style w:type="character" w:styleId="FollowedHyperlink">
    <w:name w:val="FollowedHyperlink"/>
    <w:basedOn w:val="DefaultParagraphFont"/>
    <w:uiPriority w:val="99"/>
    <w:semiHidden/>
    <w:unhideWhenUsed/>
    <w:rsid w:val="00F2774C"/>
    <w:rPr>
      <w:color w:val="2626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2916">
      <w:bodyDiv w:val="1"/>
      <w:marLeft w:val="0"/>
      <w:marRight w:val="0"/>
      <w:marTop w:val="0"/>
      <w:marBottom w:val="0"/>
      <w:divBdr>
        <w:top w:val="none" w:sz="0" w:space="0" w:color="auto"/>
        <w:left w:val="none" w:sz="0" w:space="0" w:color="auto"/>
        <w:bottom w:val="none" w:sz="0" w:space="0" w:color="auto"/>
        <w:right w:val="none" w:sz="0" w:space="0" w:color="auto"/>
      </w:divBdr>
    </w:div>
    <w:div w:id="446699588">
      <w:bodyDiv w:val="1"/>
      <w:marLeft w:val="0"/>
      <w:marRight w:val="0"/>
      <w:marTop w:val="0"/>
      <w:marBottom w:val="0"/>
      <w:divBdr>
        <w:top w:val="none" w:sz="0" w:space="0" w:color="auto"/>
        <w:left w:val="none" w:sz="0" w:space="0" w:color="auto"/>
        <w:bottom w:val="none" w:sz="0" w:space="0" w:color="auto"/>
        <w:right w:val="none" w:sz="0" w:space="0" w:color="auto"/>
      </w:divBdr>
      <w:divsChild>
        <w:div w:id="1695109734">
          <w:marLeft w:val="0"/>
          <w:marRight w:val="0"/>
          <w:marTop w:val="0"/>
          <w:marBottom w:val="0"/>
          <w:divBdr>
            <w:top w:val="single" w:sz="2" w:space="0" w:color="D9D9E3"/>
            <w:left w:val="single" w:sz="2" w:space="0" w:color="D9D9E3"/>
            <w:bottom w:val="single" w:sz="2" w:space="0" w:color="D9D9E3"/>
            <w:right w:val="single" w:sz="2" w:space="0" w:color="D9D9E3"/>
          </w:divBdr>
          <w:divsChild>
            <w:div w:id="1042092579">
              <w:marLeft w:val="0"/>
              <w:marRight w:val="0"/>
              <w:marTop w:val="0"/>
              <w:marBottom w:val="0"/>
              <w:divBdr>
                <w:top w:val="single" w:sz="2" w:space="0" w:color="D9D9E3"/>
                <w:left w:val="single" w:sz="2" w:space="0" w:color="D9D9E3"/>
                <w:bottom w:val="single" w:sz="2" w:space="0" w:color="D9D9E3"/>
                <w:right w:val="single" w:sz="2" w:space="0" w:color="D9D9E3"/>
              </w:divBdr>
              <w:divsChild>
                <w:div w:id="1470394217">
                  <w:marLeft w:val="0"/>
                  <w:marRight w:val="0"/>
                  <w:marTop w:val="0"/>
                  <w:marBottom w:val="0"/>
                  <w:divBdr>
                    <w:top w:val="single" w:sz="2" w:space="0" w:color="D9D9E3"/>
                    <w:left w:val="single" w:sz="2" w:space="0" w:color="D9D9E3"/>
                    <w:bottom w:val="single" w:sz="2" w:space="0" w:color="D9D9E3"/>
                    <w:right w:val="single" w:sz="2" w:space="0" w:color="D9D9E3"/>
                  </w:divBdr>
                  <w:divsChild>
                    <w:div w:id="1537964686">
                      <w:marLeft w:val="0"/>
                      <w:marRight w:val="0"/>
                      <w:marTop w:val="0"/>
                      <w:marBottom w:val="0"/>
                      <w:divBdr>
                        <w:top w:val="single" w:sz="2" w:space="0" w:color="D9D9E3"/>
                        <w:left w:val="single" w:sz="2" w:space="0" w:color="D9D9E3"/>
                        <w:bottom w:val="single" w:sz="2" w:space="0" w:color="D9D9E3"/>
                        <w:right w:val="single" w:sz="2" w:space="0" w:color="D9D9E3"/>
                      </w:divBdr>
                      <w:divsChild>
                        <w:div w:id="1876189567">
                          <w:marLeft w:val="0"/>
                          <w:marRight w:val="0"/>
                          <w:marTop w:val="0"/>
                          <w:marBottom w:val="0"/>
                          <w:divBdr>
                            <w:top w:val="single" w:sz="2" w:space="0" w:color="auto"/>
                            <w:left w:val="single" w:sz="2" w:space="0" w:color="auto"/>
                            <w:bottom w:val="single" w:sz="6" w:space="0" w:color="auto"/>
                            <w:right w:val="single" w:sz="2" w:space="0" w:color="auto"/>
                          </w:divBdr>
                          <w:divsChild>
                            <w:div w:id="8416240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7095718">
                                  <w:marLeft w:val="0"/>
                                  <w:marRight w:val="0"/>
                                  <w:marTop w:val="0"/>
                                  <w:marBottom w:val="0"/>
                                  <w:divBdr>
                                    <w:top w:val="single" w:sz="2" w:space="0" w:color="D9D9E3"/>
                                    <w:left w:val="single" w:sz="2" w:space="0" w:color="D9D9E3"/>
                                    <w:bottom w:val="single" w:sz="2" w:space="0" w:color="D9D9E3"/>
                                    <w:right w:val="single" w:sz="2" w:space="0" w:color="D9D9E3"/>
                                  </w:divBdr>
                                  <w:divsChild>
                                    <w:div w:id="614218748">
                                      <w:marLeft w:val="0"/>
                                      <w:marRight w:val="0"/>
                                      <w:marTop w:val="0"/>
                                      <w:marBottom w:val="0"/>
                                      <w:divBdr>
                                        <w:top w:val="single" w:sz="2" w:space="0" w:color="D9D9E3"/>
                                        <w:left w:val="single" w:sz="2" w:space="0" w:color="D9D9E3"/>
                                        <w:bottom w:val="single" w:sz="2" w:space="0" w:color="D9D9E3"/>
                                        <w:right w:val="single" w:sz="2" w:space="0" w:color="D9D9E3"/>
                                      </w:divBdr>
                                      <w:divsChild>
                                        <w:div w:id="86653630">
                                          <w:marLeft w:val="0"/>
                                          <w:marRight w:val="0"/>
                                          <w:marTop w:val="0"/>
                                          <w:marBottom w:val="0"/>
                                          <w:divBdr>
                                            <w:top w:val="single" w:sz="2" w:space="0" w:color="D9D9E3"/>
                                            <w:left w:val="single" w:sz="2" w:space="0" w:color="D9D9E3"/>
                                            <w:bottom w:val="single" w:sz="2" w:space="0" w:color="D9D9E3"/>
                                            <w:right w:val="single" w:sz="2" w:space="0" w:color="D9D9E3"/>
                                          </w:divBdr>
                                          <w:divsChild>
                                            <w:div w:id="1469395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8975292">
          <w:marLeft w:val="0"/>
          <w:marRight w:val="0"/>
          <w:marTop w:val="0"/>
          <w:marBottom w:val="0"/>
          <w:divBdr>
            <w:top w:val="none" w:sz="0" w:space="0" w:color="auto"/>
            <w:left w:val="none" w:sz="0" w:space="0" w:color="auto"/>
            <w:bottom w:val="none" w:sz="0" w:space="0" w:color="auto"/>
            <w:right w:val="none" w:sz="0" w:space="0" w:color="auto"/>
          </w:divBdr>
          <w:divsChild>
            <w:div w:id="1076586635">
              <w:marLeft w:val="0"/>
              <w:marRight w:val="0"/>
              <w:marTop w:val="0"/>
              <w:marBottom w:val="0"/>
              <w:divBdr>
                <w:top w:val="single" w:sz="2" w:space="0" w:color="D9D9E3"/>
                <w:left w:val="single" w:sz="2" w:space="0" w:color="D9D9E3"/>
                <w:bottom w:val="single" w:sz="2" w:space="0" w:color="D9D9E3"/>
                <w:right w:val="single" w:sz="2" w:space="0" w:color="D9D9E3"/>
              </w:divBdr>
              <w:divsChild>
                <w:div w:id="1286499797">
                  <w:marLeft w:val="0"/>
                  <w:marRight w:val="0"/>
                  <w:marTop w:val="0"/>
                  <w:marBottom w:val="0"/>
                  <w:divBdr>
                    <w:top w:val="single" w:sz="2" w:space="0" w:color="D9D9E3"/>
                    <w:left w:val="single" w:sz="2" w:space="0" w:color="D9D9E3"/>
                    <w:bottom w:val="single" w:sz="2" w:space="0" w:color="D9D9E3"/>
                    <w:right w:val="single" w:sz="2" w:space="0" w:color="D9D9E3"/>
                  </w:divBdr>
                  <w:divsChild>
                    <w:div w:id="1619681422">
                      <w:marLeft w:val="0"/>
                      <w:marRight w:val="0"/>
                      <w:marTop w:val="0"/>
                      <w:marBottom w:val="0"/>
                      <w:divBdr>
                        <w:top w:val="single" w:sz="2" w:space="0" w:color="D9D9E3"/>
                        <w:left w:val="single" w:sz="2" w:space="0" w:color="D9D9E3"/>
                        <w:bottom w:val="single" w:sz="2" w:space="0" w:color="D9D9E3"/>
                        <w:right w:val="single" w:sz="2" w:space="0" w:color="D9D9E3"/>
                      </w:divBdr>
                      <w:divsChild>
                        <w:div w:id="619914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4445448">
      <w:bodyDiv w:val="1"/>
      <w:marLeft w:val="0"/>
      <w:marRight w:val="0"/>
      <w:marTop w:val="0"/>
      <w:marBottom w:val="0"/>
      <w:divBdr>
        <w:top w:val="none" w:sz="0" w:space="0" w:color="auto"/>
        <w:left w:val="none" w:sz="0" w:space="0" w:color="auto"/>
        <w:bottom w:val="none" w:sz="0" w:space="0" w:color="auto"/>
        <w:right w:val="none" w:sz="0" w:space="0" w:color="auto"/>
      </w:divBdr>
    </w:div>
    <w:div w:id="558326006">
      <w:bodyDiv w:val="1"/>
      <w:marLeft w:val="0"/>
      <w:marRight w:val="0"/>
      <w:marTop w:val="0"/>
      <w:marBottom w:val="0"/>
      <w:divBdr>
        <w:top w:val="none" w:sz="0" w:space="0" w:color="auto"/>
        <w:left w:val="none" w:sz="0" w:space="0" w:color="auto"/>
        <w:bottom w:val="none" w:sz="0" w:space="0" w:color="auto"/>
        <w:right w:val="none" w:sz="0" w:space="0" w:color="auto"/>
      </w:divBdr>
    </w:div>
    <w:div w:id="944385510">
      <w:bodyDiv w:val="1"/>
      <w:marLeft w:val="0"/>
      <w:marRight w:val="0"/>
      <w:marTop w:val="0"/>
      <w:marBottom w:val="0"/>
      <w:divBdr>
        <w:top w:val="none" w:sz="0" w:space="0" w:color="auto"/>
        <w:left w:val="none" w:sz="0" w:space="0" w:color="auto"/>
        <w:bottom w:val="none" w:sz="0" w:space="0" w:color="auto"/>
        <w:right w:val="none" w:sz="0" w:space="0" w:color="auto"/>
      </w:divBdr>
    </w:div>
    <w:div w:id="1311977660">
      <w:bodyDiv w:val="1"/>
      <w:marLeft w:val="0"/>
      <w:marRight w:val="0"/>
      <w:marTop w:val="0"/>
      <w:marBottom w:val="0"/>
      <w:divBdr>
        <w:top w:val="none" w:sz="0" w:space="0" w:color="auto"/>
        <w:left w:val="none" w:sz="0" w:space="0" w:color="auto"/>
        <w:bottom w:val="none" w:sz="0" w:space="0" w:color="auto"/>
        <w:right w:val="none" w:sz="0" w:space="0" w:color="auto"/>
      </w:divBdr>
    </w:div>
    <w:div w:id="1495337803">
      <w:bodyDiv w:val="1"/>
      <w:marLeft w:val="0"/>
      <w:marRight w:val="0"/>
      <w:marTop w:val="0"/>
      <w:marBottom w:val="0"/>
      <w:divBdr>
        <w:top w:val="none" w:sz="0" w:space="0" w:color="auto"/>
        <w:left w:val="none" w:sz="0" w:space="0" w:color="auto"/>
        <w:bottom w:val="none" w:sz="0" w:space="0" w:color="auto"/>
        <w:right w:val="none" w:sz="0" w:space="0" w:color="auto"/>
      </w:divBdr>
      <w:divsChild>
        <w:div w:id="1698384653">
          <w:marLeft w:val="0"/>
          <w:marRight w:val="0"/>
          <w:marTop w:val="0"/>
          <w:marBottom w:val="0"/>
          <w:divBdr>
            <w:top w:val="none" w:sz="0" w:space="0" w:color="auto"/>
            <w:left w:val="none" w:sz="0" w:space="0" w:color="auto"/>
            <w:bottom w:val="none" w:sz="0" w:space="0" w:color="auto"/>
            <w:right w:val="none" w:sz="0" w:space="0" w:color="auto"/>
          </w:divBdr>
          <w:divsChild>
            <w:div w:id="977536233">
              <w:marLeft w:val="0"/>
              <w:marRight w:val="0"/>
              <w:marTop w:val="0"/>
              <w:marBottom w:val="0"/>
              <w:divBdr>
                <w:top w:val="none" w:sz="0" w:space="0" w:color="auto"/>
                <w:left w:val="none" w:sz="0" w:space="0" w:color="auto"/>
                <w:bottom w:val="none" w:sz="0" w:space="0" w:color="auto"/>
                <w:right w:val="none" w:sz="0" w:space="0" w:color="auto"/>
              </w:divBdr>
              <w:divsChild>
                <w:div w:id="6011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Tech Theme Colors 2">
      <a:dk1>
        <a:srgbClr val="003296"/>
      </a:dk1>
      <a:lt1>
        <a:sysClr val="window" lastClr="FFFFFF"/>
      </a:lt1>
      <a:dk2>
        <a:srgbClr val="6790CB"/>
      </a:dk2>
      <a:lt2>
        <a:srgbClr val="E7E6E6"/>
      </a:lt2>
      <a:accent1>
        <a:srgbClr val="003296"/>
      </a:accent1>
      <a:accent2>
        <a:srgbClr val="C8DC54"/>
      </a:accent2>
      <a:accent3>
        <a:srgbClr val="1DB89A"/>
      </a:accent3>
      <a:accent4>
        <a:srgbClr val="EC6839"/>
      </a:accent4>
      <a:accent5>
        <a:srgbClr val="D8D8D8"/>
      </a:accent5>
      <a:accent6>
        <a:srgbClr val="7F7F7F"/>
      </a:accent6>
      <a:hlink>
        <a:srgbClr val="595959"/>
      </a:hlink>
      <a:folHlink>
        <a:srgbClr val="262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14" ma:contentTypeDescription="Create a new document." ma:contentTypeScope="" ma:versionID="c115e51350801205665bf4671d155213">
  <xsd:schema xmlns:xsd="http://www.w3.org/2001/XMLSchema" xmlns:xs="http://www.w3.org/2001/XMLSchema" xmlns:p="http://schemas.microsoft.com/office/2006/metadata/properties" xmlns:ns1="http://schemas.microsoft.com/sharepoint/v3" xmlns:ns2="09e3d6cd-ab51-41d8-a395-b7951242d2a3" xmlns:ns3="0cab617a-a358-454a-b57a-a95f04bdac87" targetNamespace="http://schemas.microsoft.com/office/2006/metadata/properties" ma:root="true" ma:fieldsID="921715252fbdcb7235ea2c8c8b80d6d9" ns1:_="" ns2:_="" ns3:_="">
    <xsd:import namespace="http://schemas.microsoft.com/sharepoint/v3"/>
    <xsd:import namespace="09e3d6cd-ab51-41d8-a395-b7951242d2a3"/>
    <xsd:import namespace="0cab617a-a358-454a-b57a-a95f04bda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ab617a-a358-454a-b57a-a95f04bda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8A7383-1648-443E-9575-BF68064BF9A5}">
  <ds:schemaRefs>
    <ds:schemaRef ds:uri="http://schemas.microsoft.com/sharepoint/v3/contenttype/forms"/>
  </ds:schemaRefs>
</ds:datastoreItem>
</file>

<file path=customXml/itemProps2.xml><?xml version="1.0" encoding="utf-8"?>
<ds:datastoreItem xmlns:ds="http://schemas.openxmlformats.org/officeDocument/2006/customXml" ds:itemID="{5E08D16B-0BEB-4A07-A4C9-0F4D7E318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e3d6cd-ab51-41d8-a395-b7951242d2a3"/>
    <ds:schemaRef ds:uri="0cab617a-a358-454a-b57a-a95f04bd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E9C6C-5BAA-4A8A-A5EC-786AD8313B8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Chris (WaTech)</dc:creator>
  <cp:keywords/>
  <dc:description/>
  <cp:lastModifiedBy>Knight, Angela (WaTech)</cp:lastModifiedBy>
  <cp:revision>43</cp:revision>
  <cp:lastPrinted>2021-03-26T04:44:00Z</cp:lastPrinted>
  <dcterms:created xsi:type="dcterms:W3CDTF">2023-08-09T21:21:00Z</dcterms:created>
  <dcterms:modified xsi:type="dcterms:W3CDTF">2023-08-09T22:35:00Z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2021-08-26T20:18:42Z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e227965d-b30f-49e4-8e67-7af48a60d11f</vt:lpwstr>
  </property>
  <property fmtid="{D5CDD505-2E9C-101B-9397-08002B2CF9AE}" pid="8" name="MSIP_Label_1520fa42-cf58-4c22-8b93-58cf1d3bd1cb_ContentBits">
    <vt:lpwstr>0</vt:lpwstr>
  </property>
  <property fmtid="{D5CDD505-2E9C-101B-9397-08002B2CF9AE}" pid="9" name="ContentTypeId">
    <vt:lpwstr>0x0101009808F54C2D7DC44EAE0D2663C9454B10</vt:lpwstr>
  </property>
</Properties>
</file>