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466" w:rsidRDefault="000F6466" w:rsidP="000F6466">
      <w:pPr>
        <w:spacing w:after="0" w:line="240" w:lineRule="auto"/>
        <w:rPr>
          <w:rFonts w:ascii="Arial" w:eastAsia="Calibri" w:hAnsi="Arial" w:cs="Arial"/>
          <w:b/>
        </w:rPr>
      </w:pPr>
      <w:r w:rsidRPr="004F3D54">
        <w:rPr>
          <w:rFonts w:ascii="Perpetua" w:eastAsia="Calibri" w:hAnsi="Perpetua" w:cs="Arial"/>
          <w:b/>
          <w:noProof/>
          <w:sz w:val="28"/>
          <w:szCs w:val="28"/>
        </w:rPr>
        <mc:AlternateContent>
          <mc:Choice Requires="wps">
            <w:drawing>
              <wp:anchor distT="0" distB="0" distL="114300" distR="114300" simplePos="0" relativeHeight="251659264" behindDoc="0" locked="0" layoutInCell="1" allowOverlap="1" wp14:anchorId="4F2699AE" wp14:editId="16E27564">
                <wp:simplePos x="0" y="0"/>
                <wp:positionH relativeFrom="column">
                  <wp:posOffset>5629275</wp:posOffset>
                </wp:positionH>
                <wp:positionV relativeFrom="paragraph">
                  <wp:posOffset>635</wp:posOffset>
                </wp:positionV>
                <wp:extent cx="3129280" cy="10183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018309"/>
                        </a:xfrm>
                        <a:prstGeom prst="rect">
                          <a:avLst/>
                        </a:prstGeom>
                        <a:solidFill>
                          <a:srgbClr val="FFFFFF"/>
                        </a:solidFill>
                        <a:ln w="9525">
                          <a:noFill/>
                          <a:miter lim="800000"/>
                          <a:headEnd/>
                          <a:tailEnd/>
                        </a:ln>
                      </wps:spPr>
                      <wps:txbx>
                        <w:txbxContent>
                          <w:p w:rsidR="007E733E" w:rsidRPr="003119FA" w:rsidRDefault="007E733E" w:rsidP="000F6466">
                            <w:pPr>
                              <w:pStyle w:val="NoSpacing"/>
                              <w:jc w:val="right"/>
                              <w:rPr>
                                <w:rFonts w:ascii="Palatino Linotype" w:hAnsi="Palatino Linotype"/>
                                <w:b/>
                              </w:rPr>
                            </w:pPr>
                            <w:r>
                              <w:rPr>
                                <w:rFonts w:ascii="Palatino Linotype" w:hAnsi="Palatino Linotype"/>
                                <w:b/>
                              </w:rPr>
                              <w:t xml:space="preserve">Thursday, </w:t>
                            </w:r>
                            <w:r w:rsidR="00AC205F">
                              <w:rPr>
                                <w:rFonts w:ascii="Palatino Linotype" w:hAnsi="Palatino Linotype"/>
                                <w:b/>
                              </w:rPr>
                              <w:t>March</w:t>
                            </w:r>
                            <w:r w:rsidR="007F2CE8">
                              <w:rPr>
                                <w:rFonts w:ascii="Palatino Linotype" w:hAnsi="Palatino Linotype"/>
                                <w:b/>
                              </w:rPr>
                              <w:t xml:space="preserve"> 14</w:t>
                            </w:r>
                            <w:r w:rsidR="003C4778">
                              <w:rPr>
                                <w:rFonts w:ascii="Palatino Linotype" w:hAnsi="Palatino Linotype"/>
                                <w:b/>
                              </w:rPr>
                              <w:t>, 2019</w:t>
                            </w:r>
                          </w:p>
                          <w:p w:rsidR="007E733E" w:rsidRPr="003119FA" w:rsidRDefault="007E733E"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7E733E" w:rsidRPr="003119FA" w:rsidRDefault="007E733E"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7E733E" w:rsidRDefault="007E733E"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7E733E" w:rsidRPr="006E6F84" w:rsidRDefault="007E733E" w:rsidP="000F6466">
                            <w:pPr>
                              <w:pStyle w:val="Informal1"/>
                              <w:spacing w:before="0" w:after="0"/>
                              <w:jc w:val="right"/>
                              <w:rPr>
                                <w:rFonts w:ascii="Palatino Linotype" w:hAnsi="Palatino Linotype"/>
                                <w:b/>
                                <w:i/>
                                <w:color w:val="FF0000"/>
                                <w:sz w:val="22"/>
                                <w:szCs w:val="22"/>
                              </w:rPr>
                            </w:pPr>
                          </w:p>
                          <w:p w:rsidR="007E733E" w:rsidRDefault="007E733E" w:rsidP="000F6466">
                            <w:pPr>
                              <w:pStyle w:val="No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699AE" id="_x0000_t202" coordsize="21600,21600" o:spt="202" path="m,l,21600r21600,l21600,xe">
                <v:stroke joinstyle="miter"/>
                <v:path gradientshapeok="t" o:connecttype="rect"/>
              </v:shapetype>
              <v:shape id="Text Box 2" o:spid="_x0000_s1026" type="#_x0000_t202" style="position:absolute;margin-left:443.25pt;margin-top:.05pt;width:246.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oIgIAAB4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" stroked="f">
                <v:textbox>
                  <w:txbxContent>
                    <w:p w:rsidR="007E733E" w:rsidRPr="003119FA" w:rsidRDefault="007E733E" w:rsidP="000F6466">
                      <w:pPr>
                        <w:pStyle w:val="NoSpacing"/>
                        <w:jc w:val="right"/>
                        <w:rPr>
                          <w:rFonts w:ascii="Palatino Linotype" w:hAnsi="Palatino Linotype"/>
                          <w:b/>
                        </w:rPr>
                      </w:pPr>
                      <w:r>
                        <w:rPr>
                          <w:rFonts w:ascii="Palatino Linotype" w:hAnsi="Palatino Linotype"/>
                          <w:b/>
                        </w:rPr>
                        <w:t xml:space="preserve">Thursday, </w:t>
                      </w:r>
                      <w:r w:rsidR="00AC205F">
                        <w:rPr>
                          <w:rFonts w:ascii="Palatino Linotype" w:hAnsi="Palatino Linotype"/>
                          <w:b/>
                        </w:rPr>
                        <w:t>March</w:t>
                      </w:r>
                      <w:r w:rsidR="007F2CE8">
                        <w:rPr>
                          <w:rFonts w:ascii="Palatino Linotype" w:hAnsi="Palatino Linotype"/>
                          <w:b/>
                        </w:rPr>
                        <w:t xml:space="preserve"> 14</w:t>
                      </w:r>
                      <w:r w:rsidR="003C4778">
                        <w:rPr>
                          <w:rFonts w:ascii="Palatino Linotype" w:hAnsi="Palatino Linotype"/>
                          <w:b/>
                        </w:rPr>
                        <w:t>, 2019</w:t>
                      </w:r>
                    </w:p>
                    <w:p w:rsidR="007E733E" w:rsidRPr="003119FA" w:rsidRDefault="007E733E"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7E733E" w:rsidRPr="003119FA" w:rsidRDefault="007E733E"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7E733E" w:rsidRDefault="007E733E"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7E733E" w:rsidRPr="006E6F84" w:rsidRDefault="007E733E" w:rsidP="000F6466">
                      <w:pPr>
                        <w:pStyle w:val="Informal1"/>
                        <w:spacing w:before="0" w:after="0"/>
                        <w:jc w:val="right"/>
                        <w:rPr>
                          <w:rFonts w:ascii="Palatino Linotype" w:hAnsi="Palatino Linotype"/>
                          <w:b/>
                          <w:i/>
                          <w:color w:val="FF0000"/>
                          <w:sz w:val="22"/>
                          <w:szCs w:val="22"/>
                        </w:rPr>
                      </w:pPr>
                    </w:p>
                    <w:p w:rsidR="007E733E" w:rsidRDefault="007E733E" w:rsidP="000F6466">
                      <w:pPr>
                        <w:pStyle w:val="NoSpacing"/>
                        <w:jc w:val="right"/>
                      </w:pPr>
                    </w:p>
                  </w:txbxContent>
                </v:textbox>
              </v:shape>
            </w:pict>
          </mc:Fallback>
        </mc:AlternateContent>
      </w:r>
    </w:p>
    <w:p w:rsidR="000F6466" w:rsidRDefault="000F6466" w:rsidP="000F6466">
      <w:pPr>
        <w:spacing w:after="0" w:line="240" w:lineRule="auto"/>
        <w:rPr>
          <w:rFonts w:ascii="Palatino Linotype" w:eastAsia="Calibri" w:hAnsi="Palatino Linotype" w:cs="Arial"/>
          <w:b/>
          <w:sz w:val="28"/>
          <w:szCs w:val="28"/>
        </w:rPr>
      </w:pPr>
      <w:r>
        <w:rPr>
          <w:noProof/>
        </w:rPr>
        <w:drawing>
          <wp:inline distT="0" distB="0" distL="0" distR="0" wp14:anchorId="08BE3441" wp14:editId="03E75A90">
            <wp:extent cx="1211227" cy="601225"/>
            <wp:effectExtent l="0" t="0" r="825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471" cy="611770"/>
                    </a:xfrm>
                    <a:prstGeom prst="rect">
                      <a:avLst/>
                    </a:prstGeom>
                  </pic:spPr>
                </pic:pic>
              </a:graphicData>
            </a:graphic>
          </wp:inline>
        </w:drawing>
      </w:r>
    </w:p>
    <w:p w:rsidR="000F6466" w:rsidRDefault="000F6466" w:rsidP="000F6466">
      <w:pPr>
        <w:spacing w:after="0" w:line="240" w:lineRule="auto"/>
        <w:rPr>
          <w:rFonts w:ascii="Palatino Linotype" w:eastAsia="Calibri" w:hAnsi="Palatino Linotype" w:cs="Arial"/>
          <w:b/>
          <w:sz w:val="28"/>
          <w:szCs w:val="28"/>
        </w:rPr>
      </w:pPr>
    </w:p>
    <w:p w:rsidR="000F6466" w:rsidRDefault="000F6466" w:rsidP="00A426FC">
      <w:pPr>
        <w:tabs>
          <w:tab w:val="right" w:pos="13680"/>
        </w:tabs>
        <w:spacing w:after="0" w:line="240" w:lineRule="auto"/>
        <w:rPr>
          <w:rFonts w:ascii="Perpetua" w:eastAsia="Calibri" w:hAnsi="Perpetua" w:cs="Arial"/>
          <w:b/>
          <w:sz w:val="24"/>
        </w:rPr>
      </w:pPr>
      <w:r>
        <w:rPr>
          <w:rFonts w:ascii="Palatino Linotype" w:eastAsia="Calibri" w:hAnsi="Palatino Linotype" w:cs="Arial"/>
          <w:b/>
          <w:sz w:val="28"/>
          <w:szCs w:val="28"/>
        </w:rPr>
        <w:t>Geospatial Portal</w:t>
      </w:r>
      <w:r w:rsidRPr="004F3D54">
        <w:rPr>
          <w:rFonts w:ascii="Palatino Linotype" w:eastAsia="Calibri" w:hAnsi="Palatino Linotype" w:cs="Arial"/>
          <w:b/>
          <w:sz w:val="28"/>
          <w:szCs w:val="28"/>
        </w:rPr>
        <w:t xml:space="preserve"> </w:t>
      </w:r>
      <w:r w:rsidR="00B43FB4">
        <w:rPr>
          <w:rFonts w:ascii="Palatino Linotype" w:eastAsia="Calibri" w:hAnsi="Palatino Linotype" w:cs="Arial"/>
          <w:b/>
          <w:sz w:val="28"/>
          <w:szCs w:val="28"/>
        </w:rPr>
        <w:t xml:space="preserve">&amp; WAMAS </w:t>
      </w:r>
      <w:r w:rsidR="00582489">
        <w:rPr>
          <w:rFonts w:ascii="Palatino Linotype" w:eastAsia="Calibri" w:hAnsi="Palatino Linotype" w:cs="Arial"/>
          <w:b/>
          <w:sz w:val="28"/>
          <w:szCs w:val="28"/>
        </w:rPr>
        <w:t xml:space="preserve">Steering </w:t>
      </w:r>
      <w:r>
        <w:rPr>
          <w:rFonts w:ascii="Palatino Linotype" w:eastAsia="Calibri" w:hAnsi="Palatino Linotype" w:cs="Arial"/>
          <w:b/>
          <w:sz w:val="28"/>
          <w:szCs w:val="28"/>
        </w:rPr>
        <w:t>Committee</w:t>
      </w:r>
      <w:r w:rsidR="00B43FB4">
        <w:rPr>
          <w:rFonts w:ascii="Palatino Linotype" w:eastAsia="Calibri" w:hAnsi="Palatino Linotype" w:cs="Arial"/>
          <w:b/>
          <w:sz w:val="28"/>
          <w:szCs w:val="28"/>
        </w:rPr>
        <w:t>s</w:t>
      </w:r>
      <w:r>
        <w:rPr>
          <w:rFonts w:ascii="Palatino Linotype" w:eastAsia="Calibri" w:hAnsi="Palatino Linotype" w:cs="Arial"/>
          <w:b/>
          <w:sz w:val="28"/>
          <w:szCs w:val="28"/>
        </w:rPr>
        <w:t xml:space="preserve"> </w:t>
      </w:r>
      <w:r w:rsidRPr="002E6BB8">
        <w:rPr>
          <w:rFonts w:ascii="Palatino Linotype" w:eastAsia="Calibri" w:hAnsi="Palatino Linotype" w:cs="Arial"/>
          <w:sz w:val="28"/>
          <w:szCs w:val="28"/>
        </w:rPr>
        <w:t>(Monthly)</w:t>
      </w:r>
      <w:r w:rsidR="00A426FC">
        <w:rPr>
          <w:rFonts w:ascii="Palatino Linotype" w:eastAsia="Calibri" w:hAnsi="Palatino Linotype" w:cs="Arial"/>
          <w:b/>
          <w:sz w:val="28"/>
          <w:szCs w:val="28"/>
        </w:rPr>
        <w:tab/>
      </w:r>
      <w:r w:rsidR="0051737D">
        <w:rPr>
          <w:rFonts w:ascii="Palatino Linotype" w:eastAsia="Calibri" w:hAnsi="Palatino Linotype" w:cs="Arial"/>
          <w:b/>
          <w:sz w:val="28"/>
          <w:szCs w:val="28"/>
        </w:rPr>
        <w:t>Minutes</w:t>
      </w:r>
    </w:p>
    <w:p w:rsidR="000F6466" w:rsidRPr="00231670" w:rsidRDefault="000F6466" w:rsidP="000F6466">
      <w:pPr>
        <w:spacing w:after="0" w:line="240" w:lineRule="auto"/>
        <w:jc w:val="right"/>
        <w:rPr>
          <w:rFonts w:ascii="Arial" w:eastAsia="Calibri" w:hAnsi="Arial" w:cs="Arial"/>
          <w:b/>
        </w:rPr>
      </w:pPr>
    </w:p>
    <w:tbl>
      <w:tblPr>
        <w:tblStyle w:val="TableGrid"/>
        <w:tblW w:w="0" w:type="auto"/>
        <w:tblLayout w:type="fixed"/>
        <w:tblLook w:val="04A0" w:firstRow="1" w:lastRow="0" w:firstColumn="1" w:lastColumn="0" w:noHBand="0" w:noVBand="1"/>
      </w:tblPr>
      <w:tblGrid>
        <w:gridCol w:w="725"/>
        <w:gridCol w:w="6290"/>
        <w:gridCol w:w="1080"/>
        <w:gridCol w:w="2610"/>
        <w:gridCol w:w="2965"/>
      </w:tblGrid>
      <w:tr w:rsidR="000F6466" w:rsidTr="002F43B1">
        <w:tc>
          <w:tcPr>
            <w:tcW w:w="725"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Pr>
                <w:rFonts w:ascii="Palatino Linotype" w:eastAsia="Calibri" w:hAnsi="Palatino Linotype" w:cs="Arial"/>
                <w:b/>
                <w:sz w:val="24"/>
                <w:szCs w:val="24"/>
              </w:rPr>
              <w:t>Item</w:t>
            </w:r>
          </w:p>
        </w:tc>
        <w:tc>
          <w:tcPr>
            <w:tcW w:w="629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Topic</w:t>
            </w:r>
            <w:r>
              <w:rPr>
                <w:rFonts w:ascii="Palatino Linotype" w:eastAsia="Calibri" w:hAnsi="Palatino Linotype" w:cs="Arial"/>
                <w:b/>
                <w:sz w:val="24"/>
                <w:szCs w:val="24"/>
              </w:rPr>
              <w:t>s</w:t>
            </w:r>
          </w:p>
        </w:tc>
        <w:tc>
          <w:tcPr>
            <w:tcW w:w="108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 xml:space="preserve">Time </w:t>
            </w:r>
          </w:p>
        </w:tc>
        <w:tc>
          <w:tcPr>
            <w:tcW w:w="261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Lead</w:t>
            </w:r>
          </w:p>
        </w:tc>
        <w:tc>
          <w:tcPr>
            <w:tcW w:w="2965" w:type="dxa"/>
            <w:shd w:val="clear" w:color="auto" w:fill="323E4F" w:themeFill="text2" w:themeFillShade="BF"/>
          </w:tcPr>
          <w:p w:rsidR="000F6466" w:rsidRPr="000C046C" w:rsidRDefault="00F70C53" w:rsidP="003C74E3">
            <w:pPr>
              <w:jc w:val="center"/>
              <w:rPr>
                <w:rFonts w:ascii="Palatino Linotype" w:eastAsia="Calibri" w:hAnsi="Palatino Linotype" w:cs="Arial"/>
                <w:b/>
                <w:sz w:val="24"/>
                <w:szCs w:val="24"/>
              </w:rPr>
            </w:pPr>
            <w:r>
              <w:rPr>
                <w:rFonts w:ascii="Palatino Linotype" w:eastAsia="Calibri" w:hAnsi="Palatino Linotype" w:cs="Arial"/>
                <w:b/>
                <w:sz w:val="24"/>
                <w:szCs w:val="24"/>
              </w:rPr>
              <w:t>Notes/Materials</w:t>
            </w:r>
          </w:p>
        </w:tc>
      </w:tr>
      <w:tr w:rsidR="000F6466" w:rsidTr="002F43B1">
        <w:tc>
          <w:tcPr>
            <w:tcW w:w="725" w:type="dxa"/>
          </w:tcPr>
          <w:p w:rsidR="000F6466" w:rsidRPr="000F6466" w:rsidRDefault="000F6466" w:rsidP="000F6466">
            <w:pPr>
              <w:pStyle w:val="NoSpacing"/>
            </w:pPr>
          </w:p>
        </w:tc>
        <w:tc>
          <w:tcPr>
            <w:tcW w:w="6290" w:type="dxa"/>
          </w:tcPr>
          <w:p w:rsidR="004871AD" w:rsidRPr="006F4FD2" w:rsidRDefault="00DD17E6" w:rsidP="00643C8B">
            <w:pPr>
              <w:pStyle w:val="NoSpacing"/>
            </w:pPr>
            <w:r w:rsidRPr="006F4FD2">
              <w:t xml:space="preserve">GPSC </w:t>
            </w:r>
            <w:r w:rsidR="000F6466" w:rsidRPr="006F4FD2">
              <w:t>Welcome, introductions, assign recorder, adjust agenda</w:t>
            </w:r>
          </w:p>
        </w:tc>
        <w:tc>
          <w:tcPr>
            <w:tcW w:w="1080" w:type="dxa"/>
          </w:tcPr>
          <w:p w:rsidR="000F6466" w:rsidRPr="0087071B" w:rsidRDefault="000F6466" w:rsidP="000F6466">
            <w:pPr>
              <w:pStyle w:val="NoSpacing"/>
              <w:rPr>
                <w:b/>
              </w:rPr>
            </w:pPr>
            <w:r w:rsidRPr="000F6466">
              <w:rPr>
                <w:b/>
              </w:rPr>
              <w:t>1:00 PM</w:t>
            </w:r>
          </w:p>
        </w:tc>
        <w:tc>
          <w:tcPr>
            <w:tcW w:w="2610" w:type="dxa"/>
          </w:tcPr>
          <w:p w:rsidR="004D7A32" w:rsidRPr="000F6466" w:rsidRDefault="00643C8B" w:rsidP="000F6466">
            <w:pPr>
              <w:pStyle w:val="NoSpacing"/>
            </w:pPr>
            <w:r>
              <w:t>Tim Minter</w:t>
            </w:r>
            <w:r w:rsidR="009E6263">
              <w:t>, Chair</w:t>
            </w:r>
          </w:p>
        </w:tc>
        <w:tc>
          <w:tcPr>
            <w:tcW w:w="2965" w:type="dxa"/>
          </w:tcPr>
          <w:p w:rsidR="000F6466" w:rsidRPr="000F6466" w:rsidRDefault="000F6466" w:rsidP="000F6466">
            <w:pPr>
              <w:pStyle w:val="NoSpacing"/>
            </w:pPr>
          </w:p>
        </w:tc>
      </w:tr>
      <w:tr w:rsidR="009B68D0" w:rsidTr="002049EA">
        <w:trPr>
          <w:trHeight w:val="242"/>
        </w:trPr>
        <w:tc>
          <w:tcPr>
            <w:tcW w:w="13670" w:type="dxa"/>
            <w:gridSpan w:val="5"/>
            <w:shd w:val="clear" w:color="auto" w:fill="8EAADB" w:themeFill="accent5" w:themeFillTint="99"/>
          </w:tcPr>
          <w:p w:rsidR="009B68D0" w:rsidRPr="009B68D0" w:rsidRDefault="005C0C9A" w:rsidP="000F6466">
            <w:pPr>
              <w:pStyle w:val="NoSpacing"/>
              <w:rPr>
                <w:b/>
              </w:rPr>
            </w:pPr>
            <w:r>
              <w:rPr>
                <w:b/>
                <w:color w:val="FFFFFF" w:themeColor="background1"/>
              </w:rPr>
              <w:t xml:space="preserve">Management &amp; </w:t>
            </w:r>
            <w:r w:rsidR="009B68D0" w:rsidRPr="009B68D0">
              <w:rPr>
                <w:b/>
                <w:color w:val="FFFFFF" w:themeColor="background1"/>
              </w:rPr>
              <w:t>Data</w:t>
            </w:r>
          </w:p>
        </w:tc>
      </w:tr>
      <w:tr w:rsidR="00DD17E6" w:rsidTr="002F43B1">
        <w:trPr>
          <w:trHeight w:val="710"/>
        </w:trPr>
        <w:tc>
          <w:tcPr>
            <w:tcW w:w="725" w:type="dxa"/>
            <w:shd w:val="clear" w:color="auto" w:fill="auto"/>
          </w:tcPr>
          <w:p w:rsidR="00DD17E6" w:rsidRPr="009B68D0" w:rsidRDefault="00DD17E6" w:rsidP="000F6466">
            <w:pPr>
              <w:pStyle w:val="NoSpacing"/>
              <w:rPr>
                <w:color w:val="FFFFFF" w:themeColor="background1"/>
              </w:rPr>
            </w:pPr>
            <w:r w:rsidRPr="009B68D0">
              <w:rPr>
                <w:color w:val="FFFFFF" w:themeColor="background1"/>
              </w:rPr>
              <w:t>1</w:t>
            </w:r>
          </w:p>
        </w:tc>
        <w:tc>
          <w:tcPr>
            <w:tcW w:w="6290" w:type="dxa"/>
          </w:tcPr>
          <w:p w:rsidR="002F4C62" w:rsidRDefault="002F4C62" w:rsidP="00E64BC2">
            <w:pPr>
              <w:pStyle w:val="NoSpacing"/>
              <w:numPr>
                <w:ilvl w:val="0"/>
                <w:numId w:val="1"/>
              </w:numPr>
            </w:pPr>
            <w:r>
              <w:t>Updates</w:t>
            </w:r>
          </w:p>
          <w:p w:rsidR="0015426F" w:rsidRDefault="00710A74" w:rsidP="002F4C62">
            <w:pPr>
              <w:pStyle w:val="NoSpacing"/>
              <w:numPr>
                <w:ilvl w:val="1"/>
                <w:numId w:val="1"/>
              </w:numPr>
            </w:pPr>
            <w:hyperlink r:id="rId9" w:history="1">
              <w:r w:rsidR="002F4C62" w:rsidRPr="00647BE9">
                <w:rPr>
                  <w:rStyle w:val="Hyperlink"/>
                </w:rPr>
                <w:t>NSGIC</w:t>
              </w:r>
              <w:r w:rsidR="00647BE9" w:rsidRPr="00647BE9">
                <w:rPr>
                  <w:rStyle w:val="Hyperlink"/>
                </w:rPr>
                <w:t xml:space="preserve"> 2019 Midyear Meeting</w:t>
              </w:r>
            </w:hyperlink>
          </w:p>
          <w:p w:rsidR="002F4C62" w:rsidRDefault="002F4C62" w:rsidP="002F4C62">
            <w:pPr>
              <w:pStyle w:val="NoSpacing"/>
              <w:numPr>
                <w:ilvl w:val="1"/>
                <w:numId w:val="1"/>
              </w:numPr>
            </w:pPr>
            <w:r>
              <w:t>Metadata</w:t>
            </w:r>
          </w:p>
          <w:p w:rsidR="00A87604" w:rsidRDefault="002F4C62" w:rsidP="002F4C62">
            <w:pPr>
              <w:pStyle w:val="NoSpacing"/>
              <w:numPr>
                <w:ilvl w:val="1"/>
                <w:numId w:val="1"/>
              </w:numPr>
            </w:pPr>
            <w:r>
              <w:t>Imagery</w:t>
            </w:r>
          </w:p>
          <w:p w:rsidR="007272F0" w:rsidRDefault="00447FF8" w:rsidP="002F4C62">
            <w:pPr>
              <w:pStyle w:val="NoSpacing"/>
              <w:numPr>
                <w:ilvl w:val="0"/>
                <w:numId w:val="1"/>
              </w:numPr>
            </w:pPr>
            <w:r>
              <w:t xml:space="preserve">Framework layers </w:t>
            </w:r>
            <w:r w:rsidR="002F4C62">
              <w:t>&gt; Governmental Units &gt; City Boundaries</w:t>
            </w:r>
          </w:p>
          <w:p w:rsidR="003E3581" w:rsidRDefault="003E3581" w:rsidP="003E3581">
            <w:pPr>
              <w:pStyle w:val="NoSpacing"/>
              <w:numPr>
                <w:ilvl w:val="1"/>
                <w:numId w:val="1"/>
              </w:numPr>
            </w:pPr>
            <w:r>
              <w:t>Findings &amp; discussion</w:t>
            </w:r>
          </w:p>
          <w:p w:rsidR="00B5080E" w:rsidRDefault="003B429E" w:rsidP="00DB5CC0">
            <w:pPr>
              <w:pStyle w:val="NoSpacing"/>
              <w:numPr>
                <w:ilvl w:val="0"/>
                <w:numId w:val="1"/>
              </w:numPr>
            </w:pPr>
            <w:r>
              <w:t>Build next agenda</w:t>
            </w:r>
          </w:p>
          <w:p w:rsidR="002F4C62" w:rsidRPr="007A6B60" w:rsidRDefault="002F4C62" w:rsidP="002F4C62">
            <w:pPr>
              <w:pStyle w:val="NoSpacing"/>
              <w:numPr>
                <w:ilvl w:val="1"/>
                <w:numId w:val="1"/>
              </w:numPr>
            </w:pPr>
            <w:r>
              <w:t>Call for GPSC Chair candidates</w:t>
            </w:r>
          </w:p>
        </w:tc>
        <w:tc>
          <w:tcPr>
            <w:tcW w:w="1080" w:type="dxa"/>
          </w:tcPr>
          <w:p w:rsidR="00A87604" w:rsidRDefault="00EB6876" w:rsidP="00F70C53">
            <w:pPr>
              <w:pStyle w:val="NoSpacing"/>
              <w:rPr>
                <w:b/>
              </w:rPr>
            </w:pPr>
            <w:r>
              <w:rPr>
                <w:b/>
              </w:rPr>
              <w:t>1:05 PM</w:t>
            </w:r>
          </w:p>
          <w:p w:rsidR="00A87604" w:rsidRDefault="00A87604" w:rsidP="00F70C53">
            <w:pPr>
              <w:pStyle w:val="NoSpacing"/>
              <w:rPr>
                <w:b/>
              </w:rPr>
            </w:pPr>
          </w:p>
          <w:p w:rsidR="00A87604" w:rsidRDefault="00A87604" w:rsidP="00F70C53">
            <w:pPr>
              <w:pStyle w:val="NoSpacing"/>
              <w:rPr>
                <w:b/>
              </w:rPr>
            </w:pPr>
          </w:p>
          <w:p w:rsidR="002F4C62" w:rsidRDefault="002F4C62" w:rsidP="00F70C53">
            <w:pPr>
              <w:pStyle w:val="NoSpacing"/>
              <w:rPr>
                <w:b/>
              </w:rPr>
            </w:pPr>
          </w:p>
          <w:p w:rsidR="00BD2301" w:rsidRDefault="002F4C62" w:rsidP="00F70C53">
            <w:pPr>
              <w:pStyle w:val="NoSpacing"/>
              <w:rPr>
                <w:b/>
              </w:rPr>
            </w:pPr>
            <w:r>
              <w:rPr>
                <w:b/>
              </w:rPr>
              <w:t>1:2</w:t>
            </w:r>
            <w:r w:rsidR="00222956">
              <w:rPr>
                <w:b/>
              </w:rPr>
              <w:t>5 PM</w:t>
            </w:r>
          </w:p>
          <w:p w:rsidR="003E3581" w:rsidRDefault="003E3581" w:rsidP="00F70C53">
            <w:pPr>
              <w:pStyle w:val="NoSpacing"/>
              <w:rPr>
                <w:b/>
              </w:rPr>
            </w:pPr>
          </w:p>
          <w:p w:rsidR="00DB5CC0" w:rsidRPr="00245C0D" w:rsidRDefault="00DB5CC0" w:rsidP="00F70C53">
            <w:pPr>
              <w:pStyle w:val="NoSpacing"/>
              <w:rPr>
                <w:b/>
              </w:rPr>
            </w:pPr>
            <w:r>
              <w:rPr>
                <w:b/>
              </w:rPr>
              <w:t>2:05 PM</w:t>
            </w:r>
          </w:p>
        </w:tc>
        <w:tc>
          <w:tcPr>
            <w:tcW w:w="2610" w:type="dxa"/>
          </w:tcPr>
          <w:p w:rsidR="00B93919" w:rsidRDefault="0015426F" w:rsidP="000C7534">
            <w:pPr>
              <w:pStyle w:val="NoSpacing"/>
            </w:pPr>
            <w:r>
              <w:t>Joanne Markert</w:t>
            </w:r>
            <w:r w:rsidR="00526D9E">
              <w:t xml:space="preserve"> / All</w:t>
            </w:r>
          </w:p>
          <w:p w:rsidR="00A87604" w:rsidRDefault="00A87604" w:rsidP="000C7534">
            <w:pPr>
              <w:pStyle w:val="NoSpacing"/>
            </w:pPr>
          </w:p>
          <w:p w:rsidR="00BD2301" w:rsidRDefault="00BD2301" w:rsidP="000C7534">
            <w:pPr>
              <w:pStyle w:val="NoSpacing"/>
            </w:pPr>
          </w:p>
          <w:p w:rsidR="002F4C62" w:rsidRDefault="002F4C62" w:rsidP="000C7534">
            <w:pPr>
              <w:pStyle w:val="NoSpacing"/>
            </w:pPr>
          </w:p>
          <w:p w:rsidR="002F4C62" w:rsidRDefault="002F4C62" w:rsidP="000C7534">
            <w:pPr>
              <w:pStyle w:val="NoSpacing"/>
            </w:pPr>
            <w:r>
              <w:t>City Boundary Workgroup</w:t>
            </w:r>
          </w:p>
          <w:p w:rsidR="003E3581" w:rsidRDefault="003E3581" w:rsidP="000C7534">
            <w:pPr>
              <w:pStyle w:val="NoSpacing"/>
            </w:pPr>
          </w:p>
          <w:p w:rsidR="002F4C62" w:rsidRDefault="002F4C62" w:rsidP="000C7534">
            <w:pPr>
              <w:pStyle w:val="NoSpacing"/>
            </w:pPr>
            <w:r>
              <w:t>All</w:t>
            </w:r>
          </w:p>
        </w:tc>
        <w:bookmarkStart w:id="0" w:name="_MON_1613984713"/>
        <w:bookmarkEnd w:id="0"/>
        <w:tc>
          <w:tcPr>
            <w:tcW w:w="2965" w:type="dxa"/>
          </w:tcPr>
          <w:p w:rsidR="00233DC2" w:rsidRDefault="002F4C62" w:rsidP="000F6466">
            <w:pPr>
              <w:pStyle w:val="NoSpacing"/>
            </w:pPr>
            <w:r>
              <w:object w:dxaOrig="154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50.3pt" o:ole="">
                  <v:imagedata r:id="rId10" o:title=""/>
                </v:shape>
                <o:OLEObject Type="Embed" ProgID="Word.Document.12" ShapeID="_x0000_i1025" DrawAspect="Icon" ObjectID="_1614779537" r:id="rId11">
                  <o:FieldCodes>\s</o:FieldCodes>
                </o:OLEObject>
              </w:object>
            </w:r>
          </w:p>
          <w:bookmarkStart w:id="1" w:name="_MON_1613984743"/>
          <w:bookmarkEnd w:id="1"/>
          <w:p w:rsidR="001A1DA0" w:rsidRPr="000F6466" w:rsidRDefault="002F4C62" w:rsidP="000F6466">
            <w:pPr>
              <w:pStyle w:val="NoSpacing"/>
            </w:pPr>
            <w:r>
              <w:object w:dxaOrig="1544" w:dyaOrig="998">
                <v:shape id="_x0000_i1026" type="#_x0000_t75" style="width:77.6pt;height:50.3pt" o:ole="">
                  <v:imagedata r:id="rId12" o:title=""/>
                </v:shape>
                <o:OLEObject Type="Embed" ProgID="Word.Document.12" ShapeID="_x0000_i1026" DrawAspect="Icon" ObjectID="_1614779538" r:id="rId13">
                  <o:FieldCodes>\s</o:FieldCodes>
                </o:OLEObject>
              </w:object>
            </w:r>
          </w:p>
        </w:tc>
      </w:tr>
      <w:tr w:rsidR="009B68D0" w:rsidTr="002049EA">
        <w:trPr>
          <w:trHeight w:val="296"/>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Infrastructure &amp; Software</w:t>
            </w:r>
          </w:p>
        </w:tc>
      </w:tr>
      <w:tr w:rsidR="000F6466" w:rsidTr="002F43B1">
        <w:trPr>
          <w:trHeight w:val="485"/>
        </w:trPr>
        <w:tc>
          <w:tcPr>
            <w:tcW w:w="725" w:type="dxa"/>
            <w:shd w:val="clear" w:color="auto" w:fill="auto"/>
          </w:tcPr>
          <w:p w:rsidR="000F6466" w:rsidRPr="000F6466" w:rsidRDefault="000F6466" w:rsidP="000F6466">
            <w:pPr>
              <w:pStyle w:val="NoSpacing"/>
            </w:pPr>
          </w:p>
        </w:tc>
        <w:tc>
          <w:tcPr>
            <w:tcW w:w="6290" w:type="dxa"/>
          </w:tcPr>
          <w:p w:rsidR="00ED494C" w:rsidRPr="000F6466" w:rsidRDefault="00C53204" w:rsidP="006C4A0A">
            <w:pPr>
              <w:pStyle w:val="NoSpacing"/>
              <w:numPr>
                <w:ilvl w:val="0"/>
                <w:numId w:val="1"/>
              </w:numPr>
            </w:pPr>
            <w:r>
              <w:t>Status</w:t>
            </w:r>
          </w:p>
        </w:tc>
        <w:tc>
          <w:tcPr>
            <w:tcW w:w="1080" w:type="dxa"/>
          </w:tcPr>
          <w:p w:rsidR="006D5A3F" w:rsidRPr="0087071B" w:rsidRDefault="00C53204" w:rsidP="00F70C53">
            <w:pPr>
              <w:pStyle w:val="NoSpacing"/>
              <w:rPr>
                <w:b/>
              </w:rPr>
            </w:pPr>
            <w:r>
              <w:rPr>
                <w:b/>
              </w:rPr>
              <w:t>2:10 PM</w:t>
            </w:r>
          </w:p>
        </w:tc>
        <w:tc>
          <w:tcPr>
            <w:tcW w:w="2610" w:type="dxa"/>
          </w:tcPr>
          <w:p w:rsidR="005E65C2" w:rsidRPr="000F6466" w:rsidRDefault="00F02B91" w:rsidP="007950ED">
            <w:pPr>
              <w:pStyle w:val="NoSpacing"/>
            </w:pPr>
            <w:r>
              <w:t>Joanne</w:t>
            </w:r>
          </w:p>
        </w:tc>
        <w:tc>
          <w:tcPr>
            <w:tcW w:w="2965" w:type="dxa"/>
          </w:tcPr>
          <w:p w:rsidR="000F6466" w:rsidRPr="000F6466" w:rsidRDefault="000F6466" w:rsidP="000F6466">
            <w:pPr>
              <w:pStyle w:val="NoSpacing"/>
            </w:pPr>
          </w:p>
        </w:tc>
      </w:tr>
      <w:tr w:rsidR="009B68D0" w:rsidTr="002049EA">
        <w:trPr>
          <w:trHeight w:val="260"/>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Applications</w:t>
            </w:r>
          </w:p>
        </w:tc>
      </w:tr>
      <w:tr w:rsidR="000F6466" w:rsidTr="002F43B1">
        <w:trPr>
          <w:trHeight w:val="710"/>
        </w:trPr>
        <w:tc>
          <w:tcPr>
            <w:tcW w:w="725" w:type="dxa"/>
            <w:shd w:val="clear" w:color="auto" w:fill="auto"/>
          </w:tcPr>
          <w:p w:rsidR="000F6466" w:rsidRPr="000F6466" w:rsidRDefault="000F6466" w:rsidP="000F6466">
            <w:pPr>
              <w:pStyle w:val="NoSpacing"/>
            </w:pPr>
          </w:p>
        </w:tc>
        <w:tc>
          <w:tcPr>
            <w:tcW w:w="6290" w:type="dxa"/>
          </w:tcPr>
          <w:p w:rsidR="00BE616F" w:rsidRPr="006F4FD2" w:rsidRDefault="005101F1" w:rsidP="00501AA2">
            <w:pPr>
              <w:pStyle w:val="NoSpacing"/>
            </w:pPr>
            <w:r>
              <w:t xml:space="preserve">WAMAS </w:t>
            </w:r>
            <w:r w:rsidRPr="006F4FD2">
              <w:t>Welcome, introductions, assign recorder, adjust agenda</w:t>
            </w:r>
          </w:p>
        </w:tc>
        <w:tc>
          <w:tcPr>
            <w:tcW w:w="1080" w:type="dxa"/>
          </w:tcPr>
          <w:p w:rsidR="005101F1" w:rsidRPr="00C82E61" w:rsidRDefault="005101F1" w:rsidP="005101F1">
            <w:pPr>
              <w:pStyle w:val="NoSpacing"/>
              <w:rPr>
                <w:b/>
              </w:rPr>
            </w:pPr>
            <w:r>
              <w:rPr>
                <w:b/>
              </w:rPr>
              <w:t>2:15</w:t>
            </w:r>
            <w:r w:rsidRPr="00C82E61">
              <w:rPr>
                <w:b/>
              </w:rPr>
              <w:t xml:space="preserve"> PM</w:t>
            </w:r>
          </w:p>
          <w:p w:rsidR="005D7890" w:rsidRPr="00080A67" w:rsidRDefault="005101F1" w:rsidP="005101F1">
            <w:pPr>
              <w:pStyle w:val="NoSpacing"/>
              <w:rPr>
                <w:b/>
              </w:rPr>
            </w:pPr>
            <w:r>
              <w:t>5</w:t>
            </w:r>
            <w:r w:rsidRPr="000F6466">
              <w:t xml:space="preserve"> min</w:t>
            </w:r>
          </w:p>
        </w:tc>
        <w:tc>
          <w:tcPr>
            <w:tcW w:w="2610" w:type="dxa"/>
          </w:tcPr>
          <w:p w:rsidR="005101F1" w:rsidRDefault="005101F1" w:rsidP="005101F1">
            <w:pPr>
              <w:pStyle w:val="NoSpacing"/>
            </w:pPr>
            <w:r>
              <w:t>Joanne Markert</w:t>
            </w:r>
          </w:p>
          <w:p w:rsidR="00587EBF" w:rsidRPr="000F6466" w:rsidRDefault="005101F1" w:rsidP="005101F1">
            <w:pPr>
              <w:pStyle w:val="NoSpacing"/>
            </w:pPr>
            <w:r>
              <w:t>Winston McKenna</w:t>
            </w:r>
          </w:p>
        </w:tc>
        <w:tc>
          <w:tcPr>
            <w:tcW w:w="2965" w:type="dxa"/>
          </w:tcPr>
          <w:p w:rsidR="000F6466" w:rsidRPr="000F6466" w:rsidRDefault="000F6466" w:rsidP="000F6466">
            <w:pPr>
              <w:pStyle w:val="NoSpacing"/>
            </w:pPr>
          </w:p>
        </w:tc>
      </w:tr>
      <w:tr w:rsidR="005101F1" w:rsidTr="002F43B1">
        <w:trPr>
          <w:trHeight w:val="710"/>
        </w:trPr>
        <w:tc>
          <w:tcPr>
            <w:tcW w:w="725" w:type="dxa"/>
            <w:shd w:val="clear" w:color="auto" w:fill="auto"/>
          </w:tcPr>
          <w:p w:rsidR="005101F1" w:rsidRPr="000F6466" w:rsidRDefault="005101F1" w:rsidP="000F6466">
            <w:pPr>
              <w:pStyle w:val="NoSpacing"/>
            </w:pPr>
          </w:p>
        </w:tc>
        <w:tc>
          <w:tcPr>
            <w:tcW w:w="6290" w:type="dxa"/>
          </w:tcPr>
          <w:p w:rsidR="005101F1" w:rsidRPr="00C276EA" w:rsidRDefault="005101F1" w:rsidP="005101F1">
            <w:pPr>
              <w:pStyle w:val="NoSpacing"/>
              <w:rPr>
                <w:b/>
              </w:rPr>
            </w:pPr>
            <w:r w:rsidRPr="00E73B0C">
              <w:rPr>
                <w:b/>
              </w:rPr>
              <w:t>WAMAS</w:t>
            </w:r>
          </w:p>
          <w:p w:rsidR="00B048F6" w:rsidRDefault="00B048F6" w:rsidP="00B048F6">
            <w:pPr>
              <w:pStyle w:val="NoSpacing"/>
              <w:numPr>
                <w:ilvl w:val="0"/>
                <w:numId w:val="7"/>
              </w:numPr>
            </w:pPr>
            <w:r>
              <w:t>Does anyone have any Legislative updates?  Has WAMAS been mentioned by the Legislature?</w:t>
            </w:r>
          </w:p>
          <w:p w:rsidR="00B048F6" w:rsidRDefault="00B048F6" w:rsidP="00B048F6">
            <w:pPr>
              <w:pStyle w:val="NoSpacing"/>
              <w:numPr>
                <w:ilvl w:val="0"/>
                <w:numId w:val="7"/>
              </w:numPr>
            </w:pPr>
            <w:r>
              <w:t>Update on Web Services Gateway option</w:t>
            </w:r>
          </w:p>
          <w:p w:rsidR="00B048F6" w:rsidRDefault="00B048F6" w:rsidP="00B048F6">
            <w:pPr>
              <w:pStyle w:val="NoSpacing"/>
              <w:numPr>
                <w:ilvl w:val="0"/>
                <w:numId w:val="7"/>
              </w:numPr>
            </w:pPr>
            <w:r>
              <w:t>Data processing and review</w:t>
            </w:r>
          </w:p>
          <w:p w:rsidR="00B048F6" w:rsidRDefault="00B048F6" w:rsidP="00B048F6">
            <w:pPr>
              <w:pStyle w:val="NoSpacing"/>
              <w:numPr>
                <w:ilvl w:val="0"/>
                <w:numId w:val="7"/>
              </w:numPr>
            </w:pPr>
            <w:r>
              <w:t>Status of SQL database</w:t>
            </w:r>
          </w:p>
          <w:p w:rsidR="00812514" w:rsidRDefault="00B048F6" w:rsidP="00B048F6">
            <w:pPr>
              <w:pStyle w:val="NoSpacing"/>
              <w:numPr>
                <w:ilvl w:val="0"/>
                <w:numId w:val="7"/>
              </w:numPr>
            </w:pPr>
            <w:r>
              <w:t>Update from Steve and Craig about combining locators/ order of data for processing</w:t>
            </w:r>
          </w:p>
        </w:tc>
        <w:tc>
          <w:tcPr>
            <w:tcW w:w="1080" w:type="dxa"/>
          </w:tcPr>
          <w:p w:rsidR="005101F1" w:rsidRPr="00080A67" w:rsidRDefault="005101F1" w:rsidP="000F6466">
            <w:pPr>
              <w:pStyle w:val="NoSpacing"/>
              <w:rPr>
                <w:b/>
              </w:rPr>
            </w:pPr>
            <w:r>
              <w:rPr>
                <w:b/>
              </w:rPr>
              <w:t>2:20 PM</w:t>
            </w:r>
          </w:p>
        </w:tc>
        <w:tc>
          <w:tcPr>
            <w:tcW w:w="2610" w:type="dxa"/>
          </w:tcPr>
          <w:p w:rsidR="005101F1" w:rsidRDefault="005101F1" w:rsidP="000F6466">
            <w:pPr>
              <w:pStyle w:val="NoSpacing"/>
            </w:pPr>
          </w:p>
          <w:p w:rsidR="00D45394" w:rsidRDefault="00D45394" w:rsidP="000F6466">
            <w:pPr>
              <w:pStyle w:val="NoSpacing"/>
            </w:pPr>
            <w:r>
              <w:t>Winston McKenna</w:t>
            </w:r>
          </w:p>
          <w:p w:rsidR="00B048F6" w:rsidRDefault="00B048F6" w:rsidP="00B048F6">
            <w:pPr>
              <w:pStyle w:val="NoSpacing"/>
            </w:pPr>
          </w:p>
          <w:p w:rsidR="00B048F6" w:rsidRDefault="00B048F6" w:rsidP="00B048F6">
            <w:pPr>
              <w:pStyle w:val="NoSpacing"/>
            </w:pPr>
            <w:r>
              <w:t>Joanne</w:t>
            </w:r>
          </w:p>
          <w:p w:rsidR="00B048F6" w:rsidRDefault="00B048F6" w:rsidP="00B048F6">
            <w:pPr>
              <w:pStyle w:val="NoSpacing"/>
            </w:pPr>
            <w:r>
              <w:t>David Wright</w:t>
            </w:r>
          </w:p>
          <w:p w:rsidR="00B048F6" w:rsidRDefault="00B048F6" w:rsidP="00B048F6">
            <w:pPr>
              <w:pStyle w:val="NoSpacing"/>
            </w:pPr>
            <w:r>
              <w:t>David</w:t>
            </w:r>
          </w:p>
          <w:p w:rsidR="00B048F6" w:rsidRDefault="00B048F6" w:rsidP="00B048F6">
            <w:pPr>
              <w:pStyle w:val="NoSpacing"/>
            </w:pPr>
          </w:p>
          <w:p w:rsidR="00B048F6" w:rsidRPr="000F6466" w:rsidRDefault="00B048F6" w:rsidP="00B048F6">
            <w:pPr>
              <w:pStyle w:val="NoSpacing"/>
            </w:pPr>
            <w:r>
              <w:t>Steve/ Craig</w:t>
            </w:r>
          </w:p>
        </w:tc>
        <w:tc>
          <w:tcPr>
            <w:tcW w:w="2965" w:type="dxa"/>
          </w:tcPr>
          <w:p w:rsidR="005101F1" w:rsidRPr="000F6466" w:rsidRDefault="005101F1" w:rsidP="000F6466">
            <w:pPr>
              <w:pStyle w:val="NoSpacing"/>
            </w:pPr>
          </w:p>
        </w:tc>
      </w:tr>
      <w:tr w:rsidR="005101F1" w:rsidTr="002F43B1">
        <w:trPr>
          <w:trHeight w:val="710"/>
        </w:trPr>
        <w:tc>
          <w:tcPr>
            <w:tcW w:w="725" w:type="dxa"/>
            <w:shd w:val="clear" w:color="auto" w:fill="auto"/>
          </w:tcPr>
          <w:p w:rsidR="005101F1" w:rsidRPr="000F6466" w:rsidRDefault="005101F1" w:rsidP="000F6466">
            <w:pPr>
              <w:pStyle w:val="NoSpacing"/>
            </w:pPr>
          </w:p>
        </w:tc>
        <w:tc>
          <w:tcPr>
            <w:tcW w:w="6290" w:type="dxa"/>
          </w:tcPr>
          <w:p w:rsidR="005101F1" w:rsidRPr="00C247B1" w:rsidRDefault="005101F1" w:rsidP="005101F1">
            <w:pPr>
              <w:pStyle w:val="NoSpacing"/>
              <w:rPr>
                <w:b/>
              </w:rPr>
            </w:pPr>
            <w:r w:rsidRPr="00C247B1">
              <w:rPr>
                <w:b/>
              </w:rPr>
              <w:t>Closing Comments, adjournment</w:t>
            </w:r>
          </w:p>
          <w:p w:rsidR="005101F1" w:rsidRDefault="005101F1" w:rsidP="003C4778">
            <w:pPr>
              <w:pStyle w:val="NoSpacing"/>
            </w:pPr>
            <w:r w:rsidRPr="00494B44">
              <w:rPr>
                <w:u w:val="single"/>
              </w:rPr>
              <w:t xml:space="preserve">Next Meeting – </w:t>
            </w:r>
            <w:r w:rsidR="007272F0">
              <w:rPr>
                <w:u w:val="single"/>
              </w:rPr>
              <w:t>April 11</w:t>
            </w:r>
            <w:r>
              <w:rPr>
                <w:u w:val="single"/>
              </w:rPr>
              <w:t>, 2019</w:t>
            </w:r>
            <w:r>
              <w:t xml:space="preserve"> – 2nd Thursday of each</w:t>
            </w:r>
            <w:r w:rsidRPr="00494B44">
              <w:t xml:space="preserve"> month</w:t>
            </w:r>
          </w:p>
        </w:tc>
        <w:tc>
          <w:tcPr>
            <w:tcW w:w="1080" w:type="dxa"/>
          </w:tcPr>
          <w:p w:rsidR="005101F1" w:rsidRPr="00C82E61" w:rsidRDefault="005101F1" w:rsidP="005101F1">
            <w:pPr>
              <w:pStyle w:val="NoSpacing"/>
              <w:rPr>
                <w:b/>
              </w:rPr>
            </w:pPr>
            <w:r>
              <w:rPr>
                <w:b/>
              </w:rPr>
              <w:t>3:25</w:t>
            </w:r>
            <w:r w:rsidRPr="00C82E61">
              <w:rPr>
                <w:b/>
              </w:rPr>
              <w:t xml:space="preserve"> PM</w:t>
            </w:r>
          </w:p>
          <w:p w:rsidR="005101F1" w:rsidRPr="00080A67" w:rsidRDefault="005101F1" w:rsidP="005101F1">
            <w:pPr>
              <w:pStyle w:val="NoSpacing"/>
              <w:rPr>
                <w:b/>
              </w:rPr>
            </w:pPr>
            <w:r>
              <w:t>(</w:t>
            </w:r>
            <w:r w:rsidRPr="000F6466">
              <w:t>5</w:t>
            </w:r>
            <w:r>
              <w:t xml:space="preserve"> min)</w:t>
            </w:r>
          </w:p>
        </w:tc>
        <w:tc>
          <w:tcPr>
            <w:tcW w:w="2610" w:type="dxa"/>
          </w:tcPr>
          <w:p w:rsidR="005101F1" w:rsidRPr="000F6466" w:rsidRDefault="005101F1" w:rsidP="000F6466">
            <w:pPr>
              <w:pStyle w:val="NoSpacing"/>
            </w:pPr>
          </w:p>
        </w:tc>
        <w:tc>
          <w:tcPr>
            <w:tcW w:w="2965" w:type="dxa"/>
          </w:tcPr>
          <w:p w:rsidR="005101F1" w:rsidRPr="000F6466" w:rsidRDefault="005101F1" w:rsidP="000F6466">
            <w:pPr>
              <w:pStyle w:val="NoSpacing"/>
            </w:pPr>
          </w:p>
        </w:tc>
      </w:tr>
    </w:tbl>
    <w:p w:rsidR="000F6466" w:rsidRDefault="000F6466" w:rsidP="000F6466">
      <w:pPr>
        <w:spacing w:after="0" w:line="240" w:lineRule="auto"/>
        <w:jc w:val="center"/>
        <w:rPr>
          <w:rFonts w:ascii="Perpetua" w:eastAsia="Calibri" w:hAnsi="Perpetua" w:cs="Arial"/>
          <w:b/>
          <w:color w:val="FF0000"/>
          <w:sz w:val="28"/>
          <w:szCs w:val="28"/>
        </w:rPr>
      </w:pPr>
    </w:p>
    <w:p w:rsidR="000F6466" w:rsidRDefault="00560D43" w:rsidP="000F6466">
      <w:pPr>
        <w:pStyle w:val="Heading2"/>
      </w:pPr>
      <w:r>
        <w:lastRenderedPageBreak/>
        <w:t xml:space="preserve">GPSC </w:t>
      </w:r>
      <w:r w:rsidR="000F6466">
        <w:t>Notes</w:t>
      </w:r>
    </w:p>
    <w:p w:rsidR="00D3085B" w:rsidRDefault="00110DCA" w:rsidP="00D3085B">
      <w:pPr>
        <w:pStyle w:val="Heading3"/>
      </w:pPr>
      <w:r>
        <w:t xml:space="preserve">GPSC </w:t>
      </w:r>
      <w:r w:rsidR="00D3085B" w:rsidRPr="000F6466">
        <w:t>Welcome</w:t>
      </w:r>
      <w:r w:rsidR="00D3085B">
        <w:t>, introductions, assign recorder, adjust agenda</w:t>
      </w:r>
    </w:p>
    <w:p w:rsidR="00B02AB3" w:rsidRDefault="000E5BDB" w:rsidP="007E388F">
      <w:pPr>
        <w:pStyle w:val="ListParagraph"/>
        <w:numPr>
          <w:ilvl w:val="0"/>
          <w:numId w:val="1"/>
        </w:numPr>
      </w:pPr>
      <w:r>
        <w:t xml:space="preserve">Recorder:  </w:t>
      </w:r>
      <w:r w:rsidR="004B33FE">
        <w:t xml:space="preserve">Tim Minter, </w:t>
      </w:r>
      <w:r w:rsidR="00BB16D8">
        <w:t>WA-</w:t>
      </w:r>
      <w:r w:rsidR="004B33FE">
        <w:t>DSHS</w:t>
      </w:r>
    </w:p>
    <w:p w:rsidR="009B7A35" w:rsidRDefault="00844E5A" w:rsidP="00A426FC">
      <w:pPr>
        <w:pStyle w:val="Heading3"/>
      </w:pPr>
      <w:r>
        <w:t xml:space="preserve">Management &amp; </w:t>
      </w:r>
      <w:r w:rsidR="00A201D0">
        <w:t>Data</w:t>
      </w:r>
    </w:p>
    <w:p w:rsidR="005E0AD3" w:rsidRDefault="005E0AD3" w:rsidP="005E0AD3">
      <w:pPr>
        <w:pStyle w:val="NoSpacing"/>
        <w:numPr>
          <w:ilvl w:val="0"/>
          <w:numId w:val="1"/>
        </w:numPr>
      </w:pPr>
      <w:r>
        <w:t>Updates</w:t>
      </w:r>
    </w:p>
    <w:p w:rsidR="005E0AD3" w:rsidRDefault="00710A74" w:rsidP="005E0AD3">
      <w:pPr>
        <w:pStyle w:val="NoSpacing"/>
        <w:numPr>
          <w:ilvl w:val="1"/>
          <w:numId w:val="1"/>
        </w:numPr>
      </w:pPr>
      <w:hyperlink r:id="rId14" w:history="1">
        <w:r w:rsidR="005E0AD3" w:rsidRPr="00647BE9">
          <w:rPr>
            <w:rStyle w:val="Hyperlink"/>
          </w:rPr>
          <w:t>NSGIC 2019 Midyear Meeting</w:t>
        </w:r>
      </w:hyperlink>
    </w:p>
    <w:p w:rsidR="00216ABC" w:rsidRDefault="004B33FE" w:rsidP="0051737D">
      <w:pPr>
        <w:pStyle w:val="NoSpacing"/>
        <w:numPr>
          <w:ilvl w:val="2"/>
          <w:numId w:val="1"/>
        </w:numPr>
      </w:pPr>
      <w:r>
        <w:t>J</w:t>
      </w:r>
      <w:r w:rsidR="0051737D">
        <w:t xml:space="preserve">oanne </w:t>
      </w:r>
      <w:r>
        <w:t>M</w:t>
      </w:r>
      <w:r w:rsidR="0051737D">
        <w:t xml:space="preserve">arkert, </w:t>
      </w:r>
      <w:r w:rsidR="00B67623">
        <w:t>WaTech</w:t>
      </w:r>
      <w:r w:rsidR="0051737D">
        <w:t xml:space="preserve"> presented Washington State’s LiDAR,</w:t>
      </w:r>
      <w:r>
        <w:t xml:space="preserve"> </w:t>
      </w:r>
      <w:r w:rsidR="00216ABC">
        <w:t>imagery</w:t>
      </w:r>
      <w:r w:rsidR="0051737D">
        <w:t>, and geospatial portal programs</w:t>
      </w:r>
      <w:r w:rsidR="00216ABC">
        <w:t xml:space="preserve">; </w:t>
      </w:r>
      <w:r w:rsidR="0051737D">
        <w:t xml:space="preserve">Joanne reported that </w:t>
      </w:r>
      <w:r w:rsidR="008F2639">
        <w:t>FGDC would like to get info</w:t>
      </w:r>
      <w:r w:rsidR="0051737D">
        <w:t xml:space="preserve">rmation about how the Geospatial Portal Steering Committee is coordinating on data and standards.  Joanne is </w:t>
      </w:r>
      <w:r w:rsidR="00CE7EC8">
        <w:t>working with Abby</w:t>
      </w:r>
      <w:r w:rsidR="0051737D">
        <w:t xml:space="preserve"> Gleason at WA-DNR to pursue matching funds for LiDAR data activities.  Joanne reported that the USGS publicly recognized Washington State’s LiDAR program at the NSGIC meeting.</w:t>
      </w:r>
    </w:p>
    <w:p w:rsidR="005E0AD3" w:rsidRDefault="005E0AD3" w:rsidP="005E0AD3">
      <w:pPr>
        <w:pStyle w:val="NoSpacing"/>
        <w:numPr>
          <w:ilvl w:val="1"/>
          <w:numId w:val="1"/>
        </w:numPr>
      </w:pPr>
      <w:r>
        <w:t>Metadata</w:t>
      </w:r>
    </w:p>
    <w:p w:rsidR="005E0AD3" w:rsidRDefault="0051737D" w:rsidP="005E0AD3">
      <w:pPr>
        <w:pStyle w:val="NoSpacing"/>
        <w:numPr>
          <w:ilvl w:val="2"/>
          <w:numId w:val="1"/>
        </w:numPr>
      </w:pPr>
      <w:r>
        <w:t xml:space="preserve">Joanne:  </w:t>
      </w:r>
      <w:r w:rsidR="00235189">
        <w:t>Open Data Group &amp; WaTech Enterprise architects</w:t>
      </w:r>
      <w:r>
        <w:t xml:space="preserve"> are reviewing.  Potentially a M</w:t>
      </w:r>
      <w:r w:rsidR="00235189">
        <w:t xml:space="preserve">ay or </w:t>
      </w:r>
      <w:r>
        <w:t>J</w:t>
      </w:r>
      <w:r w:rsidR="00235189">
        <w:t>une adoption</w:t>
      </w:r>
      <w:r>
        <w:t xml:space="preserve"> with potential delay until </w:t>
      </w:r>
      <w:proofErr w:type="gramStart"/>
      <w:r>
        <w:t>S</w:t>
      </w:r>
      <w:r w:rsidR="00235189">
        <w:t>eptember</w:t>
      </w:r>
      <w:r>
        <w:t>,</w:t>
      </w:r>
      <w:proofErr w:type="gramEnd"/>
      <w:r>
        <w:t xml:space="preserve"> 2019.</w:t>
      </w:r>
    </w:p>
    <w:p w:rsidR="005E0AD3" w:rsidRDefault="005E0AD3" w:rsidP="005E0AD3">
      <w:pPr>
        <w:pStyle w:val="NoSpacing"/>
        <w:numPr>
          <w:ilvl w:val="1"/>
          <w:numId w:val="1"/>
        </w:numPr>
      </w:pPr>
      <w:r>
        <w:t>Imagery</w:t>
      </w:r>
    </w:p>
    <w:p w:rsidR="005E0AD3" w:rsidRDefault="00235189" w:rsidP="005E0AD3">
      <w:pPr>
        <w:pStyle w:val="NoSpacing"/>
        <w:numPr>
          <w:ilvl w:val="2"/>
          <w:numId w:val="1"/>
        </w:numPr>
      </w:pPr>
      <w:r>
        <w:t xml:space="preserve">See </w:t>
      </w:r>
      <w:r w:rsidR="008C5C20">
        <w:t xml:space="preserve">embedded </w:t>
      </w:r>
      <w:r>
        <w:t>update notes document</w:t>
      </w:r>
      <w:r w:rsidR="008C5C20">
        <w:t xml:space="preserve"> for details</w:t>
      </w:r>
      <w:r>
        <w:t>.  Rich Kim</w:t>
      </w:r>
      <w:r w:rsidR="00364E48">
        <w:t>, WA-</w:t>
      </w:r>
      <w:r w:rsidR="008C5C20">
        <w:t xml:space="preserve">ECY:  is </w:t>
      </w:r>
      <w:proofErr w:type="gramStart"/>
      <w:r w:rsidR="008C5C20">
        <w:t>6 inch</w:t>
      </w:r>
      <w:proofErr w:type="gramEnd"/>
      <w:r>
        <w:t xml:space="preserve"> </w:t>
      </w:r>
      <w:r w:rsidR="008C5C20">
        <w:t xml:space="preserve">resolution imagery available </w:t>
      </w:r>
      <w:r>
        <w:t xml:space="preserve">for entire State?  </w:t>
      </w:r>
      <w:r w:rsidR="008C5C20">
        <w:t>Joanne – No, buy-up option by some participants for some areas.</w:t>
      </w:r>
    </w:p>
    <w:p w:rsidR="00965550" w:rsidRDefault="00965550" w:rsidP="005E0AD3">
      <w:pPr>
        <w:pStyle w:val="NoSpacing"/>
        <w:numPr>
          <w:ilvl w:val="2"/>
          <w:numId w:val="1"/>
        </w:numPr>
      </w:pPr>
      <w:r>
        <w:t>WAGIC working with WSU to create graphics for Geospatial Portal.</w:t>
      </w:r>
    </w:p>
    <w:p w:rsidR="008C5C20" w:rsidRDefault="00351970" w:rsidP="005E0AD3">
      <w:pPr>
        <w:pStyle w:val="NoSpacing"/>
        <w:numPr>
          <w:ilvl w:val="2"/>
          <w:numId w:val="1"/>
        </w:numPr>
      </w:pPr>
      <w:r>
        <w:t>Brian Cochrane</w:t>
      </w:r>
      <w:r w:rsidR="00364E48">
        <w:t>, WA-</w:t>
      </w:r>
      <w:r w:rsidR="008C5C20">
        <w:t>SCC</w:t>
      </w:r>
      <w:r>
        <w:t xml:space="preserve"> – </w:t>
      </w:r>
      <w:r w:rsidR="008C5C20">
        <w:t>GIS technology and aerial imagery has been in use in the agricultural</w:t>
      </w:r>
      <w:r>
        <w:t xml:space="preserve"> community, would be good</w:t>
      </w:r>
      <w:r w:rsidR="008C5C20">
        <w:t xml:space="preserve"> to speak with early adopters. </w:t>
      </w:r>
    </w:p>
    <w:p w:rsidR="00351970" w:rsidRDefault="00351970" w:rsidP="005E0AD3">
      <w:pPr>
        <w:pStyle w:val="NoSpacing"/>
        <w:numPr>
          <w:ilvl w:val="2"/>
          <w:numId w:val="1"/>
        </w:numPr>
      </w:pPr>
      <w:r w:rsidRPr="00351970">
        <w:rPr>
          <w:highlight w:val="yellow"/>
        </w:rPr>
        <w:t>Action</w:t>
      </w:r>
      <w:r>
        <w:t xml:space="preserve">:   </w:t>
      </w:r>
      <w:r w:rsidR="008C5C20">
        <w:t xml:space="preserve">Joanne &amp; Brian will coordinate to </w:t>
      </w:r>
      <w:r w:rsidR="00B67623">
        <w:t>identify any</w:t>
      </w:r>
      <w:r w:rsidR="008C5C20">
        <w:t xml:space="preserve"> opportunities.</w:t>
      </w:r>
    </w:p>
    <w:p w:rsidR="00351970" w:rsidRDefault="00A15541" w:rsidP="00A15541">
      <w:pPr>
        <w:pStyle w:val="NoSpacing"/>
        <w:numPr>
          <w:ilvl w:val="1"/>
          <w:numId w:val="1"/>
        </w:numPr>
      </w:pPr>
      <w:r>
        <w:t>Change Management</w:t>
      </w:r>
    </w:p>
    <w:p w:rsidR="00A15541" w:rsidRDefault="00A15541" w:rsidP="00A15541">
      <w:pPr>
        <w:pStyle w:val="NoSpacing"/>
        <w:numPr>
          <w:ilvl w:val="2"/>
          <w:numId w:val="1"/>
        </w:numPr>
      </w:pPr>
      <w:r>
        <w:lastRenderedPageBreak/>
        <w:t>Jordyn M</w:t>
      </w:r>
      <w:r w:rsidR="00364E48">
        <w:t>itchell, W</w:t>
      </w:r>
      <w:r w:rsidR="00924751">
        <w:t>A-</w:t>
      </w:r>
      <w:r w:rsidR="00B67623">
        <w:t>DOT</w:t>
      </w:r>
      <w:r>
        <w:t xml:space="preserve"> – working with Chris</w:t>
      </w:r>
      <w:r w:rsidR="00B67623">
        <w:t xml:space="preserve"> Marsh</w:t>
      </w:r>
      <w:r w:rsidR="00364E48">
        <w:t>, WA-</w:t>
      </w:r>
      <w:r w:rsidR="00B67623">
        <w:t>DFW</w:t>
      </w:r>
      <w:r>
        <w:t xml:space="preserve"> on change notification tool.</w:t>
      </w:r>
    </w:p>
    <w:p w:rsidR="00A15541" w:rsidRDefault="00364E48" w:rsidP="00A15541">
      <w:pPr>
        <w:pStyle w:val="NoSpacing"/>
        <w:numPr>
          <w:ilvl w:val="2"/>
          <w:numId w:val="1"/>
        </w:numPr>
      </w:pPr>
      <w:r>
        <w:t>Joanne – the idea is that Geospatial Portal contributors will try for a few months and</w:t>
      </w:r>
      <w:r w:rsidR="00863123">
        <w:t xml:space="preserve"> modify as needed.</w:t>
      </w:r>
    </w:p>
    <w:p w:rsidR="005E0AD3" w:rsidRDefault="005E0AD3" w:rsidP="005E0AD3">
      <w:pPr>
        <w:pStyle w:val="NoSpacing"/>
        <w:numPr>
          <w:ilvl w:val="0"/>
          <w:numId w:val="1"/>
        </w:numPr>
      </w:pPr>
      <w:r>
        <w:t>Framework layers &gt; Governmental Units &gt; City Boundaries</w:t>
      </w:r>
    </w:p>
    <w:p w:rsidR="005E0AD3" w:rsidRDefault="005E0AD3" w:rsidP="005E0AD3">
      <w:pPr>
        <w:pStyle w:val="NoSpacing"/>
        <w:numPr>
          <w:ilvl w:val="1"/>
          <w:numId w:val="1"/>
        </w:numPr>
      </w:pPr>
      <w:r>
        <w:t>Findings &amp; discussion</w:t>
      </w:r>
    </w:p>
    <w:p w:rsidR="005E0AD3" w:rsidRDefault="00A315A7" w:rsidP="005E0AD3">
      <w:pPr>
        <w:pStyle w:val="NoSpacing"/>
        <w:numPr>
          <w:ilvl w:val="2"/>
          <w:numId w:val="1"/>
        </w:numPr>
      </w:pPr>
      <w:r>
        <w:t>Joanne</w:t>
      </w:r>
      <w:r w:rsidR="00DB1813">
        <w:t>, A</w:t>
      </w:r>
      <w:r>
        <w:t xml:space="preserve">dam </w:t>
      </w:r>
      <w:proofErr w:type="spellStart"/>
      <w:r w:rsidR="00DB1813">
        <w:t>O</w:t>
      </w:r>
      <w:r>
        <w:t>estrich</w:t>
      </w:r>
      <w:proofErr w:type="spellEnd"/>
      <w:r>
        <w:t xml:space="preserve">, WA-ECY, and Elizabeth Lanzer, </w:t>
      </w:r>
      <w:r w:rsidR="00924751">
        <w:t xml:space="preserve">WA-DOT </w:t>
      </w:r>
      <w:r w:rsidR="00DB1813">
        <w:t xml:space="preserve">opened </w:t>
      </w:r>
      <w:r>
        <w:t>the discussion with an overview of the problem.</w:t>
      </w:r>
    </w:p>
    <w:p w:rsidR="00DB1813" w:rsidRDefault="00A315A7" w:rsidP="005E0AD3">
      <w:pPr>
        <w:pStyle w:val="NoSpacing"/>
        <w:numPr>
          <w:ilvl w:val="2"/>
          <w:numId w:val="1"/>
        </w:numPr>
      </w:pPr>
      <w:r>
        <w:t>Mike Mohrman, WA-OFM</w:t>
      </w:r>
      <w:r w:rsidR="00E10385">
        <w:t xml:space="preserve"> has input and resources that can assist.</w:t>
      </w:r>
      <w:r w:rsidR="0031402D">
        <w:t xml:space="preserve">  Parcel boundary non-alignment plays into the municipal boundary </w:t>
      </w:r>
      <w:r>
        <w:t>accuracy situation</w:t>
      </w:r>
      <w:r w:rsidR="0031402D">
        <w:t xml:space="preserve">.  </w:t>
      </w:r>
    </w:p>
    <w:p w:rsidR="00FF7FBC" w:rsidRDefault="00FF7FBC" w:rsidP="005E0AD3">
      <w:pPr>
        <w:pStyle w:val="NoSpacing"/>
        <w:numPr>
          <w:ilvl w:val="2"/>
          <w:numId w:val="1"/>
        </w:numPr>
      </w:pPr>
      <w:r>
        <w:t xml:space="preserve">Brian– need to have an idea of update cycles at the sources – counties, cities, etc.  </w:t>
      </w:r>
    </w:p>
    <w:p w:rsidR="0084641C" w:rsidRDefault="0084641C" w:rsidP="005E0AD3">
      <w:pPr>
        <w:pStyle w:val="NoSpacing"/>
        <w:numPr>
          <w:ilvl w:val="2"/>
          <w:numId w:val="1"/>
        </w:numPr>
      </w:pPr>
      <w:r>
        <w:t>Mike</w:t>
      </w:r>
      <w:r w:rsidR="00967EEA">
        <w:t xml:space="preserve"> </w:t>
      </w:r>
      <w:r>
        <w:t>–</w:t>
      </w:r>
      <w:r w:rsidR="000271DC">
        <w:t xml:space="preserve"> funda</w:t>
      </w:r>
      <w:r>
        <w:t>menta</w:t>
      </w:r>
      <w:r w:rsidR="000271DC">
        <w:t>l</w:t>
      </w:r>
      <w:r>
        <w:t xml:space="preserve"> issue</w:t>
      </w:r>
      <w:r w:rsidR="00967EEA">
        <w:t xml:space="preserve"> is</w:t>
      </w:r>
      <w:r>
        <w:t xml:space="preserve"> that we </w:t>
      </w:r>
      <w:proofErr w:type="gramStart"/>
      <w:r>
        <w:t>don’t</w:t>
      </w:r>
      <w:proofErr w:type="gramEnd"/>
      <w:r>
        <w:t xml:space="preserve"> know what we have in the diffe</w:t>
      </w:r>
      <w:r w:rsidR="000271DC">
        <w:t>rent p</w:t>
      </w:r>
      <w:r>
        <w:t xml:space="preserve">arts of the map.  </w:t>
      </w:r>
      <w:r w:rsidR="00967EEA">
        <w:t>Annexation area boundaries have u</w:t>
      </w:r>
      <w:r>
        <w:t xml:space="preserve">nknown </w:t>
      </w:r>
      <w:r w:rsidR="00967EEA">
        <w:t xml:space="preserve">horizontal and topological </w:t>
      </w:r>
      <w:r>
        <w:t>accuracy.</w:t>
      </w:r>
    </w:p>
    <w:p w:rsidR="0084641C" w:rsidRDefault="00967EEA" w:rsidP="005E0AD3">
      <w:pPr>
        <w:pStyle w:val="NoSpacing"/>
        <w:numPr>
          <w:ilvl w:val="2"/>
          <w:numId w:val="1"/>
        </w:numPr>
      </w:pPr>
      <w:r>
        <w:t>Elizabeth</w:t>
      </w:r>
      <w:r w:rsidR="0084641C">
        <w:t xml:space="preserve"> – looking at de</w:t>
      </w:r>
      <w:r w:rsidR="000271DC">
        <w:t>-</w:t>
      </w:r>
      <w:r w:rsidR="0084641C">
        <w:t xml:space="preserve">duplicating work with </w:t>
      </w:r>
      <w:r>
        <w:t>WA-</w:t>
      </w:r>
      <w:r w:rsidR="0084641C">
        <w:t xml:space="preserve">DOR.  Review strategy </w:t>
      </w:r>
      <w:r>
        <w:t>with WA-</w:t>
      </w:r>
      <w:r w:rsidR="0084641C">
        <w:t xml:space="preserve">OFM.  Look at more consolidated approach.  </w:t>
      </w:r>
      <w:r>
        <w:t>WA-</w:t>
      </w:r>
      <w:r w:rsidR="0084641C">
        <w:t xml:space="preserve">ECY – looping in the </w:t>
      </w:r>
      <w:r w:rsidR="00DD662C">
        <w:t>Urban Growth Area (UGA)</w:t>
      </w:r>
      <w:r w:rsidR="0084641C">
        <w:t xml:space="preserve"> data as well.  Adam – did not </w:t>
      </w:r>
      <w:r w:rsidR="00DD662C">
        <w:t>hear</w:t>
      </w:r>
      <w:r w:rsidR="0084641C">
        <w:t xml:space="preserve"> requirement for the UGA </w:t>
      </w:r>
      <w:r w:rsidR="00DD662C">
        <w:t>from</w:t>
      </w:r>
      <w:r w:rsidR="0084641C">
        <w:t xml:space="preserve"> the workgroup members.  </w:t>
      </w:r>
    </w:p>
    <w:p w:rsidR="000271DC" w:rsidRDefault="00DD662C" w:rsidP="005E0AD3">
      <w:pPr>
        <w:pStyle w:val="NoSpacing"/>
        <w:numPr>
          <w:ilvl w:val="2"/>
          <w:numId w:val="1"/>
        </w:numPr>
      </w:pPr>
      <w:r>
        <w:t>Elizabeth</w:t>
      </w:r>
      <w:r w:rsidR="000271DC">
        <w:t xml:space="preserve"> – Adam’s overall point about </w:t>
      </w:r>
      <w:r>
        <w:t xml:space="preserve">requiring </w:t>
      </w:r>
      <w:proofErr w:type="gramStart"/>
      <w:r w:rsidR="000271DC">
        <w:t>3</w:t>
      </w:r>
      <w:proofErr w:type="gramEnd"/>
      <w:r w:rsidR="000271DC">
        <w:t xml:space="preserve"> </w:t>
      </w:r>
      <w:r>
        <w:t xml:space="preserve">separate </w:t>
      </w:r>
      <w:r w:rsidR="000271DC">
        <w:t xml:space="preserve">city layers being needed is correct.  Agreed.  </w:t>
      </w:r>
    </w:p>
    <w:p w:rsidR="000271DC" w:rsidRDefault="00DD662C" w:rsidP="005E0AD3">
      <w:pPr>
        <w:pStyle w:val="NoSpacing"/>
        <w:numPr>
          <w:ilvl w:val="2"/>
          <w:numId w:val="1"/>
        </w:numPr>
      </w:pPr>
      <w:r>
        <w:t xml:space="preserve">David Wright, WA-DOR </w:t>
      </w:r>
      <w:r w:rsidR="00C003F1">
        <w:t xml:space="preserve">has a different data development method to support point-in-poly analysis – e.g. extending </w:t>
      </w:r>
      <w:r>
        <w:t xml:space="preserve">boundary line </w:t>
      </w:r>
      <w:r w:rsidR="00C003F1">
        <w:t>to street centerline in order to get point geocoded from street in the “correct” city.</w:t>
      </w:r>
      <w:r w:rsidR="006E3F1A">
        <w:t xml:space="preserve">  Compares to other datasets – TomTom, HERE, etc. to try to determin</w:t>
      </w:r>
      <w:r>
        <w:t>e what is most likely correct.</w:t>
      </w:r>
    </w:p>
    <w:p w:rsidR="00C003F1" w:rsidRDefault="00DD662C" w:rsidP="005E0AD3">
      <w:pPr>
        <w:pStyle w:val="NoSpacing"/>
        <w:numPr>
          <w:ilvl w:val="2"/>
          <w:numId w:val="1"/>
        </w:numPr>
      </w:pPr>
      <w:r>
        <w:t>Joanne</w:t>
      </w:r>
      <w:r w:rsidR="00F36792">
        <w:t xml:space="preserve"> – </w:t>
      </w:r>
      <w:r>
        <w:t>can we reasonably summarize</w:t>
      </w:r>
      <w:r w:rsidR="00F36792">
        <w:t xml:space="preserve">?  </w:t>
      </w:r>
      <w:r>
        <w:t>We n</w:t>
      </w:r>
      <w:r w:rsidR="00F36792">
        <w:t xml:space="preserve">eed all three sets.  </w:t>
      </w:r>
      <w:r>
        <w:t>We n</w:t>
      </w:r>
      <w:r w:rsidR="00F36792">
        <w:t xml:space="preserve">eed </w:t>
      </w:r>
      <w:r>
        <w:t>WA-</w:t>
      </w:r>
      <w:r w:rsidR="00F36792">
        <w:t xml:space="preserve">ECY to </w:t>
      </w:r>
      <w:r>
        <w:t>deliver</w:t>
      </w:r>
      <w:r w:rsidR="00F36792">
        <w:t xml:space="preserve"> UGA</w:t>
      </w:r>
      <w:r>
        <w:t xml:space="preserve"> data</w:t>
      </w:r>
      <w:r w:rsidR="00F36792">
        <w:t xml:space="preserve"> one year</w:t>
      </w:r>
      <w:r>
        <w:t xml:space="preserve"> longer</w:t>
      </w:r>
      <w:r w:rsidR="00F36792">
        <w:t xml:space="preserve">.  </w:t>
      </w:r>
      <w:r>
        <w:t>Adam</w:t>
      </w:r>
      <w:r w:rsidR="00F36792">
        <w:t xml:space="preserve"> – </w:t>
      </w:r>
      <w:r>
        <w:t>WA-</w:t>
      </w:r>
      <w:r w:rsidR="00F36792">
        <w:t xml:space="preserve">ECY </w:t>
      </w:r>
      <w:r w:rsidR="00F36792">
        <w:lastRenderedPageBreak/>
        <w:t xml:space="preserve">has to do it because this is the year that the </w:t>
      </w:r>
      <w:proofErr w:type="spellStart"/>
      <w:r w:rsidR="00F36792">
        <w:t>s</w:t>
      </w:r>
      <w:r>
        <w:t>tormwater</w:t>
      </w:r>
      <w:proofErr w:type="spellEnd"/>
      <w:r>
        <w:t xml:space="preserve"> permits </w:t>
      </w:r>
      <w:proofErr w:type="gramStart"/>
      <w:r>
        <w:t>get</w:t>
      </w:r>
      <w:proofErr w:type="gramEnd"/>
      <w:r>
        <w:t xml:space="preserve"> renewed, and they require UGA data as input to the renewal process.</w:t>
      </w:r>
    </w:p>
    <w:p w:rsidR="00F36792" w:rsidRDefault="00DD662C" w:rsidP="005E0AD3">
      <w:pPr>
        <w:pStyle w:val="NoSpacing"/>
        <w:numPr>
          <w:ilvl w:val="2"/>
          <w:numId w:val="1"/>
        </w:numPr>
      </w:pPr>
      <w:r>
        <w:t>Elizabeth</w:t>
      </w:r>
      <w:r w:rsidR="00F36792">
        <w:t xml:space="preserve"> – does </w:t>
      </w:r>
      <w:r>
        <w:t>WA-</w:t>
      </w:r>
      <w:r w:rsidR="00F36792">
        <w:t xml:space="preserve">OFM post a version of City Limits to Open Data?  </w:t>
      </w:r>
      <w:r>
        <w:t>Mike</w:t>
      </w:r>
      <w:r w:rsidR="00F36792">
        <w:t xml:space="preserve"> – no, </w:t>
      </w:r>
      <w:r>
        <w:t>WA-OFM has</w:t>
      </w:r>
      <w:r w:rsidR="00F36792">
        <w:t xml:space="preserve"> Census</w:t>
      </w:r>
      <w:r>
        <w:t xml:space="preserve"> 2010</w:t>
      </w:r>
      <w:r w:rsidR="00F36792">
        <w:t xml:space="preserve"> City limits posted on </w:t>
      </w:r>
      <w:r>
        <w:t>the agency</w:t>
      </w:r>
      <w:r w:rsidR="00F36792">
        <w:t xml:space="preserve"> website.  </w:t>
      </w:r>
    </w:p>
    <w:p w:rsidR="00F11161" w:rsidRDefault="00FE3B2D" w:rsidP="005E0AD3">
      <w:pPr>
        <w:pStyle w:val="NoSpacing"/>
        <w:numPr>
          <w:ilvl w:val="2"/>
          <w:numId w:val="1"/>
        </w:numPr>
      </w:pPr>
      <w:r>
        <w:t xml:space="preserve">Tim </w:t>
      </w:r>
      <w:r w:rsidR="00DD662C">
        <w:t xml:space="preserve">Minter, WA-DSHS – demonstrated WA-DSHS, WA-DCYF, WA-HCA needs for temporal Cities data.  Current solution based on 2014 discussions with WA-OFM, WA-DOR, and </w:t>
      </w:r>
      <w:r w:rsidR="00924751">
        <w:t xml:space="preserve">WA-DOT </w:t>
      </w:r>
      <w:r w:rsidR="00DD662C">
        <w:t xml:space="preserve">is for WA-DSHS to acquire quarterly updates and add to temporal stack, then deliver that data for use in Health &amp; Human Services business processes.  If data source agencies do not have a business requirement for </w:t>
      </w:r>
      <w:proofErr w:type="gramStart"/>
      <w:r w:rsidR="00DD662C">
        <w:t>temporally-enabled</w:t>
      </w:r>
      <w:proofErr w:type="gramEnd"/>
      <w:r w:rsidR="00DD662C">
        <w:t xml:space="preserve"> data, then WA-DSHS will continue to construct a fourth Cities dataset.  WA-DSHS does not presently need to post to Open Data because there are not requests from WA business units, partners, or the public for the data.</w:t>
      </w:r>
    </w:p>
    <w:p w:rsidR="00FE3B2D" w:rsidRDefault="00DD662C" w:rsidP="005E0AD3">
      <w:pPr>
        <w:pStyle w:val="NoSpacing"/>
        <w:numPr>
          <w:ilvl w:val="2"/>
          <w:numId w:val="1"/>
        </w:numPr>
      </w:pPr>
      <w:r>
        <w:t>Brian</w:t>
      </w:r>
      <w:r w:rsidR="00FE3B2D">
        <w:t xml:space="preserve"> – </w:t>
      </w:r>
      <w:r>
        <w:t xml:space="preserve">how do </w:t>
      </w:r>
      <w:r w:rsidR="00FE3B2D">
        <w:t>special voting districts</w:t>
      </w:r>
      <w:r>
        <w:t xml:space="preserve"> play into this</w:t>
      </w:r>
      <w:r w:rsidR="00FE3B2D">
        <w:t xml:space="preserve">?  </w:t>
      </w:r>
      <w:r>
        <w:t>David – highlighted a transportation taxation district</w:t>
      </w:r>
      <w:r w:rsidR="00B01A4C">
        <w:t xml:space="preserve"> and discussed alignment with parcels boundaries.</w:t>
      </w:r>
    </w:p>
    <w:p w:rsidR="00FE3B2D" w:rsidRDefault="00DD662C" w:rsidP="005E0AD3">
      <w:pPr>
        <w:pStyle w:val="NoSpacing"/>
        <w:numPr>
          <w:ilvl w:val="2"/>
          <w:numId w:val="1"/>
        </w:numPr>
      </w:pPr>
      <w:r>
        <w:t>Joanne</w:t>
      </w:r>
      <w:r w:rsidR="00AF3165">
        <w:t xml:space="preserve"> – </w:t>
      </w:r>
      <w:r>
        <w:t>need to loop back around with WA-SOS on this discussion.</w:t>
      </w:r>
    </w:p>
    <w:p w:rsidR="005E0AD3" w:rsidRDefault="005E0AD3" w:rsidP="005E0AD3">
      <w:pPr>
        <w:pStyle w:val="NoSpacing"/>
        <w:numPr>
          <w:ilvl w:val="0"/>
          <w:numId w:val="1"/>
        </w:numPr>
      </w:pPr>
      <w:r>
        <w:t>Build next agenda</w:t>
      </w:r>
    </w:p>
    <w:p w:rsidR="00A90A3B" w:rsidRDefault="005E0AD3" w:rsidP="005E0AD3">
      <w:pPr>
        <w:pStyle w:val="NoSpacing"/>
        <w:numPr>
          <w:ilvl w:val="1"/>
          <w:numId w:val="1"/>
        </w:numPr>
      </w:pPr>
      <w:r>
        <w:t>Call for GPSC Chair candidates</w:t>
      </w:r>
    </w:p>
    <w:p w:rsidR="005E0AD3" w:rsidRDefault="00B01A4C" w:rsidP="005E0AD3">
      <w:pPr>
        <w:pStyle w:val="NoSpacing"/>
        <w:numPr>
          <w:ilvl w:val="1"/>
          <w:numId w:val="1"/>
        </w:numPr>
      </w:pPr>
      <w:r>
        <w:t xml:space="preserve">Proposed </w:t>
      </w:r>
      <w:r w:rsidR="00443EC2">
        <w:t xml:space="preserve">adjustment </w:t>
      </w:r>
      <w:r>
        <w:t>GPSC Chair</w:t>
      </w:r>
      <w:r w:rsidR="00443EC2">
        <w:t xml:space="preserve"> transition </w:t>
      </w:r>
      <w:r>
        <w:t xml:space="preserve">procedure to support </w:t>
      </w:r>
      <w:r w:rsidR="00FD0437">
        <w:t>term overlaps.</w:t>
      </w:r>
    </w:p>
    <w:p w:rsidR="00B01A4C" w:rsidRDefault="00B01A4C" w:rsidP="00B01A4C">
      <w:pPr>
        <w:pStyle w:val="NoSpacing"/>
        <w:numPr>
          <w:ilvl w:val="0"/>
          <w:numId w:val="1"/>
        </w:numPr>
      </w:pPr>
      <w:r>
        <w:t>Other items</w:t>
      </w:r>
    </w:p>
    <w:p w:rsidR="00714059" w:rsidRDefault="00B01A4C" w:rsidP="00B01A4C">
      <w:pPr>
        <w:pStyle w:val="NoSpacing"/>
        <w:numPr>
          <w:ilvl w:val="1"/>
          <w:numId w:val="1"/>
        </w:numPr>
      </w:pPr>
      <w:r>
        <w:t xml:space="preserve">Barry Zickuhr, WA-UTC, requested to </w:t>
      </w:r>
      <w:proofErr w:type="gramStart"/>
      <w:r>
        <w:t>be added</w:t>
      </w:r>
      <w:proofErr w:type="gramEnd"/>
      <w:r>
        <w:t xml:space="preserve"> to the participants and that the UTC representative be changed</w:t>
      </w:r>
      <w:r w:rsidR="00A733AE">
        <w:t xml:space="preserve"> from Brian Gillespie</w:t>
      </w:r>
      <w:r>
        <w:t xml:space="preserve"> to Max Smith.</w:t>
      </w:r>
    </w:p>
    <w:p w:rsidR="00C96402" w:rsidRDefault="00110DCA" w:rsidP="00584B67">
      <w:pPr>
        <w:pStyle w:val="Heading3"/>
      </w:pPr>
      <w:r>
        <w:t xml:space="preserve">Infrastructure </w:t>
      </w:r>
      <w:r w:rsidR="00844E5A">
        <w:t>&amp;</w:t>
      </w:r>
      <w:r>
        <w:t xml:space="preserve"> Software</w:t>
      </w:r>
    </w:p>
    <w:p w:rsidR="006C4A0A" w:rsidRDefault="006C4A0A" w:rsidP="008E0D18">
      <w:pPr>
        <w:pStyle w:val="NoSpacing"/>
        <w:numPr>
          <w:ilvl w:val="0"/>
          <w:numId w:val="1"/>
        </w:numPr>
      </w:pPr>
      <w:r>
        <w:t>Status</w:t>
      </w:r>
      <w:r w:rsidR="00D0574B">
        <w:t xml:space="preserve"> - Joanne</w:t>
      </w:r>
    </w:p>
    <w:p w:rsidR="00AD247A" w:rsidRPr="008E0D18" w:rsidRDefault="009643B8" w:rsidP="00741BDE">
      <w:pPr>
        <w:pStyle w:val="NoSpacing"/>
        <w:numPr>
          <w:ilvl w:val="1"/>
          <w:numId w:val="1"/>
        </w:numPr>
      </w:pPr>
      <w:r>
        <w:t>No update</w:t>
      </w:r>
    </w:p>
    <w:p w:rsidR="00D3085B" w:rsidRDefault="00D3085B" w:rsidP="00B13AF5">
      <w:pPr>
        <w:pStyle w:val="Heading3"/>
      </w:pPr>
      <w:r w:rsidRPr="003F36A2">
        <w:lastRenderedPageBreak/>
        <w:t>Closing Comments, adjournment</w:t>
      </w:r>
    </w:p>
    <w:p w:rsidR="005056A9" w:rsidRPr="001C4F28" w:rsidRDefault="002C6C4C" w:rsidP="007E388F">
      <w:pPr>
        <w:pStyle w:val="ListParagraph"/>
        <w:numPr>
          <w:ilvl w:val="0"/>
          <w:numId w:val="5"/>
        </w:numPr>
      </w:pPr>
      <w:r>
        <w:t xml:space="preserve">Next Meeting – </w:t>
      </w:r>
      <w:r w:rsidR="007272F0">
        <w:t>April 11</w:t>
      </w:r>
      <w:r w:rsidR="00096CF8">
        <w:t>,</w:t>
      </w:r>
      <w:r w:rsidR="00D3085B" w:rsidRPr="00D3085B">
        <w:t xml:space="preserve"> 201</w:t>
      </w:r>
      <w:r w:rsidR="007514E9">
        <w:t>9</w:t>
      </w:r>
      <w:r w:rsidR="00D3085B">
        <w:t xml:space="preserve"> – 2nd Thursday </w:t>
      </w:r>
      <w:r w:rsidR="002D4962">
        <w:t xml:space="preserve">of </w:t>
      </w:r>
      <w:r w:rsidR="00D3085B">
        <w:t>each</w:t>
      </w:r>
      <w:r w:rsidR="00D3085B" w:rsidRPr="00494B44">
        <w:t xml:space="preserve"> month</w:t>
      </w:r>
    </w:p>
    <w:p w:rsidR="001907F1" w:rsidRDefault="00D732E0" w:rsidP="001907F1">
      <w:pPr>
        <w:pStyle w:val="Heading2"/>
      </w:pPr>
      <w:r w:rsidRPr="00D758E0">
        <w:t>GPSC</w:t>
      </w:r>
      <w:r>
        <w:t xml:space="preserve"> </w:t>
      </w:r>
      <w:r w:rsidR="000F6466">
        <w:t>Participants</w:t>
      </w:r>
    </w:p>
    <w:p w:rsidR="00040CD0" w:rsidRDefault="00710A74" w:rsidP="001907F1">
      <w:hyperlink r:id="rId15" w:history="1">
        <w:r w:rsidR="00D46C62" w:rsidRPr="00D46C62">
          <w:rPr>
            <w:rStyle w:val="Hyperlink"/>
          </w:rPr>
          <w:t>Agency Codes and Authorized Abbreviations</w:t>
        </w:r>
      </w:hyperlink>
      <w:r w:rsidR="001907F1">
        <w:t xml:space="preserve"> | </w:t>
      </w:r>
      <w:r w:rsidR="001907F1" w:rsidRPr="00C87F54">
        <w:rPr>
          <w:highlight w:val="cyan"/>
        </w:rPr>
        <w:t>participating</w:t>
      </w:r>
      <w:r w:rsidR="009A7200">
        <w:t xml:space="preserve"> in today’s meeting</w:t>
      </w:r>
    </w:p>
    <w:tbl>
      <w:tblPr>
        <w:tblStyle w:val="TableGrid"/>
        <w:tblW w:w="0" w:type="auto"/>
        <w:tblLook w:val="04A0" w:firstRow="1" w:lastRow="0" w:firstColumn="1" w:lastColumn="0" w:noHBand="0" w:noVBand="1"/>
      </w:tblPr>
      <w:tblGrid>
        <w:gridCol w:w="691"/>
        <w:gridCol w:w="2745"/>
        <w:gridCol w:w="4764"/>
        <w:gridCol w:w="1358"/>
        <w:gridCol w:w="2137"/>
        <w:gridCol w:w="2695"/>
      </w:tblGrid>
      <w:tr w:rsidR="00D1647F" w:rsidTr="00AD2E6D">
        <w:tc>
          <w:tcPr>
            <w:tcW w:w="0" w:type="auto"/>
            <w:shd w:val="clear" w:color="auto" w:fill="F2F2F2" w:themeFill="background1" w:themeFillShade="F2"/>
          </w:tcPr>
          <w:p w:rsidR="00D1647F" w:rsidRPr="0035555C" w:rsidRDefault="00D1647F" w:rsidP="007E733E">
            <w:pPr>
              <w:pStyle w:val="NoSpacing"/>
              <w:rPr>
                <w:b/>
              </w:rPr>
            </w:pPr>
            <w:r w:rsidRPr="0035555C">
              <w:rPr>
                <w:b/>
              </w:rPr>
              <w:t>Org</w:t>
            </w:r>
          </w:p>
        </w:tc>
        <w:tc>
          <w:tcPr>
            <w:tcW w:w="0" w:type="auto"/>
            <w:shd w:val="clear" w:color="auto" w:fill="F2F2F2" w:themeFill="background1" w:themeFillShade="F2"/>
          </w:tcPr>
          <w:p w:rsidR="00D1647F" w:rsidRPr="0035555C" w:rsidRDefault="00D1647F" w:rsidP="007E733E">
            <w:pPr>
              <w:pStyle w:val="NoSpacing"/>
              <w:rPr>
                <w:b/>
              </w:rPr>
            </w:pPr>
            <w:r>
              <w:rPr>
                <w:b/>
              </w:rPr>
              <w:t>Representative</w:t>
            </w:r>
          </w:p>
        </w:tc>
        <w:tc>
          <w:tcPr>
            <w:tcW w:w="4764" w:type="dxa"/>
            <w:shd w:val="clear" w:color="auto" w:fill="F2F2F2" w:themeFill="background1" w:themeFillShade="F2"/>
          </w:tcPr>
          <w:p w:rsidR="00D1647F" w:rsidRPr="0035555C" w:rsidRDefault="00D1647F" w:rsidP="007E733E">
            <w:pPr>
              <w:pStyle w:val="NoSpacing"/>
              <w:rPr>
                <w:b/>
              </w:rPr>
            </w:pPr>
            <w:r w:rsidRPr="0035555C">
              <w:rPr>
                <w:b/>
              </w:rPr>
              <w:t xml:space="preserve">Also </w:t>
            </w:r>
            <w:r>
              <w:rPr>
                <w:b/>
              </w:rPr>
              <w:t>participating</w:t>
            </w:r>
          </w:p>
        </w:tc>
        <w:tc>
          <w:tcPr>
            <w:tcW w:w="1358" w:type="dxa"/>
            <w:shd w:val="clear" w:color="auto" w:fill="F2F2F2" w:themeFill="background1" w:themeFillShade="F2"/>
          </w:tcPr>
          <w:p w:rsidR="00D1647F" w:rsidRPr="0035555C" w:rsidRDefault="00D1647F" w:rsidP="007E733E">
            <w:pPr>
              <w:pStyle w:val="NoSpacing"/>
              <w:rPr>
                <w:b/>
              </w:rPr>
            </w:pPr>
            <w:r w:rsidRPr="0035555C">
              <w:rPr>
                <w:b/>
              </w:rPr>
              <w:t>Org</w:t>
            </w:r>
          </w:p>
        </w:tc>
        <w:tc>
          <w:tcPr>
            <w:tcW w:w="2137" w:type="dxa"/>
            <w:shd w:val="clear" w:color="auto" w:fill="F2F2F2" w:themeFill="background1" w:themeFillShade="F2"/>
          </w:tcPr>
          <w:p w:rsidR="00D1647F" w:rsidRPr="0035555C" w:rsidRDefault="00D1647F" w:rsidP="007E733E">
            <w:pPr>
              <w:pStyle w:val="NoSpacing"/>
              <w:rPr>
                <w:b/>
              </w:rPr>
            </w:pPr>
            <w:r>
              <w:rPr>
                <w:b/>
              </w:rPr>
              <w:t>Representative</w:t>
            </w:r>
          </w:p>
        </w:tc>
        <w:tc>
          <w:tcPr>
            <w:tcW w:w="0" w:type="auto"/>
            <w:shd w:val="clear" w:color="auto" w:fill="F2F2F2" w:themeFill="background1" w:themeFillShade="F2"/>
          </w:tcPr>
          <w:p w:rsidR="00D1647F" w:rsidRPr="0035555C" w:rsidRDefault="00D1647F" w:rsidP="007E733E">
            <w:pPr>
              <w:pStyle w:val="NoSpacing"/>
              <w:rPr>
                <w:b/>
              </w:rPr>
            </w:pPr>
            <w:r w:rsidRPr="0035555C">
              <w:rPr>
                <w:b/>
              </w:rPr>
              <w:t xml:space="preserve">Also </w:t>
            </w:r>
            <w:r>
              <w:rPr>
                <w:b/>
              </w:rPr>
              <w:t>participating</w:t>
            </w:r>
          </w:p>
        </w:tc>
      </w:tr>
      <w:tr w:rsidR="00D1647F" w:rsidTr="00635C6F">
        <w:tc>
          <w:tcPr>
            <w:tcW w:w="0" w:type="auto"/>
            <w:shd w:val="clear" w:color="auto" w:fill="auto"/>
          </w:tcPr>
          <w:p w:rsidR="00D1647F" w:rsidRPr="00CA5A57" w:rsidRDefault="00D1647F" w:rsidP="007E733E">
            <w:pPr>
              <w:pStyle w:val="NoSpacing"/>
              <w:jc w:val="both"/>
            </w:pPr>
            <w:r w:rsidRPr="00CA5A57">
              <w:t>DNR</w:t>
            </w:r>
          </w:p>
        </w:tc>
        <w:tc>
          <w:tcPr>
            <w:tcW w:w="0" w:type="auto"/>
            <w:shd w:val="clear" w:color="auto" w:fill="auto"/>
          </w:tcPr>
          <w:p w:rsidR="00D1647F" w:rsidRPr="00CA5A57" w:rsidRDefault="00D1647F" w:rsidP="007E733E">
            <w:pPr>
              <w:pStyle w:val="NoSpacing"/>
              <w:jc w:val="both"/>
            </w:pPr>
            <w:r w:rsidRPr="00CA5A57">
              <w:t>Brad Montgomery</w:t>
            </w:r>
          </w:p>
        </w:tc>
        <w:tc>
          <w:tcPr>
            <w:tcW w:w="4764" w:type="dxa"/>
            <w:shd w:val="clear" w:color="auto" w:fill="auto"/>
          </w:tcPr>
          <w:p w:rsidR="00D1647F" w:rsidRPr="00CA5A57" w:rsidRDefault="00D1647F" w:rsidP="00E31436">
            <w:pPr>
              <w:pStyle w:val="NoSpacing"/>
              <w:jc w:val="both"/>
            </w:pPr>
            <w:r w:rsidRPr="00CA5A57">
              <w:t>Betty Austin, Terry Curtis, Abby Gleason, Jeffrey Holden, Caleb Maki</w:t>
            </w:r>
            <w:r w:rsidR="005E3B51" w:rsidRPr="00CA5A57">
              <w:t>, Dolores Sare</w:t>
            </w:r>
          </w:p>
        </w:tc>
        <w:tc>
          <w:tcPr>
            <w:tcW w:w="1358" w:type="dxa"/>
            <w:shd w:val="clear" w:color="auto" w:fill="auto"/>
          </w:tcPr>
          <w:p w:rsidR="00D1647F" w:rsidRPr="00CA5A57" w:rsidRDefault="00D1647F" w:rsidP="007E733E">
            <w:pPr>
              <w:pStyle w:val="NoSpacing"/>
            </w:pPr>
            <w:r w:rsidRPr="00CA5A57">
              <w:t>COM</w:t>
            </w:r>
          </w:p>
        </w:tc>
        <w:tc>
          <w:tcPr>
            <w:tcW w:w="2137" w:type="dxa"/>
            <w:shd w:val="clear" w:color="auto" w:fill="auto"/>
          </w:tcPr>
          <w:p w:rsidR="00D1647F" w:rsidRPr="00CA5A57" w:rsidRDefault="00D1647F" w:rsidP="007E733E">
            <w:pPr>
              <w:pStyle w:val="NoSpacing"/>
            </w:pPr>
            <w:r w:rsidRPr="00CA5A57">
              <w:t>Allan Johnson</w:t>
            </w:r>
          </w:p>
        </w:tc>
        <w:tc>
          <w:tcPr>
            <w:tcW w:w="0" w:type="auto"/>
            <w:shd w:val="clear" w:color="auto" w:fill="auto"/>
          </w:tcPr>
          <w:p w:rsidR="00D1647F" w:rsidRPr="00CA5A57" w:rsidRDefault="00D1647F" w:rsidP="007E733E">
            <w:pPr>
              <w:pStyle w:val="NoSpacing"/>
            </w:pPr>
          </w:p>
        </w:tc>
      </w:tr>
      <w:tr w:rsidR="00D1647F" w:rsidRPr="003C4778" w:rsidTr="00635C6F">
        <w:tc>
          <w:tcPr>
            <w:tcW w:w="0" w:type="auto"/>
            <w:shd w:val="clear" w:color="auto" w:fill="auto"/>
          </w:tcPr>
          <w:p w:rsidR="00D1647F" w:rsidRPr="007F2CE8" w:rsidRDefault="00D1647F" w:rsidP="007E733E">
            <w:pPr>
              <w:pStyle w:val="NoSpacing"/>
              <w:jc w:val="both"/>
            </w:pPr>
            <w:r w:rsidRPr="007F2CE8">
              <w:t>DFW</w:t>
            </w:r>
          </w:p>
        </w:tc>
        <w:tc>
          <w:tcPr>
            <w:tcW w:w="0" w:type="auto"/>
            <w:shd w:val="clear" w:color="auto" w:fill="auto"/>
          </w:tcPr>
          <w:p w:rsidR="00D1647F" w:rsidRPr="007F2CE8" w:rsidRDefault="00495D5D" w:rsidP="007E733E">
            <w:pPr>
              <w:pStyle w:val="NoSpacing"/>
              <w:jc w:val="both"/>
            </w:pPr>
            <w:r w:rsidRPr="007F2CE8">
              <w:t>Chris Marsh</w:t>
            </w:r>
          </w:p>
        </w:tc>
        <w:tc>
          <w:tcPr>
            <w:tcW w:w="4764" w:type="dxa"/>
            <w:shd w:val="clear" w:color="auto" w:fill="auto"/>
          </w:tcPr>
          <w:p w:rsidR="00D1647F" w:rsidRPr="007F2CE8" w:rsidRDefault="00495D5D" w:rsidP="00495D5D">
            <w:pPr>
              <w:pStyle w:val="NoSpacing"/>
              <w:jc w:val="both"/>
            </w:pPr>
            <w:r w:rsidRPr="007F2CE8">
              <w:t>Randy Kreuziger</w:t>
            </w:r>
          </w:p>
        </w:tc>
        <w:tc>
          <w:tcPr>
            <w:tcW w:w="1358" w:type="dxa"/>
            <w:shd w:val="clear" w:color="auto" w:fill="auto"/>
          </w:tcPr>
          <w:p w:rsidR="00D1647F" w:rsidRPr="007F2CE8" w:rsidRDefault="00D1647F" w:rsidP="007E733E">
            <w:pPr>
              <w:pStyle w:val="NoSpacing"/>
            </w:pPr>
            <w:r w:rsidRPr="007F2CE8">
              <w:t>PARKS</w:t>
            </w:r>
          </w:p>
        </w:tc>
        <w:tc>
          <w:tcPr>
            <w:tcW w:w="2137" w:type="dxa"/>
            <w:shd w:val="clear" w:color="auto" w:fill="auto"/>
          </w:tcPr>
          <w:p w:rsidR="00D1647F" w:rsidRPr="007F2CE8" w:rsidRDefault="00D1647F" w:rsidP="007E733E">
            <w:pPr>
              <w:pStyle w:val="NoSpacing"/>
            </w:pPr>
            <w:r w:rsidRPr="007F2CE8">
              <w:t>Brian Hall</w:t>
            </w:r>
          </w:p>
        </w:tc>
        <w:tc>
          <w:tcPr>
            <w:tcW w:w="0" w:type="auto"/>
            <w:shd w:val="clear" w:color="auto" w:fill="auto"/>
          </w:tcPr>
          <w:p w:rsidR="00D1647F" w:rsidRPr="007F2CE8" w:rsidRDefault="00D1647F" w:rsidP="007E733E">
            <w:pPr>
              <w:pStyle w:val="NoSpacing"/>
            </w:pPr>
          </w:p>
        </w:tc>
      </w:tr>
      <w:tr w:rsidR="00D1647F" w:rsidRPr="003C4778" w:rsidTr="00635C6F">
        <w:tc>
          <w:tcPr>
            <w:tcW w:w="0" w:type="auto"/>
            <w:shd w:val="clear" w:color="auto" w:fill="auto"/>
          </w:tcPr>
          <w:p w:rsidR="00D1647F" w:rsidRPr="00E03FAE" w:rsidRDefault="00D1647F" w:rsidP="007E733E">
            <w:pPr>
              <w:pStyle w:val="NoSpacing"/>
              <w:jc w:val="both"/>
              <w:rPr>
                <w:highlight w:val="cyan"/>
              </w:rPr>
            </w:pPr>
            <w:r w:rsidRPr="00E03FAE">
              <w:rPr>
                <w:highlight w:val="cyan"/>
              </w:rPr>
              <w:t>DOT</w:t>
            </w:r>
          </w:p>
        </w:tc>
        <w:tc>
          <w:tcPr>
            <w:tcW w:w="0" w:type="auto"/>
            <w:shd w:val="clear" w:color="auto" w:fill="auto"/>
          </w:tcPr>
          <w:p w:rsidR="00D1647F" w:rsidRPr="00E03FAE" w:rsidRDefault="00D1647F" w:rsidP="007E733E">
            <w:pPr>
              <w:pStyle w:val="NoSpacing"/>
              <w:jc w:val="both"/>
              <w:rPr>
                <w:highlight w:val="cyan"/>
              </w:rPr>
            </w:pPr>
            <w:r w:rsidRPr="00E03FAE">
              <w:rPr>
                <w:highlight w:val="cyan"/>
              </w:rPr>
              <w:t>Elizabeth Lanzer</w:t>
            </w:r>
          </w:p>
        </w:tc>
        <w:tc>
          <w:tcPr>
            <w:tcW w:w="4764" w:type="dxa"/>
            <w:shd w:val="clear" w:color="auto" w:fill="auto"/>
          </w:tcPr>
          <w:p w:rsidR="00D1647F" w:rsidRPr="007F2CE8" w:rsidRDefault="00D1647F" w:rsidP="007E733E">
            <w:pPr>
              <w:pStyle w:val="NoSpacing"/>
              <w:jc w:val="both"/>
            </w:pPr>
            <w:r w:rsidRPr="007F2CE8">
              <w:t xml:space="preserve">Tess Starr, </w:t>
            </w:r>
            <w:r w:rsidRPr="00B85841">
              <w:rPr>
                <w:highlight w:val="cyan"/>
              </w:rPr>
              <w:t>Jordyn Mitchell</w:t>
            </w:r>
            <w:r w:rsidRPr="007F2CE8">
              <w:t xml:space="preserve">, Julie Jackson, Eric Jackson, </w:t>
            </w:r>
            <w:r w:rsidRPr="00801073">
              <w:rPr>
                <w:highlight w:val="cyan"/>
              </w:rPr>
              <w:t>Allen Blake</w:t>
            </w:r>
            <w:r w:rsidRPr="007F2CE8">
              <w:t>, Marci Carte</w:t>
            </w:r>
            <w:r w:rsidR="00E31436" w:rsidRPr="007F2CE8">
              <w:t>, Jeff Graham</w:t>
            </w:r>
            <w:r w:rsidR="00FC29F4" w:rsidRPr="007F2CE8">
              <w:t>, Stacey Plumley</w:t>
            </w:r>
          </w:p>
        </w:tc>
        <w:tc>
          <w:tcPr>
            <w:tcW w:w="1358" w:type="dxa"/>
            <w:shd w:val="clear" w:color="auto" w:fill="auto"/>
          </w:tcPr>
          <w:p w:rsidR="00D1647F" w:rsidRPr="007F2CE8" w:rsidRDefault="00D1647F" w:rsidP="007E733E">
            <w:pPr>
              <w:pStyle w:val="NoSpacing"/>
            </w:pPr>
            <w:r w:rsidRPr="007F2CE8">
              <w:t>DOL</w:t>
            </w:r>
          </w:p>
        </w:tc>
        <w:tc>
          <w:tcPr>
            <w:tcW w:w="2137" w:type="dxa"/>
            <w:shd w:val="clear" w:color="auto" w:fill="auto"/>
          </w:tcPr>
          <w:p w:rsidR="00D1647F" w:rsidRPr="007F2CE8" w:rsidRDefault="00D1647F" w:rsidP="007E733E">
            <w:pPr>
              <w:pStyle w:val="NoSpacing"/>
            </w:pPr>
            <w:r w:rsidRPr="007F2CE8">
              <w:t>Tom Williams</w:t>
            </w:r>
          </w:p>
        </w:tc>
        <w:tc>
          <w:tcPr>
            <w:tcW w:w="0" w:type="auto"/>
            <w:shd w:val="clear" w:color="auto" w:fill="auto"/>
          </w:tcPr>
          <w:p w:rsidR="00D1647F" w:rsidRPr="007F2CE8" w:rsidRDefault="00D1647F" w:rsidP="007E733E">
            <w:pPr>
              <w:pStyle w:val="NoSpacing"/>
            </w:pPr>
            <w:r w:rsidRPr="007F2CE8">
              <w:t>Beth Plunkett</w:t>
            </w:r>
          </w:p>
        </w:tc>
      </w:tr>
      <w:tr w:rsidR="00D1647F" w:rsidRPr="003C4778" w:rsidTr="00635C6F">
        <w:tc>
          <w:tcPr>
            <w:tcW w:w="0" w:type="auto"/>
            <w:shd w:val="clear" w:color="auto" w:fill="auto"/>
          </w:tcPr>
          <w:p w:rsidR="00D1647F" w:rsidRPr="007F2CE8" w:rsidRDefault="00D1647F" w:rsidP="007E733E">
            <w:pPr>
              <w:pStyle w:val="NoSpacing"/>
              <w:jc w:val="both"/>
            </w:pPr>
            <w:r w:rsidRPr="004D3EA7">
              <w:rPr>
                <w:highlight w:val="cyan"/>
              </w:rPr>
              <w:t>ECY</w:t>
            </w:r>
          </w:p>
        </w:tc>
        <w:tc>
          <w:tcPr>
            <w:tcW w:w="0" w:type="auto"/>
            <w:shd w:val="clear" w:color="auto" w:fill="auto"/>
          </w:tcPr>
          <w:p w:rsidR="00D1647F" w:rsidRPr="007F2CE8" w:rsidRDefault="00D1647F" w:rsidP="007E733E">
            <w:pPr>
              <w:pStyle w:val="NoSpacing"/>
              <w:jc w:val="both"/>
            </w:pPr>
            <w:r w:rsidRPr="007F2CE8">
              <w:t>Christina Kellum</w:t>
            </w:r>
          </w:p>
        </w:tc>
        <w:tc>
          <w:tcPr>
            <w:tcW w:w="4764" w:type="dxa"/>
            <w:shd w:val="clear" w:color="auto" w:fill="auto"/>
          </w:tcPr>
          <w:p w:rsidR="00D1647F" w:rsidRPr="007F2CE8" w:rsidRDefault="00D1647F" w:rsidP="007E733E">
            <w:pPr>
              <w:pStyle w:val="NoSpacing"/>
              <w:tabs>
                <w:tab w:val="left" w:pos="1335"/>
              </w:tabs>
              <w:jc w:val="both"/>
            </w:pPr>
            <w:r w:rsidRPr="004D3EA7">
              <w:rPr>
                <w:highlight w:val="cyan"/>
              </w:rPr>
              <w:t xml:space="preserve">Rich Kim, Adam </w:t>
            </w:r>
            <w:proofErr w:type="spellStart"/>
            <w:r w:rsidRPr="004D3EA7">
              <w:rPr>
                <w:highlight w:val="cyan"/>
              </w:rPr>
              <w:t>Oestrich</w:t>
            </w:r>
            <w:proofErr w:type="spellEnd"/>
          </w:p>
          <w:p w:rsidR="00AD247A" w:rsidRPr="007F2CE8" w:rsidRDefault="00AD247A" w:rsidP="007E733E">
            <w:pPr>
              <w:pStyle w:val="NoSpacing"/>
              <w:tabs>
                <w:tab w:val="left" w:pos="1335"/>
              </w:tabs>
              <w:jc w:val="both"/>
            </w:pPr>
          </w:p>
        </w:tc>
        <w:tc>
          <w:tcPr>
            <w:tcW w:w="1358" w:type="dxa"/>
            <w:shd w:val="clear" w:color="auto" w:fill="auto"/>
          </w:tcPr>
          <w:p w:rsidR="00D1647F" w:rsidRPr="007F2CE8" w:rsidRDefault="00D1647F" w:rsidP="007E733E">
            <w:pPr>
              <w:pStyle w:val="NoSpacing"/>
            </w:pPr>
            <w:r w:rsidRPr="007F2CE8">
              <w:t>RCFB</w:t>
            </w:r>
          </w:p>
        </w:tc>
        <w:tc>
          <w:tcPr>
            <w:tcW w:w="2137" w:type="dxa"/>
            <w:shd w:val="clear" w:color="auto" w:fill="auto"/>
          </w:tcPr>
          <w:p w:rsidR="00D1647F" w:rsidRPr="007F2CE8" w:rsidRDefault="00D1647F" w:rsidP="007E733E">
            <w:pPr>
              <w:pStyle w:val="NoSpacing"/>
            </w:pPr>
            <w:r w:rsidRPr="007F2CE8">
              <w:t>Greg Tudor</w:t>
            </w:r>
          </w:p>
        </w:tc>
        <w:tc>
          <w:tcPr>
            <w:tcW w:w="0" w:type="auto"/>
            <w:shd w:val="clear" w:color="auto" w:fill="auto"/>
          </w:tcPr>
          <w:p w:rsidR="00D1647F" w:rsidRPr="007F2CE8" w:rsidRDefault="00D1647F" w:rsidP="007E733E">
            <w:pPr>
              <w:pStyle w:val="NoSpacing"/>
            </w:pPr>
          </w:p>
        </w:tc>
      </w:tr>
      <w:tr w:rsidR="00D1647F" w:rsidRPr="003C4778" w:rsidTr="00635C6F">
        <w:tc>
          <w:tcPr>
            <w:tcW w:w="0" w:type="auto"/>
            <w:shd w:val="clear" w:color="auto" w:fill="auto"/>
          </w:tcPr>
          <w:p w:rsidR="00D1647F" w:rsidRPr="00734047" w:rsidRDefault="00D1647F" w:rsidP="007E733E">
            <w:pPr>
              <w:pStyle w:val="NoSpacing"/>
              <w:jc w:val="both"/>
              <w:rPr>
                <w:highlight w:val="cyan"/>
              </w:rPr>
            </w:pPr>
            <w:r w:rsidRPr="00734047">
              <w:rPr>
                <w:highlight w:val="cyan"/>
              </w:rPr>
              <w:t>DSHS</w:t>
            </w:r>
          </w:p>
        </w:tc>
        <w:tc>
          <w:tcPr>
            <w:tcW w:w="0" w:type="auto"/>
            <w:shd w:val="clear" w:color="auto" w:fill="auto"/>
          </w:tcPr>
          <w:p w:rsidR="00D1647F" w:rsidRPr="00734047" w:rsidRDefault="00D1647F" w:rsidP="007E733E">
            <w:pPr>
              <w:pStyle w:val="NoSpacing"/>
              <w:jc w:val="both"/>
              <w:rPr>
                <w:highlight w:val="cyan"/>
              </w:rPr>
            </w:pPr>
            <w:r w:rsidRPr="00734047">
              <w:rPr>
                <w:highlight w:val="cyan"/>
              </w:rPr>
              <w:t>Tim Minter</w:t>
            </w:r>
          </w:p>
        </w:tc>
        <w:tc>
          <w:tcPr>
            <w:tcW w:w="4764" w:type="dxa"/>
            <w:shd w:val="clear" w:color="auto" w:fill="auto"/>
          </w:tcPr>
          <w:p w:rsidR="00D1647F" w:rsidRPr="007F2CE8" w:rsidRDefault="00D1647F" w:rsidP="007E733E">
            <w:pPr>
              <w:pStyle w:val="NoSpacing"/>
              <w:jc w:val="both"/>
            </w:pPr>
            <w:r w:rsidRPr="00682D59">
              <w:rPr>
                <w:highlight w:val="cyan"/>
              </w:rPr>
              <w:t>George Alvarado</w:t>
            </w:r>
            <w:r w:rsidRPr="007F2CE8">
              <w:t>, Steve Leibenguth</w:t>
            </w:r>
          </w:p>
        </w:tc>
        <w:tc>
          <w:tcPr>
            <w:tcW w:w="1358" w:type="dxa"/>
            <w:shd w:val="clear" w:color="auto" w:fill="auto"/>
          </w:tcPr>
          <w:p w:rsidR="00D1647F" w:rsidRPr="007F2CE8" w:rsidRDefault="00D1647F" w:rsidP="007E733E">
            <w:pPr>
              <w:pStyle w:val="NoSpacing"/>
            </w:pPr>
            <w:r w:rsidRPr="007F2CE8">
              <w:t>TSC</w:t>
            </w:r>
          </w:p>
        </w:tc>
        <w:tc>
          <w:tcPr>
            <w:tcW w:w="2137" w:type="dxa"/>
            <w:shd w:val="clear" w:color="auto" w:fill="auto"/>
          </w:tcPr>
          <w:p w:rsidR="00D1647F" w:rsidRPr="007F2CE8" w:rsidRDefault="00D1647F" w:rsidP="007E733E">
            <w:pPr>
              <w:pStyle w:val="NoSpacing"/>
            </w:pPr>
          </w:p>
        </w:tc>
        <w:tc>
          <w:tcPr>
            <w:tcW w:w="0" w:type="auto"/>
            <w:shd w:val="clear" w:color="auto" w:fill="auto"/>
          </w:tcPr>
          <w:p w:rsidR="00D1647F" w:rsidRPr="007F2CE8" w:rsidRDefault="00D1647F" w:rsidP="007E733E">
            <w:pPr>
              <w:pStyle w:val="NoSpacing"/>
            </w:pPr>
          </w:p>
        </w:tc>
      </w:tr>
      <w:tr w:rsidR="00D1647F" w:rsidRPr="003C4778" w:rsidTr="00635C6F">
        <w:tc>
          <w:tcPr>
            <w:tcW w:w="0" w:type="auto"/>
            <w:shd w:val="clear" w:color="auto" w:fill="auto"/>
          </w:tcPr>
          <w:p w:rsidR="00D1647F" w:rsidRPr="00E03FAE" w:rsidRDefault="00D1647F" w:rsidP="007E733E">
            <w:pPr>
              <w:pStyle w:val="NoSpacing"/>
              <w:jc w:val="both"/>
              <w:rPr>
                <w:highlight w:val="cyan"/>
              </w:rPr>
            </w:pPr>
            <w:r w:rsidRPr="00E03FAE">
              <w:rPr>
                <w:highlight w:val="cyan"/>
              </w:rPr>
              <w:t>DOR</w:t>
            </w:r>
          </w:p>
        </w:tc>
        <w:tc>
          <w:tcPr>
            <w:tcW w:w="0" w:type="auto"/>
            <w:shd w:val="clear" w:color="auto" w:fill="auto"/>
          </w:tcPr>
          <w:p w:rsidR="00D1647F" w:rsidRPr="00E03FAE" w:rsidRDefault="00D1647F" w:rsidP="007E733E">
            <w:pPr>
              <w:pStyle w:val="NoSpacing"/>
              <w:jc w:val="both"/>
              <w:rPr>
                <w:highlight w:val="cyan"/>
              </w:rPr>
            </w:pPr>
            <w:r w:rsidRPr="00E03FAE">
              <w:rPr>
                <w:highlight w:val="cyan"/>
              </w:rPr>
              <w:t>David Wright</w:t>
            </w:r>
          </w:p>
        </w:tc>
        <w:tc>
          <w:tcPr>
            <w:tcW w:w="4764" w:type="dxa"/>
            <w:shd w:val="clear" w:color="auto" w:fill="auto"/>
          </w:tcPr>
          <w:p w:rsidR="00D1647F" w:rsidRPr="007F2CE8" w:rsidRDefault="00D1647F" w:rsidP="007E733E">
            <w:pPr>
              <w:pStyle w:val="NoSpacing"/>
              <w:jc w:val="both"/>
            </w:pPr>
            <w:r w:rsidRPr="007F2CE8">
              <w:t>Austin Hildreth</w:t>
            </w:r>
          </w:p>
        </w:tc>
        <w:tc>
          <w:tcPr>
            <w:tcW w:w="1358" w:type="dxa"/>
            <w:shd w:val="clear" w:color="auto" w:fill="auto"/>
          </w:tcPr>
          <w:p w:rsidR="00D1647F" w:rsidRPr="007F2CE8" w:rsidRDefault="00D1647F" w:rsidP="007E733E">
            <w:pPr>
              <w:pStyle w:val="NoSpacing"/>
            </w:pPr>
            <w:r w:rsidRPr="007F2CE8">
              <w:t>JLS</w:t>
            </w:r>
          </w:p>
        </w:tc>
        <w:tc>
          <w:tcPr>
            <w:tcW w:w="2137" w:type="dxa"/>
            <w:shd w:val="clear" w:color="auto" w:fill="auto"/>
          </w:tcPr>
          <w:p w:rsidR="00D1647F" w:rsidRPr="007F2CE8" w:rsidRDefault="00D1647F" w:rsidP="007E733E">
            <w:pPr>
              <w:pStyle w:val="NoSpacing"/>
            </w:pPr>
            <w:r w:rsidRPr="007F2CE8">
              <w:t>Brad Ellis</w:t>
            </w:r>
          </w:p>
        </w:tc>
        <w:tc>
          <w:tcPr>
            <w:tcW w:w="0" w:type="auto"/>
            <w:shd w:val="clear" w:color="auto" w:fill="auto"/>
          </w:tcPr>
          <w:p w:rsidR="00D1647F" w:rsidRPr="007F2CE8" w:rsidRDefault="00D1647F" w:rsidP="007E733E">
            <w:pPr>
              <w:pStyle w:val="NoSpacing"/>
            </w:pPr>
          </w:p>
        </w:tc>
      </w:tr>
      <w:tr w:rsidR="00D1647F" w:rsidRPr="003C4778" w:rsidTr="00635C6F">
        <w:tc>
          <w:tcPr>
            <w:tcW w:w="0" w:type="auto"/>
            <w:shd w:val="clear" w:color="auto" w:fill="auto"/>
          </w:tcPr>
          <w:p w:rsidR="00D1647F" w:rsidRPr="007F2CE8" w:rsidRDefault="00D1647F" w:rsidP="007E733E">
            <w:pPr>
              <w:pStyle w:val="NoSpacing"/>
              <w:jc w:val="both"/>
            </w:pPr>
            <w:r w:rsidRPr="007F2CE8">
              <w:t>DOH</w:t>
            </w:r>
          </w:p>
        </w:tc>
        <w:tc>
          <w:tcPr>
            <w:tcW w:w="0" w:type="auto"/>
            <w:shd w:val="clear" w:color="auto" w:fill="auto"/>
          </w:tcPr>
          <w:p w:rsidR="00D1647F" w:rsidRPr="007F2CE8" w:rsidRDefault="00D1647F" w:rsidP="007E733E">
            <w:pPr>
              <w:pStyle w:val="NoSpacing"/>
              <w:jc w:val="both"/>
            </w:pPr>
            <w:r w:rsidRPr="007F2CE8">
              <w:t>Craig Erickson</w:t>
            </w:r>
          </w:p>
        </w:tc>
        <w:tc>
          <w:tcPr>
            <w:tcW w:w="4764" w:type="dxa"/>
            <w:shd w:val="clear" w:color="auto" w:fill="auto"/>
          </w:tcPr>
          <w:p w:rsidR="00D1647F" w:rsidRPr="007F2CE8" w:rsidRDefault="00D1647F" w:rsidP="007E733E">
            <w:pPr>
              <w:pStyle w:val="NoSpacing"/>
              <w:jc w:val="both"/>
            </w:pPr>
            <w:r w:rsidRPr="007F2CE8">
              <w:t>Scott Kellogg</w:t>
            </w:r>
          </w:p>
        </w:tc>
        <w:tc>
          <w:tcPr>
            <w:tcW w:w="1358" w:type="dxa"/>
            <w:shd w:val="clear" w:color="auto" w:fill="auto"/>
          </w:tcPr>
          <w:p w:rsidR="00D1647F" w:rsidRPr="00216ABC" w:rsidRDefault="00D1647F" w:rsidP="007E733E">
            <w:pPr>
              <w:pStyle w:val="NoSpacing"/>
              <w:rPr>
                <w:highlight w:val="cyan"/>
              </w:rPr>
            </w:pPr>
            <w:r w:rsidRPr="00216ABC">
              <w:rPr>
                <w:highlight w:val="cyan"/>
              </w:rPr>
              <w:t>CRAB</w:t>
            </w:r>
          </w:p>
        </w:tc>
        <w:tc>
          <w:tcPr>
            <w:tcW w:w="2137" w:type="dxa"/>
            <w:shd w:val="clear" w:color="auto" w:fill="auto"/>
          </w:tcPr>
          <w:p w:rsidR="00D1647F" w:rsidRPr="00216ABC" w:rsidRDefault="00D1647F" w:rsidP="007E733E">
            <w:pPr>
              <w:pStyle w:val="NoSpacing"/>
              <w:rPr>
                <w:highlight w:val="cyan"/>
              </w:rPr>
            </w:pPr>
            <w:r w:rsidRPr="00216ABC">
              <w:rPr>
                <w:highlight w:val="cyan"/>
              </w:rPr>
              <w:t>Cameron Cole</w:t>
            </w:r>
          </w:p>
        </w:tc>
        <w:tc>
          <w:tcPr>
            <w:tcW w:w="0" w:type="auto"/>
            <w:shd w:val="clear" w:color="auto" w:fill="auto"/>
          </w:tcPr>
          <w:p w:rsidR="00D1647F" w:rsidRPr="007F2CE8" w:rsidRDefault="00D1647F" w:rsidP="007E733E">
            <w:pPr>
              <w:pStyle w:val="NoSpacing"/>
            </w:pPr>
            <w:r w:rsidRPr="007F2CE8">
              <w:t>Eric Hagenlock</w:t>
            </w:r>
          </w:p>
        </w:tc>
      </w:tr>
      <w:tr w:rsidR="00D1647F" w:rsidRPr="003C4778" w:rsidTr="00635C6F">
        <w:tc>
          <w:tcPr>
            <w:tcW w:w="0" w:type="auto"/>
            <w:shd w:val="clear" w:color="auto" w:fill="auto"/>
          </w:tcPr>
          <w:p w:rsidR="00D1647F" w:rsidRPr="00216ABC" w:rsidRDefault="00D1647F" w:rsidP="007E733E">
            <w:pPr>
              <w:pStyle w:val="NoSpacing"/>
              <w:jc w:val="both"/>
              <w:rPr>
                <w:highlight w:val="cyan"/>
              </w:rPr>
            </w:pPr>
            <w:r w:rsidRPr="00216ABC">
              <w:rPr>
                <w:highlight w:val="cyan"/>
              </w:rPr>
              <w:t>L&amp;I</w:t>
            </w:r>
          </w:p>
        </w:tc>
        <w:tc>
          <w:tcPr>
            <w:tcW w:w="0" w:type="auto"/>
            <w:shd w:val="clear" w:color="auto" w:fill="auto"/>
          </w:tcPr>
          <w:p w:rsidR="00D1647F" w:rsidRPr="00216ABC" w:rsidRDefault="00D1647F" w:rsidP="007E733E">
            <w:pPr>
              <w:pStyle w:val="NoSpacing"/>
              <w:jc w:val="both"/>
              <w:rPr>
                <w:highlight w:val="cyan"/>
              </w:rPr>
            </w:pPr>
            <w:r w:rsidRPr="00216ABC">
              <w:rPr>
                <w:highlight w:val="cyan"/>
              </w:rPr>
              <w:t>Winston McKenna</w:t>
            </w:r>
          </w:p>
        </w:tc>
        <w:tc>
          <w:tcPr>
            <w:tcW w:w="4764" w:type="dxa"/>
            <w:shd w:val="clear" w:color="auto" w:fill="auto"/>
          </w:tcPr>
          <w:p w:rsidR="00D1647F" w:rsidRPr="007F2CE8" w:rsidRDefault="00D1647F" w:rsidP="007E733E">
            <w:pPr>
              <w:pStyle w:val="NoSpacing"/>
              <w:jc w:val="both"/>
            </w:pPr>
            <w:r w:rsidRPr="007F2CE8">
              <w:t>Bryan Huebner</w:t>
            </w:r>
          </w:p>
        </w:tc>
        <w:tc>
          <w:tcPr>
            <w:tcW w:w="1358" w:type="dxa"/>
            <w:shd w:val="clear" w:color="auto" w:fill="auto"/>
          </w:tcPr>
          <w:p w:rsidR="00D1647F" w:rsidRPr="007F2CE8" w:rsidRDefault="00D1647F" w:rsidP="007E733E">
            <w:pPr>
              <w:pStyle w:val="NoSpacing"/>
            </w:pPr>
            <w:r w:rsidRPr="007F2CE8">
              <w:t>DAHP</w:t>
            </w:r>
          </w:p>
        </w:tc>
        <w:tc>
          <w:tcPr>
            <w:tcW w:w="2137" w:type="dxa"/>
            <w:shd w:val="clear" w:color="auto" w:fill="auto"/>
          </w:tcPr>
          <w:p w:rsidR="00D1647F" w:rsidRPr="007F2CE8" w:rsidRDefault="00D1647F" w:rsidP="007E733E">
            <w:pPr>
              <w:pStyle w:val="NoSpacing"/>
            </w:pPr>
            <w:r w:rsidRPr="007F2CE8">
              <w:t>Morgan McLemore</w:t>
            </w:r>
          </w:p>
        </w:tc>
        <w:tc>
          <w:tcPr>
            <w:tcW w:w="0" w:type="auto"/>
            <w:shd w:val="clear" w:color="auto" w:fill="auto"/>
          </w:tcPr>
          <w:p w:rsidR="00D1647F" w:rsidRPr="007F2CE8" w:rsidRDefault="00D1647F" w:rsidP="007E733E">
            <w:pPr>
              <w:pStyle w:val="NoSpacing"/>
            </w:pPr>
          </w:p>
        </w:tc>
      </w:tr>
      <w:tr w:rsidR="00D1647F" w:rsidRPr="003C4778" w:rsidTr="00635C6F">
        <w:tc>
          <w:tcPr>
            <w:tcW w:w="0" w:type="auto"/>
            <w:shd w:val="clear" w:color="auto" w:fill="auto"/>
          </w:tcPr>
          <w:p w:rsidR="00D1647F" w:rsidRPr="007F2CE8" w:rsidRDefault="00D1647F" w:rsidP="007E733E">
            <w:pPr>
              <w:pStyle w:val="NoSpacing"/>
              <w:jc w:val="both"/>
            </w:pPr>
            <w:r w:rsidRPr="007F2CE8">
              <w:t>WSP</w:t>
            </w:r>
          </w:p>
        </w:tc>
        <w:tc>
          <w:tcPr>
            <w:tcW w:w="0" w:type="auto"/>
            <w:shd w:val="clear" w:color="auto" w:fill="auto"/>
          </w:tcPr>
          <w:p w:rsidR="00D1647F" w:rsidRPr="007F2CE8" w:rsidRDefault="00D1647F" w:rsidP="007E733E">
            <w:pPr>
              <w:pStyle w:val="NoSpacing"/>
              <w:jc w:val="both"/>
            </w:pPr>
            <w:r w:rsidRPr="007F2CE8">
              <w:t>Louis Hurst</w:t>
            </w:r>
          </w:p>
        </w:tc>
        <w:tc>
          <w:tcPr>
            <w:tcW w:w="4764" w:type="dxa"/>
            <w:shd w:val="clear" w:color="auto" w:fill="auto"/>
          </w:tcPr>
          <w:p w:rsidR="00D1647F" w:rsidRPr="007F2CE8" w:rsidRDefault="00D1647F" w:rsidP="007E733E">
            <w:pPr>
              <w:pStyle w:val="NoSpacing"/>
              <w:jc w:val="both"/>
            </w:pPr>
          </w:p>
        </w:tc>
        <w:tc>
          <w:tcPr>
            <w:tcW w:w="1358" w:type="dxa"/>
            <w:shd w:val="clear" w:color="auto" w:fill="auto"/>
          </w:tcPr>
          <w:p w:rsidR="00D1647F" w:rsidRPr="007F2CE8" w:rsidRDefault="00D1647F" w:rsidP="007E733E">
            <w:pPr>
              <w:pStyle w:val="NoSpacing"/>
            </w:pPr>
            <w:r w:rsidRPr="00801073">
              <w:rPr>
                <w:highlight w:val="cyan"/>
              </w:rPr>
              <w:t>UTC</w:t>
            </w:r>
          </w:p>
        </w:tc>
        <w:tc>
          <w:tcPr>
            <w:tcW w:w="2137" w:type="dxa"/>
            <w:shd w:val="clear" w:color="auto" w:fill="auto"/>
          </w:tcPr>
          <w:p w:rsidR="00D1647F" w:rsidRPr="00A315A7" w:rsidRDefault="00D1647F" w:rsidP="00BB1456">
            <w:pPr>
              <w:pStyle w:val="NoSpacing"/>
              <w:rPr>
                <w:highlight w:val="yellow"/>
              </w:rPr>
            </w:pPr>
            <w:r w:rsidRPr="00BB1456">
              <w:t>Brian Gillespie</w:t>
            </w:r>
          </w:p>
        </w:tc>
        <w:tc>
          <w:tcPr>
            <w:tcW w:w="0" w:type="auto"/>
            <w:shd w:val="clear" w:color="auto" w:fill="auto"/>
          </w:tcPr>
          <w:p w:rsidR="00D1647F" w:rsidRPr="00A315A7" w:rsidRDefault="00D1647F" w:rsidP="007E733E">
            <w:pPr>
              <w:pStyle w:val="NoSpacing"/>
              <w:rPr>
                <w:highlight w:val="yellow"/>
              </w:rPr>
            </w:pPr>
            <w:r w:rsidRPr="00BB1456">
              <w:t>Rey Dejos</w:t>
            </w:r>
            <w:r w:rsidR="00BB1456" w:rsidRPr="00BB1456">
              <w:t xml:space="preserve">, </w:t>
            </w:r>
            <w:r w:rsidR="00BB1456" w:rsidRPr="00BB1456">
              <w:rPr>
                <w:highlight w:val="cyan"/>
              </w:rPr>
              <w:t>Barry Z</w:t>
            </w:r>
            <w:r w:rsidR="00714059" w:rsidRPr="00BB1456">
              <w:rPr>
                <w:highlight w:val="cyan"/>
              </w:rPr>
              <w:t>ickuhr</w:t>
            </w:r>
          </w:p>
        </w:tc>
      </w:tr>
      <w:tr w:rsidR="00D1647F" w:rsidRPr="003C4778" w:rsidTr="00635C6F">
        <w:tc>
          <w:tcPr>
            <w:tcW w:w="0" w:type="auto"/>
            <w:shd w:val="clear" w:color="auto" w:fill="auto"/>
          </w:tcPr>
          <w:p w:rsidR="00D1647F" w:rsidRPr="007F2CE8" w:rsidRDefault="00D1647F" w:rsidP="007E733E">
            <w:pPr>
              <w:pStyle w:val="NoSpacing"/>
              <w:jc w:val="both"/>
            </w:pPr>
            <w:r w:rsidRPr="007F2CE8">
              <w:t>DES</w:t>
            </w:r>
          </w:p>
        </w:tc>
        <w:tc>
          <w:tcPr>
            <w:tcW w:w="0" w:type="auto"/>
            <w:shd w:val="clear" w:color="auto" w:fill="auto"/>
          </w:tcPr>
          <w:p w:rsidR="00D1647F" w:rsidRPr="007F2CE8" w:rsidRDefault="00D1647F" w:rsidP="007E733E">
            <w:pPr>
              <w:pStyle w:val="NoSpacing"/>
              <w:jc w:val="both"/>
            </w:pPr>
          </w:p>
        </w:tc>
        <w:tc>
          <w:tcPr>
            <w:tcW w:w="4764" w:type="dxa"/>
            <w:shd w:val="clear" w:color="auto" w:fill="auto"/>
          </w:tcPr>
          <w:p w:rsidR="00D1647F" w:rsidRPr="007F2CE8" w:rsidRDefault="00D1647F" w:rsidP="007E733E">
            <w:pPr>
              <w:pStyle w:val="NoSpacing"/>
              <w:jc w:val="both"/>
            </w:pPr>
          </w:p>
        </w:tc>
        <w:tc>
          <w:tcPr>
            <w:tcW w:w="1358" w:type="dxa"/>
            <w:shd w:val="clear" w:color="auto" w:fill="auto"/>
          </w:tcPr>
          <w:p w:rsidR="00D1647F" w:rsidRPr="007F2CE8" w:rsidRDefault="00D1647F" w:rsidP="007E733E">
            <w:pPr>
              <w:pStyle w:val="NoSpacing"/>
            </w:pPr>
            <w:r w:rsidRPr="007F2CE8">
              <w:t>PSP</w:t>
            </w:r>
          </w:p>
        </w:tc>
        <w:tc>
          <w:tcPr>
            <w:tcW w:w="2137" w:type="dxa"/>
            <w:shd w:val="clear" w:color="auto" w:fill="auto"/>
          </w:tcPr>
          <w:p w:rsidR="00D1647F" w:rsidRPr="007F2CE8" w:rsidRDefault="00D1647F" w:rsidP="007E733E">
            <w:pPr>
              <w:pStyle w:val="NoSpacing"/>
            </w:pPr>
            <w:r w:rsidRPr="007F2CE8">
              <w:t>Greg Tudor</w:t>
            </w:r>
          </w:p>
        </w:tc>
        <w:tc>
          <w:tcPr>
            <w:tcW w:w="0" w:type="auto"/>
            <w:shd w:val="clear" w:color="auto" w:fill="auto"/>
          </w:tcPr>
          <w:p w:rsidR="00D1647F" w:rsidRPr="007F2CE8" w:rsidRDefault="00D1647F" w:rsidP="007E733E">
            <w:pPr>
              <w:pStyle w:val="NoSpacing"/>
            </w:pPr>
          </w:p>
        </w:tc>
      </w:tr>
      <w:tr w:rsidR="00D1647F" w:rsidRPr="003C4778" w:rsidTr="00635C6F">
        <w:tc>
          <w:tcPr>
            <w:tcW w:w="0" w:type="auto"/>
            <w:shd w:val="clear" w:color="auto" w:fill="auto"/>
          </w:tcPr>
          <w:p w:rsidR="00D1647F" w:rsidRPr="007F2CE8" w:rsidRDefault="00D1647F" w:rsidP="007E733E">
            <w:pPr>
              <w:pStyle w:val="NoSpacing"/>
              <w:jc w:val="both"/>
            </w:pPr>
            <w:r w:rsidRPr="00863123">
              <w:rPr>
                <w:highlight w:val="cyan"/>
              </w:rPr>
              <w:t>OFM</w:t>
            </w:r>
          </w:p>
        </w:tc>
        <w:tc>
          <w:tcPr>
            <w:tcW w:w="0" w:type="auto"/>
            <w:shd w:val="clear" w:color="auto" w:fill="auto"/>
          </w:tcPr>
          <w:p w:rsidR="00D1647F" w:rsidRPr="007F2CE8" w:rsidRDefault="00D1647F" w:rsidP="007E733E">
            <w:pPr>
              <w:pStyle w:val="NoSpacing"/>
              <w:jc w:val="both"/>
            </w:pPr>
            <w:r w:rsidRPr="00863123">
              <w:rPr>
                <w:highlight w:val="cyan"/>
              </w:rPr>
              <w:t>Mike Mohrman</w:t>
            </w:r>
            <w:r w:rsidRPr="007F2CE8">
              <w:t xml:space="preserve"> or Tom Kimpel</w:t>
            </w:r>
          </w:p>
        </w:tc>
        <w:tc>
          <w:tcPr>
            <w:tcW w:w="4764" w:type="dxa"/>
            <w:shd w:val="clear" w:color="auto" w:fill="auto"/>
          </w:tcPr>
          <w:p w:rsidR="00D1647F" w:rsidRPr="007F2CE8" w:rsidRDefault="00D1647F" w:rsidP="00BB1456">
            <w:pPr>
              <w:pStyle w:val="NoSpacing"/>
              <w:jc w:val="both"/>
            </w:pPr>
            <w:r w:rsidRPr="007F2CE8">
              <w:t>Laurie Wood</w:t>
            </w:r>
            <w:r w:rsidR="00863123">
              <w:t xml:space="preserve">, </w:t>
            </w:r>
            <w:r w:rsidR="00BB1456" w:rsidRPr="00BB1456">
              <w:rPr>
                <w:highlight w:val="cyan"/>
              </w:rPr>
              <w:t>Nate</w:t>
            </w:r>
            <w:r w:rsidR="006D0198" w:rsidRPr="00BB1456">
              <w:rPr>
                <w:highlight w:val="cyan"/>
              </w:rPr>
              <w:t xml:space="preserve"> Chase</w:t>
            </w:r>
          </w:p>
        </w:tc>
        <w:tc>
          <w:tcPr>
            <w:tcW w:w="1358" w:type="dxa"/>
            <w:shd w:val="clear" w:color="auto" w:fill="auto"/>
          </w:tcPr>
          <w:p w:rsidR="00D1647F" w:rsidRPr="00734047" w:rsidRDefault="00D1647F" w:rsidP="007E733E">
            <w:pPr>
              <w:pStyle w:val="NoSpacing"/>
              <w:rPr>
                <w:highlight w:val="cyan"/>
              </w:rPr>
            </w:pPr>
            <w:r w:rsidRPr="00734047">
              <w:rPr>
                <w:highlight w:val="cyan"/>
              </w:rPr>
              <w:t>SCC</w:t>
            </w:r>
          </w:p>
        </w:tc>
        <w:tc>
          <w:tcPr>
            <w:tcW w:w="2137" w:type="dxa"/>
            <w:shd w:val="clear" w:color="auto" w:fill="auto"/>
          </w:tcPr>
          <w:p w:rsidR="00D1647F" w:rsidRPr="00734047" w:rsidRDefault="00D1647F" w:rsidP="007E733E">
            <w:pPr>
              <w:pStyle w:val="NoSpacing"/>
              <w:rPr>
                <w:highlight w:val="cyan"/>
              </w:rPr>
            </w:pPr>
            <w:r w:rsidRPr="00734047">
              <w:rPr>
                <w:highlight w:val="cyan"/>
              </w:rPr>
              <w:t>Brian Cochrane</w:t>
            </w:r>
          </w:p>
        </w:tc>
        <w:tc>
          <w:tcPr>
            <w:tcW w:w="0" w:type="auto"/>
            <w:shd w:val="clear" w:color="auto" w:fill="auto"/>
          </w:tcPr>
          <w:p w:rsidR="00D1647F" w:rsidRPr="007F2CE8" w:rsidRDefault="00D1647F" w:rsidP="007E733E">
            <w:pPr>
              <w:pStyle w:val="NoSpacing"/>
            </w:pPr>
          </w:p>
        </w:tc>
      </w:tr>
      <w:tr w:rsidR="00D1647F" w:rsidRPr="003C4778" w:rsidTr="00635C6F">
        <w:tc>
          <w:tcPr>
            <w:tcW w:w="0" w:type="auto"/>
            <w:shd w:val="clear" w:color="auto" w:fill="auto"/>
          </w:tcPr>
          <w:p w:rsidR="00D1647F" w:rsidRPr="007F2CE8" w:rsidRDefault="00D1647F" w:rsidP="007E733E">
            <w:pPr>
              <w:pStyle w:val="NoSpacing"/>
              <w:jc w:val="both"/>
            </w:pPr>
            <w:r w:rsidRPr="007F2CE8">
              <w:t>LCB</w:t>
            </w:r>
          </w:p>
        </w:tc>
        <w:tc>
          <w:tcPr>
            <w:tcW w:w="0" w:type="auto"/>
            <w:shd w:val="clear" w:color="auto" w:fill="auto"/>
          </w:tcPr>
          <w:p w:rsidR="00D1647F" w:rsidRPr="007F2CE8" w:rsidRDefault="005E3B51" w:rsidP="007E733E">
            <w:pPr>
              <w:pStyle w:val="NoSpacing"/>
              <w:jc w:val="both"/>
            </w:pPr>
            <w:r w:rsidRPr="007F2CE8">
              <w:t>Rocky Atwood</w:t>
            </w:r>
          </w:p>
        </w:tc>
        <w:tc>
          <w:tcPr>
            <w:tcW w:w="4764" w:type="dxa"/>
            <w:shd w:val="clear" w:color="auto" w:fill="auto"/>
          </w:tcPr>
          <w:p w:rsidR="00D1647F" w:rsidRPr="007F2CE8" w:rsidRDefault="00D1647F" w:rsidP="007E733E">
            <w:pPr>
              <w:pStyle w:val="NoSpacing"/>
              <w:jc w:val="both"/>
            </w:pPr>
          </w:p>
        </w:tc>
        <w:tc>
          <w:tcPr>
            <w:tcW w:w="1358" w:type="dxa"/>
            <w:shd w:val="clear" w:color="auto" w:fill="auto"/>
          </w:tcPr>
          <w:p w:rsidR="00D1647F" w:rsidRPr="007F2CE8" w:rsidRDefault="00D1647F" w:rsidP="007E733E">
            <w:pPr>
              <w:pStyle w:val="NoSpacing"/>
            </w:pPr>
            <w:r w:rsidRPr="007F2CE8">
              <w:t>WSRB</w:t>
            </w:r>
          </w:p>
        </w:tc>
        <w:tc>
          <w:tcPr>
            <w:tcW w:w="2137" w:type="dxa"/>
            <w:shd w:val="clear" w:color="auto" w:fill="auto"/>
          </w:tcPr>
          <w:p w:rsidR="00D1647F" w:rsidRPr="007F2CE8" w:rsidRDefault="00D1647F" w:rsidP="007E733E">
            <w:pPr>
              <w:pStyle w:val="NoSpacing"/>
            </w:pPr>
            <w:r w:rsidRPr="007F2CE8">
              <w:t>Chris Jansen</w:t>
            </w:r>
          </w:p>
        </w:tc>
        <w:tc>
          <w:tcPr>
            <w:tcW w:w="0" w:type="auto"/>
            <w:shd w:val="clear" w:color="auto" w:fill="auto"/>
          </w:tcPr>
          <w:p w:rsidR="00D1647F" w:rsidRPr="007F2CE8" w:rsidRDefault="00D1647F" w:rsidP="007E733E">
            <w:pPr>
              <w:pStyle w:val="NoSpacing"/>
            </w:pPr>
          </w:p>
        </w:tc>
      </w:tr>
      <w:tr w:rsidR="00D1647F" w:rsidRPr="003C4778" w:rsidTr="00635C6F">
        <w:tc>
          <w:tcPr>
            <w:tcW w:w="0" w:type="auto"/>
            <w:shd w:val="clear" w:color="auto" w:fill="auto"/>
          </w:tcPr>
          <w:p w:rsidR="00D1647F" w:rsidRPr="007F2CE8" w:rsidRDefault="00D1647F" w:rsidP="007E733E">
            <w:pPr>
              <w:pStyle w:val="NoSpacing"/>
              <w:jc w:val="both"/>
            </w:pPr>
            <w:r w:rsidRPr="007F2CE8">
              <w:t>AGR</w:t>
            </w:r>
          </w:p>
        </w:tc>
        <w:tc>
          <w:tcPr>
            <w:tcW w:w="0" w:type="auto"/>
            <w:shd w:val="clear" w:color="auto" w:fill="auto"/>
          </w:tcPr>
          <w:p w:rsidR="00D1647F" w:rsidRPr="007F2CE8" w:rsidRDefault="005C5286" w:rsidP="007E733E">
            <w:pPr>
              <w:pStyle w:val="NoSpacing"/>
              <w:jc w:val="both"/>
            </w:pPr>
            <w:r w:rsidRPr="007F2CE8">
              <w:t>Ed Thompson</w:t>
            </w:r>
          </w:p>
        </w:tc>
        <w:tc>
          <w:tcPr>
            <w:tcW w:w="4764" w:type="dxa"/>
            <w:shd w:val="clear" w:color="auto" w:fill="auto"/>
          </w:tcPr>
          <w:p w:rsidR="00D1647F" w:rsidRPr="007F2CE8" w:rsidRDefault="005C5286" w:rsidP="007E733E">
            <w:pPr>
              <w:pStyle w:val="NoSpacing"/>
              <w:jc w:val="both"/>
            </w:pPr>
            <w:r w:rsidRPr="007F2CE8">
              <w:t>Perry Beale</w:t>
            </w:r>
          </w:p>
        </w:tc>
        <w:tc>
          <w:tcPr>
            <w:tcW w:w="1358" w:type="dxa"/>
            <w:shd w:val="clear" w:color="auto" w:fill="auto"/>
          </w:tcPr>
          <w:p w:rsidR="00D1647F" w:rsidRPr="007F2CE8" w:rsidRDefault="00D1647F" w:rsidP="007E733E">
            <w:pPr>
              <w:pStyle w:val="NoSpacing"/>
            </w:pPr>
            <w:r w:rsidRPr="007F2CE8">
              <w:t>LEAP</w:t>
            </w:r>
          </w:p>
        </w:tc>
        <w:tc>
          <w:tcPr>
            <w:tcW w:w="2137" w:type="dxa"/>
            <w:shd w:val="clear" w:color="auto" w:fill="auto"/>
          </w:tcPr>
          <w:p w:rsidR="00D1647F" w:rsidRPr="007F2CE8" w:rsidRDefault="00D1647F" w:rsidP="007E733E">
            <w:pPr>
              <w:pStyle w:val="NoSpacing"/>
            </w:pPr>
            <w:r w:rsidRPr="007F2CE8">
              <w:t>Curtis Gilbertson</w:t>
            </w:r>
          </w:p>
        </w:tc>
        <w:tc>
          <w:tcPr>
            <w:tcW w:w="0" w:type="auto"/>
            <w:shd w:val="clear" w:color="auto" w:fill="auto"/>
          </w:tcPr>
          <w:p w:rsidR="00D1647F" w:rsidRPr="007F2CE8" w:rsidRDefault="00D1647F" w:rsidP="007E733E">
            <w:pPr>
              <w:pStyle w:val="NoSpacing"/>
            </w:pPr>
          </w:p>
        </w:tc>
      </w:tr>
      <w:tr w:rsidR="00D1647F" w:rsidRPr="003C4778" w:rsidTr="00635C6F">
        <w:tc>
          <w:tcPr>
            <w:tcW w:w="0" w:type="auto"/>
            <w:shd w:val="clear" w:color="auto" w:fill="auto"/>
          </w:tcPr>
          <w:p w:rsidR="00D1647F" w:rsidRPr="004D3EA7" w:rsidRDefault="00D1647F" w:rsidP="007E733E">
            <w:pPr>
              <w:pStyle w:val="NoSpacing"/>
              <w:jc w:val="both"/>
              <w:rPr>
                <w:highlight w:val="cyan"/>
              </w:rPr>
            </w:pPr>
            <w:r w:rsidRPr="004D3EA7">
              <w:rPr>
                <w:highlight w:val="cyan"/>
              </w:rPr>
              <w:t>SPI</w:t>
            </w:r>
          </w:p>
        </w:tc>
        <w:tc>
          <w:tcPr>
            <w:tcW w:w="0" w:type="auto"/>
            <w:shd w:val="clear" w:color="auto" w:fill="auto"/>
          </w:tcPr>
          <w:p w:rsidR="00D1647F" w:rsidRPr="004D3EA7" w:rsidRDefault="009C4105" w:rsidP="007E733E">
            <w:pPr>
              <w:pStyle w:val="NoSpacing"/>
              <w:jc w:val="both"/>
              <w:rPr>
                <w:highlight w:val="cyan"/>
              </w:rPr>
            </w:pPr>
            <w:r w:rsidRPr="004D3EA7">
              <w:rPr>
                <w:highlight w:val="cyan"/>
              </w:rPr>
              <w:t>Bruce Schneider</w:t>
            </w:r>
          </w:p>
        </w:tc>
        <w:tc>
          <w:tcPr>
            <w:tcW w:w="4764" w:type="dxa"/>
            <w:shd w:val="clear" w:color="auto" w:fill="auto"/>
          </w:tcPr>
          <w:p w:rsidR="00D1647F" w:rsidRPr="007F2CE8" w:rsidRDefault="00D1647F" w:rsidP="007E733E">
            <w:pPr>
              <w:pStyle w:val="NoSpacing"/>
              <w:jc w:val="both"/>
            </w:pPr>
          </w:p>
        </w:tc>
        <w:tc>
          <w:tcPr>
            <w:tcW w:w="1358" w:type="dxa"/>
            <w:shd w:val="clear" w:color="auto" w:fill="auto"/>
          </w:tcPr>
          <w:p w:rsidR="00D1647F" w:rsidRPr="007F2CE8" w:rsidRDefault="005E3B51" w:rsidP="007E733E">
            <w:pPr>
              <w:pStyle w:val="NoSpacing"/>
            </w:pPr>
            <w:r w:rsidRPr="007F2CE8">
              <w:t>JLARC</w:t>
            </w:r>
          </w:p>
        </w:tc>
        <w:tc>
          <w:tcPr>
            <w:tcW w:w="2137" w:type="dxa"/>
            <w:shd w:val="clear" w:color="auto" w:fill="auto"/>
          </w:tcPr>
          <w:p w:rsidR="00D1647F" w:rsidRPr="007F2CE8" w:rsidRDefault="005E3B51" w:rsidP="007E733E">
            <w:pPr>
              <w:pStyle w:val="NoSpacing"/>
            </w:pPr>
            <w:r w:rsidRPr="007F2CE8">
              <w:t>Suzanna Pratt</w:t>
            </w:r>
          </w:p>
        </w:tc>
        <w:tc>
          <w:tcPr>
            <w:tcW w:w="0" w:type="auto"/>
            <w:shd w:val="clear" w:color="auto" w:fill="auto"/>
          </w:tcPr>
          <w:p w:rsidR="00D1647F" w:rsidRPr="007F2CE8" w:rsidRDefault="00D1647F" w:rsidP="007E733E">
            <w:pPr>
              <w:pStyle w:val="NoSpacing"/>
            </w:pPr>
          </w:p>
        </w:tc>
      </w:tr>
      <w:tr w:rsidR="005E3B51" w:rsidRPr="003C4778" w:rsidTr="00635C6F">
        <w:tc>
          <w:tcPr>
            <w:tcW w:w="0" w:type="auto"/>
            <w:shd w:val="clear" w:color="auto" w:fill="auto"/>
          </w:tcPr>
          <w:p w:rsidR="005E3B51" w:rsidRPr="005F4313" w:rsidRDefault="005E3B51" w:rsidP="005E3B51">
            <w:pPr>
              <w:pStyle w:val="NoSpacing"/>
              <w:jc w:val="both"/>
              <w:rPr>
                <w:highlight w:val="cyan"/>
              </w:rPr>
            </w:pPr>
            <w:r w:rsidRPr="005F4313">
              <w:rPr>
                <w:highlight w:val="cyan"/>
              </w:rPr>
              <w:t>MIL</w:t>
            </w:r>
          </w:p>
        </w:tc>
        <w:tc>
          <w:tcPr>
            <w:tcW w:w="0" w:type="auto"/>
            <w:shd w:val="clear" w:color="auto" w:fill="auto"/>
          </w:tcPr>
          <w:p w:rsidR="005E3B51" w:rsidRPr="005F4313" w:rsidRDefault="005E3B51" w:rsidP="005E3B51">
            <w:pPr>
              <w:pStyle w:val="NoSpacing"/>
              <w:jc w:val="both"/>
              <w:rPr>
                <w:highlight w:val="cyan"/>
              </w:rPr>
            </w:pPr>
            <w:r w:rsidRPr="005F4313">
              <w:rPr>
                <w:highlight w:val="cyan"/>
              </w:rPr>
              <w:t>Rick Geittmann</w:t>
            </w:r>
          </w:p>
        </w:tc>
        <w:tc>
          <w:tcPr>
            <w:tcW w:w="4764" w:type="dxa"/>
            <w:shd w:val="clear" w:color="auto" w:fill="auto"/>
          </w:tcPr>
          <w:p w:rsidR="005E3B51" w:rsidRPr="007F2CE8" w:rsidRDefault="005E3B51" w:rsidP="005E3B51">
            <w:pPr>
              <w:pStyle w:val="NoSpacing"/>
              <w:jc w:val="both"/>
            </w:pPr>
            <w:r w:rsidRPr="007F2CE8">
              <w:t>Jonathan Cochran, Dan Miller, Mark Glenn</w:t>
            </w:r>
            <w:r w:rsidR="008E1601">
              <w:t>, Lisa Zolman</w:t>
            </w:r>
            <w:r w:rsidR="00F0395A">
              <w:t xml:space="preserve">, </w:t>
            </w:r>
            <w:r w:rsidR="00F0395A" w:rsidRPr="00863123">
              <w:rPr>
                <w:highlight w:val="cyan"/>
              </w:rPr>
              <w:t>Clint Lusk</w:t>
            </w:r>
          </w:p>
        </w:tc>
        <w:tc>
          <w:tcPr>
            <w:tcW w:w="1358" w:type="dxa"/>
            <w:shd w:val="clear" w:color="auto" w:fill="auto"/>
          </w:tcPr>
          <w:p w:rsidR="005E3B51" w:rsidRPr="008574A1" w:rsidRDefault="005E3B51" w:rsidP="005E3B51">
            <w:pPr>
              <w:pStyle w:val="NoSpacing"/>
              <w:rPr>
                <w:highlight w:val="cyan"/>
              </w:rPr>
            </w:pPr>
            <w:r w:rsidRPr="008574A1">
              <w:rPr>
                <w:highlight w:val="cyan"/>
              </w:rPr>
              <w:t>CTS-OCIO</w:t>
            </w:r>
          </w:p>
        </w:tc>
        <w:tc>
          <w:tcPr>
            <w:tcW w:w="2137" w:type="dxa"/>
            <w:shd w:val="clear" w:color="auto" w:fill="auto"/>
          </w:tcPr>
          <w:p w:rsidR="005E3B51" w:rsidRPr="008574A1" w:rsidRDefault="005E3B51" w:rsidP="005E3B51">
            <w:pPr>
              <w:pStyle w:val="NoSpacing"/>
              <w:rPr>
                <w:highlight w:val="cyan"/>
              </w:rPr>
            </w:pPr>
            <w:r w:rsidRPr="008574A1">
              <w:rPr>
                <w:highlight w:val="cyan"/>
              </w:rPr>
              <w:t>Joanne Markert</w:t>
            </w:r>
          </w:p>
        </w:tc>
        <w:tc>
          <w:tcPr>
            <w:tcW w:w="0" w:type="auto"/>
            <w:shd w:val="clear" w:color="auto" w:fill="auto"/>
          </w:tcPr>
          <w:p w:rsidR="005E3B51" w:rsidRPr="007F2CE8" w:rsidRDefault="005E3B51" w:rsidP="005E3B51">
            <w:pPr>
              <w:pStyle w:val="NoSpacing"/>
            </w:pPr>
            <w:r w:rsidRPr="007F2CE8">
              <w:t>Will Saunders, Jason Anderson</w:t>
            </w:r>
          </w:p>
        </w:tc>
      </w:tr>
    </w:tbl>
    <w:p w:rsidR="00560D43" w:rsidRDefault="00560D43" w:rsidP="00447FF8">
      <w:pPr>
        <w:pStyle w:val="Heading3"/>
      </w:pPr>
    </w:p>
    <w:p w:rsidR="00560D43" w:rsidRDefault="00560D43" w:rsidP="00447FF8">
      <w:pPr>
        <w:pStyle w:val="Heading3"/>
      </w:pPr>
      <w:r>
        <w:t>WAMAS Notes</w:t>
      </w:r>
    </w:p>
    <w:p w:rsidR="00560D43" w:rsidRDefault="00560D43" w:rsidP="00560D43">
      <w:pPr>
        <w:pStyle w:val="ListParagraph"/>
        <w:numPr>
          <w:ilvl w:val="0"/>
          <w:numId w:val="24"/>
        </w:numPr>
        <w:spacing w:after="160" w:line="259" w:lineRule="auto"/>
      </w:pPr>
      <w:r>
        <w:t>No indication that there has been mention of WAMAS in Leg session HB or SB.</w:t>
      </w:r>
    </w:p>
    <w:p w:rsidR="00560D43" w:rsidRDefault="00560D43" w:rsidP="003361AF">
      <w:pPr>
        <w:pStyle w:val="ListParagraph"/>
        <w:numPr>
          <w:ilvl w:val="1"/>
          <w:numId w:val="24"/>
        </w:numPr>
        <w:spacing w:after="160" w:line="259" w:lineRule="auto"/>
      </w:pPr>
      <w:r>
        <w:t xml:space="preserve">Joanne will reach out to </w:t>
      </w:r>
      <w:proofErr w:type="spellStart"/>
      <w:r>
        <w:t>SoS</w:t>
      </w:r>
      <w:proofErr w:type="spellEnd"/>
      <w:r>
        <w:t xml:space="preserve"> to see if they have any heard of WAMAS mention in the Leg</w:t>
      </w:r>
    </w:p>
    <w:p w:rsidR="00560D43" w:rsidRDefault="00560D43" w:rsidP="00560D43">
      <w:pPr>
        <w:pStyle w:val="ListParagraph"/>
        <w:numPr>
          <w:ilvl w:val="0"/>
          <w:numId w:val="24"/>
        </w:numPr>
        <w:spacing w:after="160" w:line="259" w:lineRule="auto"/>
      </w:pPr>
      <w:r>
        <w:t xml:space="preserve">JM, wanted to discuss </w:t>
      </w:r>
      <w:proofErr w:type="gramStart"/>
      <w:r>
        <w:t>WAMAS whitelist and how to improve access to use WAMAS</w:t>
      </w:r>
      <w:proofErr w:type="gramEnd"/>
      <w:r>
        <w:t xml:space="preserve">. Email reference to Audrey’s “gateway email” sent in January. Craig/Steve; </w:t>
      </w:r>
      <w:proofErr w:type="gramStart"/>
      <w:r>
        <w:t>short term</w:t>
      </w:r>
      <w:proofErr w:type="gramEnd"/>
      <w:r>
        <w:t xml:space="preserve"> – whitelist; long term – credential validation…</w:t>
      </w:r>
    </w:p>
    <w:p w:rsidR="00560D43" w:rsidRDefault="00560D43" w:rsidP="00560D43">
      <w:pPr>
        <w:pStyle w:val="ListParagraph"/>
        <w:numPr>
          <w:ilvl w:val="0"/>
          <w:numId w:val="24"/>
        </w:numPr>
        <w:spacing w:after="160" w:line="259" w:lineRule="auto"/>
      </w:pPr>
      <w:r>
        <w:lastRenderedPageBreak/>
        <w:t xml:space="preserve">JM will have discussions on how to create and validate API key to use WAMAS with Ron </w:t>
      </w:r>
      <w:proofErr w:type="spellStart"/>
      <w:r>
        <w:t>Buchanon</w:t>
      </w:r>
      <w:proofErr w:type="spellEnd"/>
      <w:r>
        <w:t xml:space="preserve"> and Scott Green. </w:t>
      </w:r>
      <w:proofErr w:type="gramStart"/>
      <w:r>
        <w:t>And</w:t>
      </w:r>
      <w:proofErr w:type="gramEnd"/>
      <w:r>
        <w:t xml:space="preserve"> she will continue to research….</w:t>
      </w:r>
    </w:p>
    <w:p w:rsidR="00560D43" w:rsidRDefault="00560D43" w:rsidP="00560D43">
      <w:pPr>
        <w:pStyle w:val="ListParagraph"/>
        <w:numPr>
          <w:ilvl w:val="0"/>
          <w:numId w:val="24"/>
        </w:numPr>
        <w:spacing w:after="160" w:line="259" w:lineRule="auto"/>
      </w:pPr>
      <w:r>
        <w:t xml:space="preserve">Data processing and review: DW – matching streets to county data and matching address data. What has improved? </w:t>
      </w:r>
      <w:proofErr w:type="gramStart"/>
      <w:r>
        <w:t>400K</w:t>
      </w:r>
      <w:proofErr w:type="gramEnd"/>
      <w:r>
        <w:t xml:space="preserve"> of 500K address points had an “improved address accuracy” and he will continue to research, why are some better/why some worse?</w:t>
      </w:r>
    </w:p>
    <w:p w:rsidR="00560D43" w:rsidRDefault="00560D43" w:rsidP="00560D43">
      <w:pPr>
        <w:pStyle w:val="ListParagraph"/>
        <w:numPr>
          <w:ilvl w:val="0"/>
          <w:numId w:val="24"/>
        </w:numPr>
        <w:spacing w:after="160" w:line="259" w:lineRule="auto"/>
      </w:pPr>
      <w:r>
        <w:t xml:space="preserve">DW needs to </w:t>
      </w:r>
      <w:proofErr w:type="gramStart"/>
      <w:r>
        <w:t>touch base</w:t>
      </w:r>
      <w:proofErr w:type="gramEnd"/>
      <w:r>
        <w:t xml:space="preserve"> with statewide data providers, counties/cities/tribes to resolve inconsistencies with addresses. There are approx. 5k poorly addressed parcels in Pierce and Thurston </w:t>
      </w:r>
      <w:proofErr w:type="spellStart"/>
      <w:r>
        <w:t>cnty</w:t>
      </w:r>
      <w:proofErr w:type="spellEnd"/>
      <w:r>
        <w:t>. Who has the answers?</w:t>
      </w:r>
    </w:p>
    <w:p w:rsidR="00560D43" w:rsidRDefault="00560D43" w:rsidP="00560D43">
      <w:pPr>
        <w:pStyle w:val="ListParagraph"/>
        <w:numPr>
          <w:ilvl w:val="0"/>
          <w:numId w:val="24"/>
        </w:numPr>
        <w:spacing w:after="160" w:line="259" w:lineRule="auto"/>
      </w:pPr>
      <w:r>
        <w:t>JM will increase database size if necessary to accommodate any needed Melissa or MAF or WAMAS data needs. Steve is concerned that the next WAMAS release should be considerate of data accuracy even when adding new points. Better to wait then send out poor data.</w:t>
      </w:r>
    </w:p>
    <w:p w:rsidR="00560D43" w:rsidRDefault="00560D43" w:rsidP="00560D43">
      <w:pPr>
        <w:pStyle w:val="ListParagraph"/>
        <w:numPr>
          <w:ilvl w:val="0"/>
          <w:numId w:val="24"/>
        </w:numPr>
      </w:pPr>
      <w:r>
        <w:t xml:space="preserve">Steve and Craig will have ongoing discussion about methods to improve the locators when new data </w:t>
      </w:r>
      <w:proofErr w:type="gramStart"/>
      <w:r>
        <w:t>is released</w:t>
      </w:r>
      <w:proofErr w:type="gramEnd"/>
      <w:r>
        <w:t>. JM will verify data against list kept by Austin.</w:t>
      </w:r>
    </w:p>
    <w:p w:rsidR="00710A74" w:rsidRPr="00560D43" w:rsidRDefault="00710A74" w:rsidP="00560D43">
      <w:pPr>
        <w:pStyle w:val="ListParagraph"/>
        <w:numPr>
          <w:ilvl w:val="0"/>
          <w:numId w:val="24"/>
        </w:numPr>
      </w:pPr>
      <w:r>
        <w:t>WAMAS Meeting is cancelled for April.</w:t>
      </w:r>
      <w:bookmarkStart w:id="2" w:name="_GoBack"/>
      <w:bookmarkEnd w:id="2"/>
    </w:p>
    <w:p w:rsidR="00447FF8" w:rsidRDefault="00B96FA8" w:rsidP="00447FF8">
      <w:pPr>
        <w:pStyle w:val="Heading3"/>
      </w:pPr>
      <w:r>
        <w:t>Geospatial Portal</w:t>
      </w:r>
    </w:p>
    <w:p w:rsidR="00B96FA8" w:rsidRDefault="00710A74" w:rsidP="00907C37">
      <w:pPr>
        <w:pStyle w:val="ListParagraph"/>
        <w:numPr>
          <w:ilvl w:val="0"/>
          <w:numId w:val="23"/>
        </w:numPr>
      </w:pPr>
      <w:hyperlink r:id="rId16" w:history="1">
        <w:r w:rsidR="00AC205F" w:rsidRPr="008026EB">
          <w:rPr>
            <w:rStyle w:val="Hyperlink"/>
          </w:rPr>
          <w:t>February 2019 meeting minutes</w:t>
        </w:r>
      </w:hyperlink>
    </w:p>
    <w:p w:rsidR="00B96FA8" w:rsidRPr="00DE637D" w:rsidRDefault="00B96FA8" w:rsidP="007E388F">
      <w:pPr>
        <w:pStyle w:val="ListParagraph"/>
        <w:numPr>
          <w:ilvl w:val="0"/>
          <w:numId w:val="2"/>
        </w:numPr>
        <w:rPr>
          <w:rStyle w:val="Hyperlink"/>
        </w:rPr>
      </w:pPr>
      <w:r>
        <w:fldChar w:fldCharType="begin"/>
      </w:r>
      <w:r>
        <w:instrText xml:space="preserve"> HYPERLINK "https://ocio.wa.gov/geographic-information-technology-git-committee/geospatial-portal-steering-committee" </w:instrText>
      </w:r>
      <w:r>
        <w:fldChar w:fldCharType="separate"/>
      </w:r>
      <w:r w:rsidRPr="00DE637D">
        <w:rPr>
          <w:rStyle w:val="Hyperlink"/>
        </w:rPr>
        <w:t>Geospatial Portal Steering Committee</w:t>
      </w:r>
    </w:p>
    <w:p w:rsidR="005F3E20" w:rsidRDefault="00B96FA8" w:rsidP="005F3E20">
      <w:pPr>
        <w:pStyle w:val="ListParagraph"/>
        <w:numPr>
          <w:ilvl w:val="1"/>
          <w:numId w:val="2"/>
        </w:numPr>
      </w:pPr>
      <w:r>
        <w:fldChar w:fldCharType="end"/>
      </w:r>
      <w:hyperlink r:id="rId17" w:history="1">
        <w:r w:rsidR="005F3E20" w:rsidRPr="005F3E20">
          <w:rPr>
            <w:rStyle w:val="Hyperlink"/>
          </w:rPr>
          <w:t>Roles &amp; Responsibilities</w:t>
        </w:r>
      </w:hyperlink>
    </w:p>
    <w:p w:rsidR="005F3E20" w:rsidRDefault="00710A74" w:rsidP="005F3E20">
      <w:pPr>
        <w:pStyle w:val="ListParagraph"/>
        <w:numPr>
          <w:ilvl w:val="2"/>
          <w:numId w:val="2"/>
        </w:numPr>
      </w:pPr>
      <w:hyperlink r:id="rId18" w:history="1">
        <w:r w:rsidR="005F3E20" w:rsidRPr="005F3E20">
          <w:rPr>
            <w:rStyle w:val="Hyperlink"/>
          </w:rPr>
          <w:t>Appendix A:  Geospatial Portal Assignments &amp; Transitions</w:t>
        </w:r>
      </w:hyperlink>
    </w:p>
    <w:p w:rsidR="00907C37" w:rsidRDefault="00710A74" w:rsidP="00907C37">
      <w:pPr>
        <w:pStyle w:val="ListParagraph"/>
        <w:numPr>
          <w:ilvl w:val="1"/>
          <w:numId w:val="2"/>
        </w:numPr>
      </w:pPr>
      <w:hyperlink r:id="rId19" w:history="1">
        <w:r w:rsidR="00907C37" w:rsidRPr="00907C37">
          <w:rPr>
            <w:rStyle w:val="Hyperlink"/>
          </w:rPr>
          <w:t>Geospatial Open Data Guidelines</w:t>
        </w:r>
      </w:hyperlink>
    </w:p>
    <w:p w:rsidR="00B96FA8" w:rsidRPr="00D828DF" w:rsidRDefault="00710A74" w:rsidP="007E388F">
      <w:pPr>
        <w:pStyle w:val="ListParagraph"/>
        <w:numPr>
          <w:ilvl w:val="0"/>
          <w:numId w:val="2"/>
        </w:numPr>
        <w:rPr>
          <w:rStyle w:val="Hyperlink"/>
          <w:color w:val="auto"/>
          <w:u w:val="none"/>
        </w:rPr>
      </w:pPr>
      <w:hyperlink r:id="rId20" w:history="1">
        <w:r w:rsidR="00B96FA8" w:rsidRPr="002F3979">
          <w:rPr>
            <w:rStyle w:val="Hyperlink"/>
          </w:rPr>
          <w:t>Geographic Information Technology Committee</w:t>
        </w:r>
      </w:hyperlink>
    </w:p>
    <w:p w:rsidR="00B96FA8" w:rsidRPr="00B96FA8" w:rsidRDefault="00710A74" w:rsidP="007E388F">
      <w:pPr>
        <w:pStyle w:val="ListParagraph"/>
        <w:numPr>
          <w:ilvl w:val="0"/>
          <w:numId w:val="2"/>
        </w:numPr>
        <w:rPr>
          <w:rStyle w:val="Hyperlink"/>
          <w:color w:val="auto"/>
          <w:u w:val="none"/>
        </w:rPr>
      </w:pPr>
      <w:hyperlink r:id="rId21" w:history="1">
        <w:r w:rsidR="00B96FA8" w:rsidRPr="00D828DF">
          <w:rPr>
            <w:rStyle w:val="Hyperlink"/>
          </w:rPr>
          <w:t>Washington State Office of the Chief Information Officer</w:t>
        </w:r>
      </w:hyperlink>
    </w:p>
    <w:p w:rsidR="003D331D" w:rsidRDefault="00710A74" w:rsidP="003D331D">
      <w:pPr>
        <w:pStyle w:val="ListParagraph"/>
        <w:numPr>
          <w:ilvl w:val="0"/>
          <w:numId w:val="2"/>
        </w:numPr>
      </w:pPr>
      <w:hyperlink r:id="rId22" w:history="1">
        <w:r w:rsidR="003D331D" w:rsidRPr="003D331D">
          <w:rPr>
            <w:rStyle w:val="Hyperlink"/>
          </w:rPr>
          <w:t>WaTech Reports</w:t>
        </w:r>
      </w:hyperlink>
      <w:r w:rsidR="003D331D">
        <w:t xml:space="preserve"> &gt; </w:t>
      </w:r>
      <w:hyperlink r:id="rId23" w:history="1">
        <w:r w:rsidR="003D331D" w:rsidRPr="003D331D">
          <w:rPr>
            <w:rStyle w:val="Hyperlink"/>
          </w:rPr>
          <w:t>Zero Based Budget Review Full Final Report</w:t>
        </w:r>
      </w:hyperlink>
      <w:r w:rsidR="003D331D">
        <w:t xml:space="preserve"> &gt; search “geospatial portal”</w:t>
      </w:r>
    </w:p>
    <w:p w:rsidR="00B96FA8" w:rsidRDefault="00B96FA8" w:rsidP="00B96FA8">
      <w:pPr>
        <w:pStyle w:val="Heading3"/>
      </w:pPr>
      <w:r>
        <w:lastRenderedPageBreak/>
        <w:t>Washington Master Addressing Services</w:t>
      </w:r>
    </w:p>
    <w:p w:rsidR="00B96FA8" w:rsidRDefault="00710A74" w:rsidP="007E388F">
      <w:pPr>
        <w:pStyle w:val="ListParagraph"/>
        <w:numPr>
          <w:ilvl w:val="0"/>
          <w:numId w:val="3"/>
        </w:numPr>
      </w:pPr>
      <w:hyperlink r:id="rId24" w:history="1">
        <w:r w:rsidR="00B96FA8" w:rsidRPr="00B96FA8">
          <w:rPr>
            <w:rStyle w:val="Hyperlink"/>
          </w:rPr>
          <w:t>Washington Master Addressing Services (WAMAS)</w:t>
        </w:r>
      </w:hyperlink>
    </w:p>
    <w:p w:rsidR="001126C3" w:rsidRDefault="00710A74" w:rsidP="007E388F">
      <w:pPr>
        <w:pStyle w:val="ListParagraph"/>
        <w:numPr>
          <w:ilvl w:val="1"/>
          <w:numId w:val="3"/>
        </w:numPr>
      </w:pPr>
      <w:hyperlink r:id="rId25" w:history="1">
        <w:r w:rsidR="001126C3" w:rsidRPr="001126C3">
          <w:rPr>
            <w:rStyle w:val="Hyperlink"/>
          </w:rPr>
          <w:t>Training Guide</w:t>
        </w:r>
      </w:hyperlink>
    </w:p>
    <w:p w:rsidR="00B96FA8" w:rsidRDefault="00710A74" w:rsidP="007E388F">
      <w:pPr>
        <w:pStyle w:val="ListParagraph"/>
        <w:numPr>
          <w:ilvl w:val="1"/>
          <w:numId w:val="3"/>
        </w:numPr>
      </w:pPr>
      <w:hyperlink r:id="rId26" w:history="1">
        <w:r w:rsidR="00B96FA8" w:rsidRPr="00B96FA8">
          <w:rPr>
            <w:rStyle w:val="Hyperlink"/>
          </w:rPr>
          <w:t>Technical Support</w:t>
        </w:r>
      </w:hyperlink>
    </w:p>
    <w:p w:rsidR="00B96FA8" w:rsidRDefault="00710A74" w:rsidP="007E388F">
      <w:pPr>
        <w:pStyle w:val="ListParagraph"/>
        <w:numPr>
          <w:ilvl w:val="1"/>
          <w:numId w:val="3"/>
        </w:numPr>
      </w:pPr>
      <w:hyperlink r:id="rId27" w:history="1">
        <w:r w:rsidR="00B96FA8" w:rsidRPr="00B96FA8">
          <w:rPr>
            <w:rStyle w:val="Hyperlink"/>
          </w:rPr>
          <w:t>Technical Documentation and Flyers</w:t>
        </w:r>
      </w:hyperlink>
    </w:p>
    <w:p w:rsidR="00B96FA8" w:rsidRDefault="00710A74" w:rsidP="007E388F">
      <w:pPr>
        <w:pStyle w:val="ListParagraph"/>
        <w:numPr>
          <w:ilvl w:val="1"/>
          <w:numId w:val="3"/>
        </w:numPr>
      </w:pPr>
      <w:hyperlink r:id="rId28" w:history="1">
        <w:r w:rsidR="00B96FA8" w:rsidRPr="00B96FA8">
          <w:rPr>
            <w:rStyle w:val="Hyperlink"/>
          </w:rPr>
          <w:t>Accessing WAMAS Services</w:t>
        </w:r>
      </w:hyperlink>
    </w:p>
    <w:p w:rsidR="00B96FA8" w:rsidRPr="00A426FC" w:rsidRDefault="00710A74" w:rsidP="007E388F">
      <w:pPr>
        <w:pStyle w:val="ListParagraph"/>
        <w:numPr>
          <w:ilvl w:val="0"/>
          <w:numId w:val="3"/>
        </w:numPr>
        <w:rPr>
          <w:rStyle w:val="Hyperlink"/>
          <w:color w:val="auto"/>
          <w:u w:val="none"/>
        </w:rPr>
      </w:pPr>
      <w:hyperlink r:id="rId29" w:history="1">
        <w:r w:rsidR="00B96FA8" w:rsidRPr="00B96FA8">
          <w:rPr>
            <w:rStyle w:val="Hyperlink"/>
          </w:rPr>
          <w:t>Master Addressing Steering Committee (WAMAS)</w:t>
        </w:r>
      </w:hyperlink>
    </w:p>
    <w:p w:rsidR="00A426FC" w:rsidRDefault="00A426FC" w:rsidP="00A426FC">
      <w:pPr>
        <w:pStyle w:val="Heading3"/>
      </w:pPr>
      <w:r>
        <w:t>Washington State Office of the Chief Information Office</w:t>
      </w:r>
      <w:r w:rsidR="00A64A47">
        <w:t>r</w:t>
      </w:r>
      <w:r>
        <w:t xml:space="preserve"> Policies</w:t>
      </w:r>
    </w:p>
    <w:p w:rsidR="00A426FC" w:rsidRPr="00B96FA8" w:rsidRDefault="00710A74" w:rsidP="007E388F">
      <w:pPr>
        <w:pStyle w:val="ListParagraph"/>
        <w:numPr>
          <w:ilvl w:val="0"/>
          <w:numId w:val="2"/>
        </w:numPr>
      </w:pPr>
      <w:hyperlink r:id="rId30" w:history="1">
        <w:r w:rsidR="00A426FC" w:rsidRPr="00A76544">
          <w:rPr>
            <w:rStyle w:val="Hyperlink"/>
          </w:rPr>
          <w:t>All</w:t>
        </w:r>
      </w:hyperlink>
      <w:r w:rsidR="00A426FC" w:rsidRPr="00EE71B5">
        <w:rPr>
          <w:rStyle w:val="Hyperlink"/>
          <w:color w:val="auto"/>
          <w:u w:val="none"/>
        </w:rPr>
        <w:t xml:space="preserve">  |  </w:t>
      </w:r>
      <w:hyperlink r:id="rId31" w:history="1">
        <w:r w:rsidR="00A426FC" w:rsidRPr="00A76544">
          <w:rPr>
            <w:rStyle w:val="Hyperlink"/>
          </w:rPr>
          <w:t>Geospatial</w:t>
        </w:r>
      </w:hyperlink>
      <w:r w:rsidR="00A426FC" w:rsidRPr="00EE71B5">
        <w:rPr>
          <w:rStyle w:val="Hyperlink"/>
          <w:color w:val="auto"/>
          <w:u w:val="none"/>
        </w:rPr>
        <w:t xml:space="preserve">  |  </w:t>
      </w:r>
      <w:hyperlink r:id="rId32" w:history="1">
        <w:r w:rsidR="00A426FC" w:rsidRPr="00C51EE0">
          <w:rPr>
            <w:rStyle w:val="Hyperlink"/>
          </w:rPr>
          <w:t>Open Data</w:t>
        </w:r>
      </w:hyperlink>
      <w:r w:rsidR="00A426FC" w:rsidRPr="00EE71B5">
        <w:rPr>
          <w:rStyle w:val="Hyperlink"/>
          <w:color w:val="auto"/>
          <w:u w:val="none"/>
        </w:rPr>
        <w:t xml:space="preserve">  |  </w:t>
      </w:r>
      <w:hyperlink r:id="rId33" w:history="1">
        <w:r w:rsidR="00A426FC" w:rsidRPr="00C51EE0">
          <w:rPr>
            <w:rStyle w:val="Hyperlink"/>
          </w:rPr>
          <w:t>Security</w:t>
        </w:r>
      </w:hyperlink>
    </w:p>
    <w:sectPr w:rsidR="00A426FC" w:rsidRPr="00B96FA8" w:rsidSect="00B5593A">
      <w:headerReference w:type="default" r:id="rId34"/>
      <w:footerReference w:type="default" r:id="rId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3C3" w:rsidRDefault="00CD13C3" w:rsidP="00C15B84">
      <w:pPr>
        <w:spacing w:after="0" w:line="240" w:lineRule="auto"/>
      </w:pPr>
      <w:r>
        <w:separator/>
      </w:r>
    </w:p>
  </w:endnote>
  <w:endnote w:type="continuationSeparator" w:id="0">
    <w:p w:rsidR="00CD13C3" w:rsidRDefault="00CD13C3" w:rsidP="00C1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9368"/>
      <w:docPartObj>
        <w:docPartGallery w:val="Page Numbers (Bottom of Page)"/>
        <w:docPartUnique/>
      </w:docPartObj>
    </w:sdtPr>
    <w:sdtEndPr>
      <w:rPr>
        <w:noProof/>
      </w:rPr>
    </w:sdtEndPr>
    <w:sdtContent>
      <w:p w:rsidR="007E733E" w:rsidRDefault="007E733E">
        <w:pPr>
          <w:pStyle w:val="Footer"/>
          <w:jc w:val="right"/>
        </w:pPr>
        <w:r>
          <w:fldChar w:fldCharType="begin"/>
        </w:r>
        <w:r>
          <w:instrText xml:space="preserve"> PAGE   \* MERGEFORMAT </w:instrText>
        </w:r>
        <w:r>
          <w:fldChar w:fldCharType="separate"/>
        </w:r>
        <w:r w:rsidR="00710A74">
          <w:rPr>
            <w:noProof/>
          </w:rPr>
          <w:t>5</w:t>
        </w:r>
        <w:r>
          <w:rPr>
            <w:noProof/>
          </w:rPr>
          <w:fldChar w:fldCharType="end"/>
        </w:r>
      </w:p>
    </w:sdtContent>
  </w:sdt>
  <w:p w:rsidR="007E733E" w:rsidRDefault="007E7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3C3" w:rsidRDefault="00CD13C3" w:rsidP="00C15B84">
      <w:pPr>
        <w:spacing w:after="0" w:line="240" w:lineRule="auto"/>
      </w:pPr>
      <w:r>
        <w:separator/>
      </w:r>
    </w:p>
  </w:footnote>
  <w:footnote w:type="continuationSeparator" w:id="0">
    <w:p w:rsidR="00CD13C3" w:rsidRDefault="00CD13C3" w:rsidP="00C1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33E" w:rsidRDefault="007E733E">
    <w:pPr>
      <w:pStyle w:val="Header"/>
    </w:pPr>
    <w:r>
      <w:t>Washington State Office of the Chief Information Officer, Geographic Information Technology Committee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FCB"/>
    <w:multiLevelType w:val="hybridMultilevel"/>
    <w:tmpl w:val="1C50AD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79A8"/>
    <w:multiLevelType w:val="hybridMultilevel"/>
    <w:tmpl w:val="F9F4C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572E"/>
    <w:multiLevelType w:val="hybridMultilevel"/>
    <w:tmpl w:val="98F2E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521B"/>
    <w:multiLevelType w:val="hybridMultilevel"/>
    <w:tmpl w:val="4F1E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9BD"/>
    <w:multiLevelType w:val="hybridMultilevel"/>
    <w:tmpl w:val="C652C3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E4DF4"/>
    <w:multiLevelType w:val="hybridMultilevel"/>
    <w:tmpl w:val="35D0EC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063CB5"/>
    <w:multiLevelType w:val="multilevel"/>
    <w:tmpl w:val="4B80E05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2119007B"/>
    <w:multiLevelType w:val="hybridMultilevel"/>
    <w:tmpl w:val="5942B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C104A"/>
    <w:multiLevelType w:val="hybridMultilevel"/>
    <w:tmpl w:val="5292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BE351AE"/>
    <w:multiLevelType w:val="hybridMultilevel"/>
    <w:tmpl w:val="9402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F31C4"/>
    <w:multiLevelType w:val="hybridMultilevel"/>
    <w:tmpl w:val="DBB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B5095D"/>
    <w:multiLevelType w:val="hybridMultilevel"/>
    <w:tmpl w:val="C652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67444"/>
    <w:multiLevelType w:val="hybridMultilevel"/>
    <w:tmpl w:val="4894B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91D9E"/>
    <w:multiLevelType w:val="hybridMultilevel"/>
    <w:tmpl w:val="BE4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995228"/>
    <w:multiLevelType w:val="hybridMultilevel"/>
    <w:tmpl w:val="0A1C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E449A"/>
    <w:multiLevelType w:val="multilevel"/>
    <w:tmpl w:val="35D82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F6099A"/>
    <w:multiLevelType w:val="hybridMultilevel"/>
    <w:tmpl w:val="F314F2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736E2A"/>
    <w:multiLevelType w:val="hybridMultilevel"/>
    <w:tmpl w:val="20408A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D7088"/>
    <w:multiLevelType w:val="multilevel"/>
    <w:tmpl w:val="D8DAAF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604E549F"/>
    <w:multiLevelType w:val="hybridMultilevel"/>
    <w:tmpl w:val="6714E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2B1752"/>
    <w:multiLevelType w:val="hybridMultilevel"/>
    <w:tmpl w:val="3DFEC9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BD48B4"/>
    <w:multiLevelType w:val="hybridMultilevel"/>
    <w:tmpl w:val="EA3A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F09A3"/>
    <w:multiLevelType w:val="hybridMultilevel"/>
    <w:tmpl w:val="9C48D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4"/>
  </w:num>
  <w:num w:numId="3">
    <w:abstractNumId w:val="0"/>
  </w:num>
  <w:num w:numId="4">
    <w:abstractNumId w:val="10"/>
  </w:num>
  <w:num w:numId="5">
    <w:abstractNumId w:val="20"/>
  </w:num>
  <w:num w:numId="6">
    <w:abstractNumId w:val="11"/>
  </w:num>
  <w:num w:numId="7">
    <w:abstractNumId w:val="5"/>
  </w:num>
  <w:num w:numId="8">
    <w:abstractNumId w:val="9"/>
  </w:num>
  <w:num w:numId="9">
    <w:abstractNumId w:val="13"/>
  </w:num>
  <w:num w:numId="10">
    <w:abstractNumId w:val="19"/>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8"/>
  </w:num>
  <w:num w:numId="16">
    <w:abstractNumId w:val="7"/>
  </w:num>
  <w:num w:numId="17">
    <w:abstractNumId w:val="15"/>
  </w:num>
  <w:num w:numId="18">
    <w:abstractNumId w:val="6"/>
  </w:num>
  <w:num w:numId="19">
    <w:abstractNumId w:val="18"/>
  </w:num>
  <w:num w:numId="20">
    <w:abstractNumId w:val="21"/>
  </w:num>
  <w:num w:numId="21">
    <w:abstractNumId w:val="1"/>
  </w:num>
  <w:num w:numId="22">
    <w:abstractNumId w:val="3"/>
  </w:num>
  <w:num w:numId="23">
    <w:abstractNumId w:val="12"/>
  </w:num>
  <w:num w:numId="2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9"/>
    <w:rsid w:val="00002158"/>
    <w:rsid w:val="0000418F"/>
    <w:rsid w:val="00005F6C"/>
    <w:rsid w:val="0000602B"/>
    <w:rsid w:val="00007746"/>
    <w:rsid w:val="00010225"/>
    <w:rsid w:val="0001051D"/>
    <w:rsid w:val="00011A7A"/>
    <w:rsid w:val="0001294D"/>
    <w:rsid w:val="00012B95"/>
    <w:rsid w:val="00013DD7"/>
    <w:rsid w:val="00016AF8"/>
    <w:rsid w:val="00021D20"/>
    <w:rsid w:val="000247E3"/>
    <w:rsid w:val="00024904"/>
    <w:rsid w:val="00025653"/>
    <w:rsid w:val="000271DC"/>
    <w:rsid w:val="00030FA0"/>
    <w:rsid w:val="00031BEF"/>
    <w:rsid w:val="0003288B"/>
    <w:rsid w:val="0003302B"/>
    <w:rsid w:val="00033372"/>
    <w:rsid w:val="00034314"/>
    <w:rsid w:val="00034ED4"/>
    <w:rsid w:val="000353FD"/>
    <w:rsid w:val="000355B4"/>
    <w:rsid w:val="000375F9"/>
    <w:rsid w:val="00040CD0"/>
    <w:rsid w:val="0004147C"/>
    <w:rsid w:val="000418C4"/>
    <w:rsid w:val="000419A1"/>
    <w:rsid w:val="0004230F"/>
    <w:rsid w:val="00042FC6"/>
    <w:rsid w:val="000460D4"/>
    <w:rsid w:val="00047D74"/>
    <w:rsid w:val="00050B56"/>
    <w:rsid w:val="000518E6"/>
    <w:rsid w:val="00052D3A"/>
    <w:rsid w:val="00057561"/>
    <w:rsid w:val="00057A30"/>
    <w:rsid w:val="0006024B"/>
    <w:rsid w:val="000615D1"/>
    <w:rsid w:val="00064C82"/>
    <w:rsid w:val="00065E26"/>
    <w:rsid w:val="000678ED"/>
    <w:rsid w:val="00077D1C"/>
    <w:rsid w:val="00080A67"/>
    <w:rsid w:val="00082975"/>
    <w:rsid w:val="00085501"/>
    <w:rsid w:val="00085F24"/>
    <w:rsid w:val="00086F9C"/>
    <w:rsid w:val="0008785A"/>
    <w:rsid w:val="00090933"/>
    <w:rsid w:val="00093BA2"/>
    <w:rsid w:val="00095DEC"/>
    <w:rsid w:val="00096CF8"/>
    <w:rsid w:val="00097E4D"/>
    <w:rsid w:val="00097EC9"/>
    <w:rsid w:val="000A228A"/>
    <w:rsid w:val="000A38E1"/>
    <w:rsid w:val="000B27DB"/>
    <w:rsid w:val="000B2E5A"/>
    <w:rsid w:val="000B4D7D"/>
    <w:rsid w:val="000B60B6"/>
    <w:rsid w:val="000B7E78"/>
    <w:rsid w:val="000C11CB"/>
    <w:rsid w:val="000C296B"/>
    <w:rsid w:val="000C4412"/>
    <w:rsid w:val="000C4909"/>
    <w:rsid w:val="000C51C7"/>
    <w:rsid w:val="000C5D6B"/>
    <w:rsid w:val="000C5D6D"/>
    <w:rsid w:val="000C6C09"/>
    <w:rsid w:val="000C7534"/>
    <w:rsid w:val="000D1932"/>
    <w:rsid w:val="000D55E8"/>
    <w:rsid w:val="000E00E7"/>
    <w:rsid w:val="000E05E7"/>
    <w:rsid w:val="000E3054"/>
    <w:rsid w:val="000E5BDB"/>
    <w:rsid w:val="000E6E62"/>
    <w:rsid w:val="000F0B66"/>
    <w:rsid w:val="000F400F"/>
    <w:rsid w:val="000F4ABE"/>
    <w:rsid w:val="000F4B15"/>
    <w:rsid w:val="000F4F56"/>
    <w:rsid w:val="000F6466"/>
    <w:rsid w:val="000F65BD"/>
    <w:rsid w:val="000F7787"/>
    <w:rsid w:val="0010208C"/>
    <w:rsid w:val="00103159"/>
    <w:rsid w:val="00104C3F"/>
    <w:rsid w:val="00104E5D"/>
    <w:rsid w:val="00110DCA"/>
    <w:rsid w:val="001121EA"/>
    <w:rsid w:val="001126C3"/>
    <w:rsid w:val="00113282"/>
    <w:rsid w:val="00114FBE"/>
    <w:rsid w:val="00115C7F"/>
    <w:rsid w:val="00117370"/>
    <w:rsid w:val="001200A2"/>
    <w:rsid w:val="00121D84"/>
    <w:rsid w:val="00123320"/>
    <w:rsid w:val="00125F6E"/>
    <w:rsid w:val="0013024C"/>
    <w:rsid w:val="001340EA"/>
    <w:rsid w:val="00135300"/>
    <w:rsid w:val="0013537F"/>
    <w:rsid w:val="001363BC"/>
    <w:rsid w:val="00136C5D"/>
    <w:rsid w:val="00140C52"/>
    <w:rsid w:val="00140CFB"/>
    <w:rsid w:val="00140FA3"/>
    <w:rsid w:val="00141F4A"/>
    <w:rsid w:val="00143653"/>
    <w:rsid w:val="00143F1E"/>
    <w:rsid w:val="00145581"/>
    <w:rsid w:val="00145E1C"/>
    <w:rsid w:val="0015325D"/>
    <w:rsid w:val="00153CA7"/>
    <w:rsid w:val="0015426F"/>
    <w:rsid w:val="0015443A"/>
    <w:rsid w:val="001553EB"/>
    <w:rsid w:val="001557BC"/>
    <w:rsid w:val="00155C15"/>
    <w:rsid w:val="00160884"/>
    <w:rsid w:val="00167361"/>
    <w:rsid w:val="00167389"/>
    <w:rsid w:val="001675C9"/>
    <w:rsid w:val="00167BA2"/>
    <w:rsid w:val="00170DDE"/>
    <w:rsid w:val="00172C49"/>
    <w:rsid w:val="0017401C"/>
    <w:rsid w:val="00174C8F"/>
    <w:rsid w:val="00175617"/>
    <w:rsid w:val="001757CD"/>
    <w:rsid w:val="001762BC"/>
    <w:rsid w:val="00183341"/>
    <w:rsid w:val="00183FDC"/>
    <w:rsid w:val="00185A2B"/>
    <w:rsid w:val="00186116"/>
    <w:rsid w:val="00187EDB"/>
    <w:rsid w:val="001907F1"/>
    <w:rsid w:val="0019109A"/>
    <w:rsid w:val="0019299F"/>
    <w:rsid w:val="00193349"/>
    <w:rsid w:val="001A0EDC"/>
    <w:rsid w:val="001A1DA0"/>
    <w:rsid w:val="001A5B4E"/>
    <w:rsid w:val="001A7918"/>
    <w:rsid w:val="001A7C30"/>
    <w:rsid w:val="001B0C36"/>
    <w:rsid w:val="001B1B0E"/>
    <w:rsid w:val="001B372F"/>
    <w:rsid w:val="001B4603"/>
    <w:rsid w:val="001B4A6E"/>
    <w:rsid w:val="001B7484"/>
    <w:rsid w:val="001C0962"/>
    <w:rsid w:val="001C1EAA"/>
    <w:rsid w:val="001C4E8E"/>
    <w:rsid w:val="001C4F28"/>
    <w:rsid w:val="001C53AC"/>
    <w:rsid w:val="001C6A71"/>
    <w:rsid w:val="001C7CC0"/>
    <w:rsid w:val="001D20DD"/>
    <w:rsid w:val="001D5590"/>
    <w:rsid w:val="001D5934"/>
    <w:rsid w:val="001D65A9"/>
    <w:rsid w:val="001D6AA5"/>
    <w:rsid w:val="001E09A6"/>
    <w:rsid w:val="001E0AF7"/>
    <w:rsid w:val="001E2CDF"/>
    <w:rsid w:val="001E2E8A"/>
    <w:rsid w:val="001E3163"/>
    <w:rsid w:val="001E3ECB"/>
    <w:rsid w:val="001E4A6E"/>
    <w:rsid w:val="001E7C70"/>
    <w:rsid w:val="001F2122"/>
    <w:rsid w:val="001F366D"/>
    <w:rsid w:val="001F4323"/>
    <w:rsid w:val="001F7B45"/>
    <w:rsid w:val="00203E1A"/>
    <w:rsid w:val="002049EA"/>
    <w:rsid w:val="00204B37"/>
    <w:rsid w:val="00204D32"/>
    <w:rsid w:val="00206110"/>
    <w:rsid w:val="0021033B"/>
    <w:rsid w:val="002122B4"/>
    <w:rsid w:val="00216ABC"/>
    <w:rsid w:val="00216B08"/>
    <w:rsid w:val="00220A12"/>
    <w:rsid w:val="00222956"/>
    <w:rsid w:val="00223B1F"/>
    <w:rsid w:val="0023142E"/>
    <w:rsid w:val="0023164C"/>
    <w:rsid w:val="002322DA"/>
    <w:rsid w:val="00232469"/>
    <w:rsid w:val="002328A2"/>
    <w:rsid w:val="00233DC2"/>
    <w:rsid w:val="00235189"/>
    <w:rsid w:val="00237970"/>
    <w:rsid w:val="00237F05"/>
    <w:rsid w:val="0024119E"/>
    <w:rsid w:val="0024246C"/>
    <w:rsid w:val="002429EE"/>
    <w:rsid w:val="00245B05"/>
    <w:rsid w:val="00245C0D"/>
    <w:rsid w:val="00252D6E"/>
    <w:rsid w:val="002542CE"/>
    <w:rsid w:val="00254BF2"/>
    <w:rsid w:val="0025503F"/>
    <w:rsid w:val="00263ACB"/>
    <w:rsid w:val="00264A64"/>
    <w:rsid w:val="00264E82"/>
    <w:rsid w:val="00265987"/>
    <w:rsid w:val="00266A33"/>
    <w:rsid w:val="00271FA2"/>
    <w:rsid w:val="00275145"/>
    <w:rsid w:val="00276A2B"/>
    <w:rsid w:val="00277912"/>
    <w:rsid w:val="00281336"/>
    <w:rsid w:val="00285A73"/>
    <w:rsid w:val="0028754E"/>
    <w:rsid w:val="00292221"/>
    <w:rsid w:val="00293E30"/>
    <w:rsid w:val="0029507B"/>
    <w:rsid w:val="002952F6"/>
    <w:rsid w:val="002958B8"/>
    <w:rsid w:val="002A0B6F"/>
    <w:rsid w:val="002A0E5C"/>
    <w:rsid w:val="002A1814"/>
    <w:rsid w:val="002A2B5D"/>
    <w:rsid w:val="002A603A"/>
    <w:rsid w:val="002A6F8A"/>
    <w:rsid w:val="002A771D"/>
    <w:rsid w:val="002B0338"/>
    <w:rsid w:val="002B0354"/>
    <w:rsid w:val="002B0358"/>
    <w:rsid w:val="002B0987"/>
    <w:rsid w:val="002B586E"/>
    <w:rsid w:val="002B60A6"/>
    <w:rsid w:val="002B75EB"/>
    <w:rsid w:val="002C16D8"/>
    <w:rsid w:val="002C2849"/>
    <w:rsid w:val="002C4616"/>
    <w:rsid w:val="002C6C4C"/>
    <w:rsid w:val="002C76E5"/>
    <w:rsid w:val="002C76EA"/>
    <w:rsid w:val="002D02AE"/>
    <w:rsid w:val="002D0D93"/>
    <w:rsid w:val="002D1FEB"/>
    <w:rsid w:val="002D47C1"/>
    <w:rsid w:val="002D4962"/>
    <w:rsid w:val="002D49F7"/>
    <w:rsid w:val="002D6133"/>
    <w:rsid w:val="002E0009"/>
    <w:rsid w:val="002E24F1"/>
    <w:rsid w:val="002E2C5C"/>
    <w:rsid w:val="002E579B"/>
    <w:rsid w:val="002E6E21"/>
    <w:rsid w:val="002E7464"/>
    <w:rsid w:val="002E7490"/>
    <w:rsid w:val="002F01C4"/>
    <w:rsid w:val="002F1980"/>
    <w:rsid w:val="002F239E"/>
    <w:rsid w:val="002F43B1"/>
    <w:rsid w:val="002F4C62"/>
    <w:rsid w:val="002F522F"/>
    <w:rsid w:val="002F61E3"/>
    <w:rsid w:val="002F6EC5"/>
    <w:rsid w:val="00300B5F"/>
    <w:rsid w:val="00301E62"/>
    <w:rsid w:val="003022EA"/>
    <w:rsid w:val="00302F07"/>
    <w:rsid w:val="00304500"/>
    <w:rsid w:val="00307793"/>
    <w:rsid w:val="00307A4D"/>
    <w:rsid w:val="00310888"/>
    <w:rsid w:val="00311DF5"/>
    <w:rsid w:val="003131B4"/>
    <w:rsid w:val="0031402D"/>
    <w:rsid w:val="003175F1"/>
    <w:rsid w:val="003217D8"/>
    <w:rsid w:val="0032280F"/>
    <w:rsid w:val="003228F3"/>
    <w:rsid w:val="00324E48"/>
    <w:rsid w:val="00332D6E"/>
    <w:rsid w:val="00333C55"/>
    <w:rsid w:val="003361AF"/>
    <w:rsid w:val="00340931"/>
    <w:rsid w:val="003409B2"/>
    <w:rsid w:val="0034678F"/>
    <w:rsid w:val="00347509"/>
    <w:rsid w:val="00351970"/>
    <w:rsid w:val="00351EBA"/>
    <w:rsid w:val="00352C45"/>
    <w:rsid w:val="003533D3"/>
    <w:rsid w:val="003534A4"/>
    <w:rsid w:val="00353FCF"/>
    <w:rsid w:val="0035555C"/>
    <w:rsid w:val="00355BAE"/>
    <w:rsid w:val="0036063C"/>
    <w:rsid w:val="00362617"/>
    <w:rsid w:val="003636AF"/>
    <w:rsid w:val="00364A1F"/>
    <w:rsid w:val="00364E48"/>
    <w:rsid w:val="00365AFB"/>
    <w:rsid w:val="0036624E"/>
    <w:rsid w:val="00366D46"/>
    <w:rsid w:val="003670F2"/>
    <w:rsid w:val="00367F4D"/>
    <w:rsid w:val="00371D63"/>
    <w:rsid w:val="003726E9"/>
    <w:rsid w:val="003766E1"/>
    <w:rsid w:val="00382613"/>
    <w:rsid w:val="0038327F"/>
    <w:rsid w:val="0038461B"/>
    <w:rsid w:val="00384C2A"/>
    <w:rsid w:val="00385505"/>
    <w:rsid w:val="00387138"/>
    <w:rsid w:val="0039050D"/>
    <w:rsid w:val="00392ACE"/>
    <w:rsid w:val="00395164"/>
    <w:rsid w:val="003952F7"/>
    <w:rsid w:val="00397FF7"/>
    <w:rsid w:val="003A0112"/>
    <w:rsid w:val="003A087E"/>
    <w:rsid w:val="003A120A"/>
    <w:rsid w:val="003A1E28"/>
    <w:rsid w:val="003A1F5F"/>
    <w:rsid w:val="003A42E7"/>
    <w:rsid w:val="003A46B1"/>
    <w:rsid w:val="003A4909"/>
    <w:rsid w:val="003A4A43"/>
    <w:rsid w:val="003A5A12"/>
    <w:rsid w:val="003A6325"/>
    <w:rsid w:val="003A7F4B"/>
    <w:rsid w:val="003B01CB"/>
    <w:rsid w:val="003B1A6A"/>
    <w:rsid w:val="003B2E59"/>
    <w:rsid w:val="003B429E"/>
    <w:rsid w:val="003B4A87"/>
    <w:rsid w:val="003B5738"/>
    <w:rsid w:val="003B6AC0"/>
    <w:rsid w:val="003C2763"/>
    <w:rsid w:val="003C2F92"/>
    <w:rsid w:val="003C3B43"/>
    <w:rsid w:val="003C4778"/>
    <w:rsid w:val="003C74E3"/>
    <w:rsid w:val="003D331D"/>
    <w:rsid w:val="003D52DB"/>
    <w:rsid w:val="003D6DA2"/>
    <w:rsid w:val="003D7F65"/>
    <w:rsid w:val="003E121F"/>
    <w:rsid w:val="003E1226"/>
    <w:rsid w:val="003E15A7"/>
    <w:rsid w:val="003E3581"/>
    <w:rsid w:val="003E4669"/>
    <w:rsid w:val="003E5909"/>
    <w:rsid w:val="003E68E4"/>
    <w:rsid w:val="003E7515"/>
    <w:rsid w:val="003F05F8"/>
    <w:rsid w:val="003F2EF2"/>
    <w:rsid w:val="003F36A2"/>
    <w:rsid w:val="003F4FFA"/>
    <w:rsid w:val="003F7ACF"/>
    <w:rsid w:val="0040662C"/>
    <w:rsid w:val="0041123B"/>
    <w:rsid w:val="004142B7"/>
    <w:rsid w:val="0041614A"/>
    <w:rsid w:val="00416C3E"/>
    <w:rsid w:val="004212E7"/>
    <w:rsid w:val="0042189A"/>
    <w:rsid w:val="0042249B"/>
    <w:rsid w:val="004233A6"/>
    <w:rsid w:val="004237BB"/>
    <w:rsid w:val="00424367"/>
    <w:rsid w:val="00425EFB"/>
    <w:rsid w:val="00426711"/>
    <w:rsid w:val="00426961"/>
    <w:rsid w:val="00431099"/>
    <w:rsid w:val="004311A3"/>
    <w:rsid w:val="00433763"/>
    <w:rsid w:val="004372AC"/>
    <w:rsid w:val="00437913"/>
    <w:rsid w:val="00441292"/>
    <w:rsid w:val="00442D48"/>
    <w:rsid w:val="00442EA5"/>
    <w:rsid w:val="00443547"/>
    <w:rsid w:val="00443EC2"/>
    <w:rsid w:val="00447FF8"/>
    <w:rsid w:val="00450428"/>
    <w:rsid w:val="00450C85"/>
    <w:rsid w:val="00451E53"/>
    <w:rsid w:val="00455262"/>
    <w:rsid w:val="00457040"/>
    <w:rsid w:val="00460428"/>
    <w:rsid w:val="00461CC9"/>
    <w:rsid w:val="0046257F"/>
    <w:rsid w:val="00463159"/>
    <w:rsid w:val="00466662"/>
    <w:rsid w:val="00467C17"/>
    <w:rsid w:val="00472C03"/>
    <w:rsid w:val="00472DE7"/>
    <w:rsid w:val="0047310D"/>
    <w:rsid w:val="00473B24"/>
    <w:rsid w:val="00474B37"/>
    <w:rsid w:val="004768DF"/>
    <w:rsid w:val="00481626"/>
    <w:rsid w:val="00483B56"/>
    <w:rsid w:val="00485D4C"/>
    <w:rsid w:val="004869DD"/>
    <w:rsid w:val="004871AD"/>
    <w:rsid w:val="00487AF2"/>
    <w:rsid w:val="004900BE"/>
    <w:rsid w:val="00490514"/>
    <w:rsid w:val="004913A5"/>
    <w:rsid w:val="0049203E"/>
    <w:rsid w:val="00492C06"/>
    <w:rsid w:val="0049466C"/>
    <w:rsid w:val="00494B44"/>
    <w:rsid w:val="00495D5D"/>
    <w:rsid w:val="00497DB3"/>
    <w:rsid w:val="00497FD5"/>
    <w:rsid w:val="004A07F8"/>
    <w:rsid w:val="004A7FEF"/>
    <w:rsid w:val="004B04D9"/>
    <w:rsid w:val="004B0A02"/>
    <w:rsid w:val="004B1742"/>
    <w:rsid w:val="004B18BC"/>
    <w:rsid w:val="004B33FE"/>
    <w:rsid w:val="004B52CB"/>
    <w:rsid w:val="004B569C"/>
    <w:rsid w:val="004B6CC3"/>
    <w:rsid w:val="004C0644"/>
    <w:rsid w:val="004C3237"/>
    <w:rsid w:val="004C5AFF"/>
    <w:rsid w:val="004D3EA7"/>
    <w:rsid w:val="004D58CC"/>
    <w:rsid w:val="004D5B31"/>
    <w:rsid w:val="004D7A32"/>
    <w:rsid w:val="004D7CF6"/>
    <w:rsid w:val="004E272D"/>
    <w:rsid w:val="004E2AE0"/>
    <w:rsid w:val="004E32BD"/>
    <w:rsid w:val="004E446C"/>
    <w:rsid w:val="004E4A93"/>
    <w:rsid w:val="004E5A15"/>
    <w:rsid w:val="004E67FA"/>
    <w:rsid w:val="004E68D1"/>
    <w:rsid w:val="004E72A7"/>
    <w:rsid w:val="004E7C3E"/>
    <w:rsid w:val="004F0E08"/>
    <w:rsid w:val="004F31EF"/>
    <w:rsid w:val="004F476F"/>
    <w:rsid w:val="004F5A6D"/>
    <w:rsid w:val="004F5C3A"/>
    <w:rsid w:val="004F62CC"/>
    <w:rsid w:val="004F7BC8"/>
    <w:rsid w:val="00501AA2"/>
    <w:rsid w:val="00502091"/>
    <w:rsid w:val="00502184"/>
    <w:rsid w:val="005028B0"/>
    <w:rsid w:val="00502F6A"/>
    <w:rsid w:val="0050517B"/>
    <w:rsid w:val="005056A9"/>
    <w:rsid w:val="00506328"/>
    <w:rsid w:val="0050637E"/>
    <w:rsid w:val="00507957"/>
    <w:rsid w:val="00507D00"/>
    <w:rsid w:val="005101F1"/>
    <w:rsid w:val="00512928"/>
    <w:rsid w:val="00514A90"/>
    <w:rsid w:val="00515F1D"/>
    <w:rsid w:val="0051737D"/>
    <w:rsid w:val="005216EF"/>
    <w:rsid w:val="00522FA6"/>
    <w:rsid w:val="005231D3"/>
    <w:rsid w:val="00523B4D"/>
    <w:rsid w:val="00524890"/>
    <w:rsid w:val="00526D9E"/>
    <w:rsid w:val="0053236B"/>
    <w:rsid w:val="0053490A"/>
    <w:rsid w:val="00536EF0"/>
    <w:rsid w:val="00537910"/>
    <w:rsid w:val="00540111"/>
    <w:rsid w:val="00545146"/>
    <w:rsid w:val="00545C3A"/>
    <w:rsid w:val="00546B63"/>
    <w:rsid w:val="00547018"/>
    <w:rsid w:val="005470D8"/>
    <w:rsid w:val="0055013C"/>
    <w:rsid w:val="00551211"/>
    <w:rsid w:val="0055249E"/>
    <w:rsid w:val="005529E2"/>
    <w:rsid w:val="005538F0"/>
    <w:rsid w:val="005540E3"/>
    <w:rsid w:val="00560D43"/>
    <w:rsid w:val="005647E3"/>
    <w:rsid w:val="00570484"/>
    <w:rsid w:val="005754F5"/>
    <w:rsid w:val="00576205"/>
    <w:rsid w:val="00577DAD"/>
    <w:rsid w:val="00580EC7"/>
    <w:rsid w:val="00582489"/>
    <w:rsid w:val="00583437"/>
    <w:rsid w:val="00584B67"/>
    <w:rsid w:val="0058505E"/>
    <w:rsid w:val="005860FB"/>
    <w:rsid w:val="00586B41"/>
    <w:rsid w:val="00586FF6"/>
    <w:rsid w:val="00587EBF"/>
    <w:rsid w:val="00590812"/>
    <w:rsid w:val="00590ABE"/>
    <w:rsid w:val="00591986"/>
    <w:rsid w:val="00593C36"/>
    <w:rsid w:val="005959D7"/>
    <w:rsid w:val="005971B7"/>
    <w:rsid w:val="005A021E"/>
    <w:rsid w:val="005A036F"/>
    <w:rsid w:val="005A2591"/>
    <w:rsid w:val="005A3345"/>
    <w:rsid w:val="005A6280"/>
    <w:rsid w:val="005A78BE"/>
    <w:rsid w:val="005B1964"/>
    <w:rsid w:val="005B2CD0"/>
    <w:rsid w:val="005B5796"/>
    <w:rsid w:val="005B757B"/>
    <w:rsid w:val="005C0C9A"/>
    <w:rsid w:val="005C5286"/>
    <w:rsid w:val="005C5A05"/>
    <w:rsid w:val="005D07EF"/>
    <w:rsid w:val="005D2638"/>
    <w:rsid w:val="005D3079"/>
    <w:rsid w:val="005D46EF"/>
    <w:rsid w:val="005D4784"/>
    <w:rsid w:val="005D4C88"/>
    <w:rsid w:val="005D6082"/>
    <w:rsid w:val="005D7890"/>
    <w:rsid w:val="005E0849"/>
    <w:rsid w:val="005E09D6"/>
    <w:rsid w:val="005E0AD3"/>
    <w:rsid w:val="005E2D0D"/>
    <w:rsid w:val="005E3758"/>
    <w:rsid w:val="005E3B51"/>
    <w:rsid w:val="005E65C2"/>
    <w:rsid w:val="005F2330"/>
    <w:rsid w:val="005F3671"/>
    <w:rsid w:val="005F3E20"/>
    <w:rsid w:val="005F4313"/>
    <w:rsid w:val="005F4538"/>
    <w:rsid w:val="005F4714"/>
    <w:rsid w:val="005F7BEA"/>
    <w:rsid w:val="006008FF"/>
    <w:rsid w:val="00601846"/>
    <w:rsid w:val="006030A1"/>
    <w:rsid w:val="00605507"/>
    <w:rsid w:val="00611DF5"/>
    <w:rsid w:val="00611EAA"/>
    <w:rsid w:val="00612AD8"/>
    <w:rsid w:val="00613123"/>
    <w:rsid w:val="00614B14"/>
    <w:rsid w:val="0062310F"/>
    <w:rsid w:val="00624D9C"/>
    <w:rsid w:val="006277AD"/>
    <w:rsid w:val="0063157E"/>
    <w:rsid w:val="006342B7"/>
    <w:rsid w:val="00635656"/>
    <w:rsid w:val="00635C6F"/>
    <w:rsid w:val="0064039F"/>
    <w:rsid w:val="0064211E"/>
    <w:rsid w:val="006429C3"/>
    <w:rsid w:val="00642F60"/>
    <w:rsid w:val="00643C8B"/>
    <w:rsid w:val="00645DD9"/>
    <w:rsid w:val="006479C1"/>
    <w:rsid w:val="00647BE9"/>
    <w:rsid w:val="00651323"/>
    <w:rsid w:val="00651F77"/>
    <w:rsid w:val="006556F5"/>
    <w:rsid w:val="00656EF0"/>
    <w:rsid w:val="00661C73"/>
    <w:rsid w:val="006621EA"/>
    <w:rsid w:val="00662D00"/>
    <w:rsid w:val="00664258"/>
    <w:rsid w:val="00665B55"/>
    <w:rsid w:val="0067344F"/>
    <w:rsid w:val="006739C9"/>
    <w:rsid w:val="006746BE"/>
    <w:rsid w:val="006749B5"/>
    <w:rsid w:val="00675FE8"/>
    <w:rsid w:val="0067655F"/>
    <w:rsid w:val="00677C0A"/>
    <w:rsid w:val="00677F62"/>
    <w:rsid w:val="0068052F"/>
    <w:rsid w:val="006810D3"/>
    <w:rsid w:val="00681C50"/>
    <w:rsid w:val="00682D59"/>
    <w:rsid w:val="0068681E"/>
    <w:rsid w:val="00690634"/>
    <w:rsid w:val="00691F54"/>
    <w:rsid w:val="0069304E"/>
    <w:rsid w:val="006937DD"/>
    <w:rsid w:val="00693CE5"/>
    <w:rsid w:val="00695A8F"/>
    <w:rsid w:val="00695CFA"/>
    <w:rsid w:val="00696EBC"/>
    <w:rsid w:val="00697D9B"/>
    <w:rsid w:val="00697EC3"/>
    <w:rsid w:val="006A06D9"/>
    <w:rsid w:val="006A4A72"/>
    <w:rsid w:val="006A780C"/>
    <w:rsid w:val="006B0463"/>
    <w:rsid w:val="006B0AA7"/>
    <w:rsid w:val="006B18AE"/>
    <w:rsid w:val="006B51D8"/>
    <w:rsid w:val="006B6346"/>
    <w:rsid w:val="006B6AFE"/>
    <w:rsid w:val="006B7BA0"/>
    <w:rsid w:val="006B7F5C"/>
    <w:rsid w:val="006C0803"/>
    <w:rsid w:val="006C09A3"/>
    <w:rsid w:val="006C37E7"/>
    <w:rsid w:val="006C4A0A"/>
    <w:rsid w:val="006C5189"/>
    <w:rsid w:val="006C6746"/>
    <w:rsid w:val="006D0198"/>
    <w:rsid w:val="006D4217"/>
    <w:rsid w:val="006D5A3F"/>
    <w:rsid w:val="006E3C2B"/>
    <w:rsid w:val="006E3F1A"/>
    <w:rsid w:val="006E4AAF"/>
    <w:rsid w:val="006E6F6D"/>
    <w:rsid w:val="006E7C72"/>
    <w:rsid w:val="006F0CA7"/>
    <w:rsid w:val="006F15CE"/>
    <w:rsid w:val="006F4A46"/>
    <w:rsid w:val="006F4FD2"/>
    <w:rsid w:val="006F5B5B"/>
    <w:rsid w:val="007000E4"/>
    <w:rsid w:val="00700588"/>
    <w:rsid w:val="00700A78"/>
    <w:rsid w:val="00702AF5"/>
    <w:rsid w:val="0070548D"/>
    <w:rsid w:val="00706162"/>
    <w:rsid w:val="007070E7"/>
    <w:rsid w:val="00710A74"/>
    <w:rsid w:val="007119BC"/>
    <w:rsid w:val="00711AEA"/>
    <w:rsid w:val="00714059"/>
    <w:rsid w:val="00715E32"/>
    <w:rsid w:val="0071672F"/>
    <w:rsid w:val="00716BBE"/>
    <w:rsid w:val="00723ADD"/>
    <w:rsid w:val="00724A75"/>
    <w:rsid w:val="00725184"/>
    <w:rsid w:val="007257F8"/>
    <w:rsid w:val="00725C26"/>
    <w:rsid w:val="007272F0"/>
    <w:rsid w:val="0072776B"/>
    <w:rsid w:val="00730E00"/>
    <w:rsid w:val="007322B4"/>
    <w:rsid w:val="007337B7"/>
    <w:rsid w:val="00734047"/>
    <w:rsid w:val="00734A11"/>
    <w:rsid w:val="00735493"/>
    <w:rsid w:val="00741567"/>
    <w:rsid w:val="007431E9"/>
    <w:rsid w:val="00744D02"/>
    <w:rsid w:val="00745FB8"/>
    <w:rsid w:val="00746784"/>
    <w:rsid w:val="007514E9"/>
    <w:rsid w:val="00755D8E"/>
    <w:rsid w:val="00756765"/>
    <w:rsid w:val="00757876"/>
    <w:rsid w:val="00761C6D"/>
    <w:rsid w:val="0076638F"/>
    <w:rsid w:val="00766D2E"/>
    <w:rsid w:val="00770336"/>
    <w:rsid w:val="00770D57"/>
    <w:rsid w:val="007727DA"/>
    <w:rsid w:val="00772BDB"/>
    <w:rsid w:val="0078052B"/>
    <w:rsid w:val="00781118"/>
    <w:rsid w:val="00782ECD"/>
    <w:rsid w:val="00783DFE"/>
    <w:rsid w:val="00784219"/>
    <w:rsid w:val="00786267"/>
    <w:rsid w:val="00787952"/>
    <w:rsid w:val="00787F64"/>
    <w:rsid w:val="007902D8"/>
    <w:rsid w:val="007910F8"/>
    <w:rsid w:val="007918DA"/>
    <w:rsid w:val="0079342F"/>
    <w:rsid w:val="007937C7"/>
    <w:rsid w:val="007950ED"/>
    <w:rsid w:val="00795F66"/>
    <w:rsid w:val="007975DD"/>
    <w:rsid w:val="007A233D"/>
    <w:rsid w:val="007A2696"/>
    <w:rsid w:val="007A2C8D"/>
    <w:rsid w:val="007A2CC3"/>
    <w:rsid w:val="007A6B60"/>
    <w:rsid w:val="007B48EB"/>
    <w:rsid w:val="007B6C23"/>
    <w:rsid w:val="007C0D5E"/>
    <w:rsid w:val="007C1978"/>
    <w:rsid w:val="007C2BB2"/>
    <w:rsid w:val="007C2D78"/>
    <w:rsid w:val="007C325F"/>
    <w:rsid w:val="007C733F"/>
    <w:rsid w:val="007D0F0F"/>
    <w:rsid w:val="007D1222"/>
    <w:rsid w:val="007D17A6"/>
    <w:rsid w:val="007D3EB0"/>
    <w:rsid w:val="007D6B47"/>
    <w:rsid w:val="007D6C3F"/>
    <w:rsid w:val="007D77AD"/>
    <w:rsid w:val="007E092E"/>
    <w:rsid w:val="007E0E35"/>
    <w:rsid w:val="007E1472"/>
    <w:rsid w:val="007E1762"/>
    <w:rsid w:val="007E1883"/>
    <w:rsid w:val="007E306D"/>
    <w:rsid w:val="007E388F"/>
    <w:rsid w:val="007E3D29"/>
    <w:rsid w:val="007E418A"/>
    <w:rsid w:val="007E733E"/>
    <w:rsid w:val="007F0C5A"/>
    <w:rsid w:val="007F2CE8"/>
    <w:rsid w:val="007F30EC"/>
    <w:rsid w:val="007F7D3A"/>
    <w:rsid w:val="00801073"/>
    <w:rsid w:val="00801560"/>
    <w:rsid w:val="008017E4"/>
    <w:rsid w:val="00801C65"/>
    <w:rsid w:val="00801F24"/>
    <w:rsid w:val="008026EB"/>
    <w:rsid w:val="008076C8"/>
    <w:rsid w:val="00811103"/>
    <w:rsid w:val="00812514"/>
    <w:rsid w:val="00813843"/>
    <w:rsid w:val="008146AC"/>
    <w:rsid w:val="008156EA"/>
    <w:rsid w:val="008209E7"/>
    <w:rsid w:val="00821A42"/>
    <w:rsid w:val="00822804"/>
    <w:rsid w:val="008308FE"/>
    <w:rsid w:val="008309DD"/>
    <w:rsid w:val="00832530"/>
    <w:rsid w:val="00832865"/>
    <w:rsid w:val="00834A3C"/>
    <w:rsid w:val="008377AF"/>
    <w:rsid w:val="0084173D"/>
    <w:rsid w:val="008429AD"/>
    <w:rsid w:val="00842B33"/>
    <w:rsid w:val="00844815"/>
    <w:rsid w:val="008448F0"/>
    <w:rsid w:val="00844E5A"/>
    <w:rsid w:val="0084641C"/>
    <w:rsid w:val="0084666C"/>
    <w:rsid w:val="00846EC4"/>
    <w:rsid w:val="00850278"/>
    <w:rsid w:val="00850E5E"/>
    <w:rsid w:val="00852348"/>
    <w:rsid w:val="008542DF"/>
    <w:rsid w:val="008574A1"/>
    <w:rsid w:val="0086026B"/>
    <w:rsid w:val="00860B5D"/>
    <w:rsid w:val="00862128"/>
    <w:rsid w:val="00863123"/>
    <w:rsid w:val="008633D4"/>
    <w:rsid w:val="00863CFD"/>
    <w:rsid w:val="0087071B"/>
    <w:rsid w:val="00870E92"/>
    <w:rsid w:val="0087175B"/>
    <w:rsid w:val="008731F3"/>
    <w:rsid w:val="00873273"/>
    <w:rsid w:val="008754BF"/>
    <w:rsid w:val="00877CD2"/>
    <w:rsid w:val="00884078"/>
    <w:rsid w:val="0088561E"/>
    <w:rsid w:val="0088631D"/>
    <w:rsid w:val="0088793E"/>
    <w:rsid w:val="008907FC"/>
    <w:rsid w:val="00892358"/>
    <w:rsid w:val="0089254B"/>
    <w:rsid w:val="008950A8"/>
    <w:rsid w:val="00895B1C"/>
    <w:rsid w:val="00896398"/>
    <w:rsid w:val="00897087"/>
    <w:rsid w:val="008B092A"/>
    <w:rsid w:val="008B2A5C"/>
    <w:rsid w:val="008B3C7F"/>
    <w:rsid w:val="008C0010"/>
    <w:rsid w:val="008C15D4"/>
    <w:rsid w:val="008C1A04"/>
    <w:rsid w:val="008C1A39"/>
    <w:rsid w:val="008C3C69"/>
    <w:rsid w:val="008C5988"/>
    <w:rsid w:val="008C5C20"/>
    <w:rsid w:val="008C602C"/>
    <w:rsid w:val="008C70A1"/>
    <w:rsid w:val="008C7125"/>
    <w:rsid w:val="008C79CF"/>
    <w:rsid w:val="008D05FC"/>
    <w:rsid w:val="008D0C3F"/>
    <w:rsid w:val="008D1DF3"/>
    <w:rsid w:val="008D2A39"/>
    <w:rsid w:val="008D5BB4"/>
    <w:rsid w:val="008E0D18"/>
    <w:rsid w:val="008E1601"/>
    <w:rsid w:val="008E4A1E"/>
    <w:rsid w:val="008E54F6"/>
    <w:rsid w:val="008E7289"/>
    <w:rsid w:val="008E7723"/>
    <w:rsid w:val="008F0CEC"/>
    <w:rsid w:val="008F11C6"/>
    <w:rsid w:val="008F1D02"/>
    <w:rsid w:val="008F2639"/>
    <w:rsid w:val="008F39AD"/>
    <w:rsid w:val="008F5A79"/>
    <w:rsid w:val="008F62CD"/>
    <w:rsid w:val="0090220F"/>
    <w:rsid w:val="00904039"/>
    <w:rsid w:val="00907C37"/>
    <w:rsid w:val="00907C89"/>
    <w:rsid w:val="009127CC"/>
    <w:rsid w:val="00912D0D"/>
    <w:rsid w:val="00915DA9"/>
    <w:rsid w:val="009233AD"/>
    <w:rsid w:val="00924751"/>
    <w:rsid w:val="00924C42"/>
    <w:rsid w:val="00925ECA"/>
    <w:rsid w:val="009262D9"/>
    <w:rsid w:val="00931A1B"/>
    <w:rsid w:val="009356EE"/>
    <w:rsid w:val="00935A97"/>
    <w:rsid w:val="00935B08"/>
    <w:rsid w:val="009368D5"/>
    <w:rsid w:val="00937266"/>
    <w:rsid w:val="00940AE7"/>
    <w:rsid w:val="00941683"/>
    <w:rsid w:val="00941C20"/>
    <w:rsid w:val="009420DB"/>
    <w:rsid w:val="00943F21"/>
    <w:rsid w:val="009471C3"/>
    <w:rsid w:val="009477A3"/>
    <w:rsid w:val="00951920"/>
    <w:rsid w:val="00951AD0"/>
    <w:rsid w:val="00951F8B"/>
    <w:rsid w:val="009529E6"/>
    <w:rsid w:val="0095306E"/>
    <w:rsid w:val="00954D9D"/>
    <w:rsid w:val="00955539"/>
    <w:rsid w:val="009565C7"/>
    <w:rsid w:val="00956B9D"/>
    <w:rsid w:val="009575E3"/>
    <w:rsid w:val="009643B8"/>
    <w:rsid w:val="00964B8F"/>
    <w:rsid w:val="00965550"/>
    <w:rsid w:val="00967EEA"/>
    <w:rsid w:val="00970073"/>
    <w:rsid w:val="0097082A"/>
    <w:rsid w:val="00973D51"/>
    <w:rsid w:val="009742C6"/>
    <w:rsid w:val="00975EB0"/>
    <w:rsid w:val="00977A3C"/>
    <w:rsid w:val="009803CA"/>
    <w:rsid w:val="00982C95"/>
    <w:rsid w:val="00985731"/>
    <w:rsid w:val="00986289"/>
    <w:rsid w:val="00987297"/>
    <w:rsid w:val="00987DB9"/>
    <w:rsid w:val="00990E4F"/>
    <w:rsid w:val="00991255"/>
    <w:rsid w:val="00994565"/>
    <w:rsid w:val="00995887"/>
    <w:rsid w:val="0099679F"/>
    <w:rsid w:val="00996A96"/>
    <w:rsid w:val="009A0BB6"/>
    <w:rsid w:val="009A1493"/>
    <w:rsid w:val="009A716C"/>
    <w:rsid w:val="009A7200"/>
    <w:rsid w:val="009B0B27"/>
    <w:rsid w:val="009B2936"/>
    <w:rsid w:val="009B2FF0"/>
    <w:rsid w:val="009B4B85"/>
    <w:rsid w:val="009B675D"/>
    <w:rsid w:val="009B68D0"/>
    <w:rsid w:val="009B6EDC"/>
    <w:rsid w:val="009B7A35"/>
    <w:rsid w:val="009C0E4F"/>
    <w:rsid w:val="009C4105"/>
    <w:rsid w:val="009D2B9B"/>
    <w:rsid w:val="009D482B"/>
    <w:rsid w:val="009E3CB9"/>
    <w:rsid w:val="009E4319"/>
    <w:rsid w:val="009E6263"/>
    <w:rsid w:val="009E73AF"/>
    <w:rsid w:val="009E74A0"/>
    <w:rsid w:val="009E75C9"/>
    <w:rsid w:val="009E76FF"/>
    <w:rsid w:val="009F195A"/>
    <w:rsid w:val="009F2C26"/>
    <w:rsid w:val="009F31AF"/>
    <w:rsid w:val="009F4E0A"/>
    <w:rsid w:val="009F4E8F"/>
    <w:rsid w:val="009F52BF"/>
    <w:rsid w:val="009F7099"/>
    <w:rsid w:val="00A03CA7"/>
    <w:rsid w:val="00A04091"/>
    <w:rsid w:val="00A04667"/>
    <w:rsid w:val="00A10069"/>
    <w:rsid w:val="00A10B4C"/>
    <w:rsid w:val="00A13375"/>
    <w:rsid w:val="00A149AE"/>
    <w:rsid w:val="00A14FBE"/>
    <w:rsid w:val="00A15541"/>
    <w:rsid w:val="00A177BE"/>
    <w:rsid w:val="00A201D0"/>
    <w:rsid w:val="00A20F62"/>
    <w:rsid w:val="00A215E6"/>
    <w:rsid w:val="00A21835"/>
    <w:rsid w:val="00A21C49"/>
    <w:rsid w:val="00A247C4"/>
    <w:rsid w:val="00A27237"/>
    <w:rsid w:val="00A3083E"/>
    <w:rsid w:val="00A31163"/>
    <w:rsid w:val="00A315A7"/>
    <w:rsid w:val="00A33485"/>
    <w:rsid w:val="00A426FC"/>
    <w:rsid w:val="00A42BAE"/>
    <w:rsid w:val="00A433D0"/>
    <w:rsid w:val="00A47A94"/>
    <w:rsid w:val="00A47C60"/>
    <w:rsid w:val="00A53309"/>
    <w:rsid w:val="00A564E2"/>
    <w:rsid w:val="00A579F7"/>
    <w:rsid w:val="00A6006F"/>
    <w:rsid w:val="00A6199A"/>
    <w:rsid w:val="00A6219A"/>
    <w:rsid w:val="00A627E7"/>
    <w:rsid w:val="00A62FA4"/>
    <w:rsid w:val="00A64A47"/>
    <w:rsid w:val="00A651B5"/>
    <w:rsid w:val="00A655D1"/>
    <w:rsid w:val="00A71300"/>
    <w:rsid w:val="00A723FA"/>
    <w:rsid w:val="00A733AE"/>
    <w:rsid w:val="00A743FD"/>
    <w:rsid w:val="00A74A35"/>
    <w:rsid w:val="00A764C6"/>
    <w:rsid w:val="00A7775F"/>
    <w:rsid w:val="00A805B3"/>
    <w:rsid w:val="00A814B0"/>
    <w:rsid w:val="00A833E3"/>
    <w:rsid w:val="00A8536A"/>
    <w:rsid w:val="00A86528"/>
    <w:rsid w:val="00A87604"/>
    <w:rsid w:val="00A87FD5"/>
    <w:rsid w:val="00A90A3B"/>
    <w:rsid w:val="00A96B48"/>
    <w:rsid w:val="00A96EB5"/>
    <w:rsid w:val="00AA161F"/>
    <w:rsid w:val="00AA3B81"/>
    <w:rsid w:val="00AA477E"/>
    <w:rsid w:val="00AA62EA"/>
    <w:rsid w:val="00AA675C"/>
    <w:rsid w:val="00AB2E0C"/>
    <w:rsid w:val="00AB3259"/>
    <w:rsid w:val="00AB3A48"/>
    <w:rsid w:val="00AB3F98"/>
    <w:rsid w:val="00AB5AF2"/>
    <w:rsid w:val="00AC13F7"/>
    <w:rsid w:val="00AC18E6"/>
    <w:rsid w:val="00AC205F"/>
    <w:rsid w:val="00AC2E81"/>
    <w:rsid w:val="00AC39AA"/>
    <w:rsid w:val="00AC56A4"/>
    <w:rsid w:val="00AC60ED"/>
    <w:rsid w:val="00AC708B"/>
    <w:rsid w:val="00AC7144"/>
    <w:rsid w:val="00AD1D67"/>
    <w:rsid w:val="00AD21D6"/>
    <w:rsid w:val="00AD247A"/>
    <w:rsid w:val="00AD2E6D"/>
    <w:rsid w:val="00AD4B4C"/>
    <w:rsid w:val="00AD60C4"/>
    <w:rsid w:val="00AD73CF"/>
    <w:rsid w:val="00AD758B"/>
    <w:rsid w:val="00AE0167"/>
    <w:rsid w:val="00AE0498"/>
    <w:rsid w:val="00AE175D"/>
    <w:rsid w:val="00AE2100"/>
    <w:rsid w:val="00AE226A"/>
    <w:rsid w:val="00AE24A9"/>
    <w:rsid w:val="00AE29A3"/>
    <w:rsid w:val="00AE4553"/>
    <w:rsid w:val="00AE53E9"/>
    <w:rsid w:val="00AE5B6C"/>
    <w:rsid w:val="00AE7349"/>
    <w:rsid w:val="00AE7E6A"/>
    <w:rsid w:val="00AF197C"/>
    <w:rsid w:val="00AF3165"/>
    <w:rsid w:val="00AF32F9"/>
    <w:rsid w:val="00AF751F"/>
    <w:rsid w:val="00AF7D99"/>
    <w:rsid w:val="00B00AEB"/>
    <w:rsid w:val="00B01A4C"/>
    <w:rsid w:val="00B02060"/>
    <w:rsid w:val="00B021D1"/>
    <w:rsid w:val="00B02AB3"/>
    <w:rsid w:val="00B03324"/>
    <w:rsid w:val="00B03EAA"/>
    <w:rsid w:val="00B048F6"/>
    <w:rsid w:val="00B06CFE"/>
    <w:rsid w:val="00B07EBD"/>
    <w:rsid w:val="00B107C4"/>
    <w:rsid w:val="00B10F54"/>
    <w:rsid w:val="00B116A1"/>
    <w:rsid w:val="00B12368"/>
    <w:rsid w:val="00B13AF5"/>
    <w:rsid w:val="00B13B94"/>
    <w:rsid w:val="00B158EF"/>
    <w:rsid w:val="00B15B39"/>
    <w:rsid w:val="00B16EEB"/>
    <w:rsid w:val="00B17778"/>
    <w:rsid w:val="00B210F4"/>
    <w:rsid w:val="00B22582"/>
    <w:rsid w:val="00B2312D"/>
    <w:rsid w:val="00B241C0"/>
    <w:rsid w:val="00B242D6"/>
    <w:rsid w:val="00B2430C"/>
    <w:rsid w:val="00B24915"/>
    <w:rsid w:val="00B24BAE"/>
    <w:rsid w:val="00B24C12"/>
    <w:rsid w:val="00B260B1"/>
    <w:rsid w:val="00B26222"/>
    <w:rsid w:val="00B26EB9"/>
    <w:rsid w:val="00B27489"/>
    <w:rsid w:val="00B34DEE"/>
    <w:rsid w:val="00B35D7C"/>
    <w:rsid w:val="00B3743B"/>
    <w:rsid w:val="00B42136"/>
    <w:rsid w:val="00B4334A"/>
    <w:rsid w:val="00B438B2"/>
    <w:rsid w:val="00B43FB4"/>
    <w:rsid w:val="00B4424D"/>
    <w:rsid w:val="00B47B20"/>
    <w:rsid w:val="00B5080E"/>
    <w:rsid w:val="00B50D9A"/>
    <w:rsid w:val="00B50E25"/>
    <w:rsid w:val="00B538CD"/>
    <w:rsid w:val="00B549AC"/>
    <w:rsid w:val="00B5593A"/>
    <w:rsid w:val="00B61D5C"/>
    <w:rsid w:val="00B62AE4"/>
    <w:rsid w:val="00B62F60"/>
    <w:rsid w:val="00B633F4"/>
    <w:rsid w:val="00B63730"/>
    <w:rsid w:val="00B670BB"/>
    <w:rsid w:val="00B67623"/>
    <w:rsid w:val="00B67657"/>
    <w:rsid w:val="00B714B2"/>
    <w:rsid w:val="00B73EC0"/>
    <w:rsid w:val="00B743F4"/>
    <w:rsid w:val="00B745BA"/>
    <w:rsid w:val="00B767B1"/>
    <w:rsid w:val="00B802C7"/>
    <w:rsid w:val="00B81341"/>
    <w:rsid w:val="00B8323B"/>
    <w:rsid w:val="00B841D9"/>
    <w:rsid w:val="00B849CF"/>
    <w:rsid w:val="00B850EF"/>
    <w:rsid w:val="00B852BE"/>
    <w:rsid w:val="00B85841"/>
    <w:rsid w:val="00B86005"/>
    <w:rsid w:val="00B87AA1"/>
    <w:rsid w:val="00B90D82"/>
    <w:rsid w:val="00B9315D"/>
    <w:rsid w:val="00B93919"/>
    <w:rsid w:val="00B96EB5"/>
    <w:rsid w:val="00B96FA8"/>
    <w:rsid w:val="00B976D1"/>
    <w:rsid w:val="00B97EF5"/>
    <w:rsid w:val="00BA15FC"/>
    <w:rsid w:val="00BA1F23"/>
    <w:rsid w:val="00BA241C"/>
    <w:rsid w:val="00BA2DBC"/>
    <w:rsid w:val="00BA6D2E"/>
    <w:rsid w:val="00BB04B8"/>
    <w:rsid w:val="00BB1456"/>
    <w:rsid w:val="00BB16D8"/>
    <w:rsid w:val="00BB463C"/>
    <w:rsid w:val="00BB5AA0"/>
    <w:rsid w:val="00BC0473"/>
    <w:rsid w:val="00BC1312"/>
    <w:rsid w:val="00BC19D9"/>
    <w:rsid w:val="00BC2D5F"/>
    <w:rsid w:val="00BC6960"/>
    <w:rsid w:val="00BC6C75"/>
    <w:rsid w:val="00BD0050"/>
    <w:rsid w:val="00BD0211"/>
    <w:rsid w:val="00BD1DDC"/>
    <w:rsid w:val="00BD2301"/>
    <w:rsid w:val="00BD37F4"/>
    <w:rsid w:val="00BD3AB4"/>
    <w:rsid w:val="00BD4A5D"/>
    <w:rsid w:val="00BD5B94"/>
    <w:rsid w:val="00BD7660"/>
    <w:rsid w:val="00BE0664"/>
    <w:rsid w:val="00BE1476"/>
    <w:rsid w:val="00BE32C6"/>
    <w:rsid w:val="00BE45DB"/>
    <w:rsid w:val="00BE5EC3"/>
    <w:rsid w:val="00BE616F"/>
    <w:rsid w:val="00BE6F22"/>
    <w:rsid w:val="00BE7621"/>
    <w:rsid w:val="00BF1475"/>
    <w:rsid w:val="00BF21A0"/>
    <w:rsid w:val="00BF2D2E"/>
    <w:rsid w:val="00BF3A52"/>
    <w:rsid w:val="00BF4A62"/>
    <w:rsid w:val="00BF67ED"/>
    <w:rsid w:val="00C003F1"/>
    <w:rsid w:val="00C012C4"/>
    <w:rsid w:val="00C02389"/>
    <w:rsid w:val="00C03AED"/>
    <w:rsid w:val="00C0707C"/>
    <w:rsid w:val="00C13DA2"/>
    <w:rsid w:val="00C1498A"/>
    <w:rsid w:val="00C15B84"/>
    <w:rsid w:val="00C1712D"/>
    <w:rsid w:val="00C177FE"/>
    <w:rsid w:val="00C2064C"/>
    <w:rsid w:val="00C21658"/>
    <w:rsid w:val="00C235AA"/>
    <w:rsid w:val="00C23C10"/>
    <w:rsid w:val="00C247B1"/>
    <w:rsid w:val="00C25E78"/>
    <w:rsid w:val="00C26C50"/>
    <w:rsid w:val="00C276EA"/>
    <w:rsid w:val="00C3073E"/>
    <w:rsid w:val="00C3197A"/>
    <w:rsid w:val="00C331EB"/>
    <w:rsid w:val="00C33DFE"/>
    <w:rsid w:val="00C34254"/>
    <w:rsid w:val="00C4079B"/>
    <w:rsid w:val="00C40E5B"/>
    <w:rsid w:val="00C419FF"/>
    <w:rsid w:val="00C42D7C"/>
    <w:rsid w:val="00C4304B"/>
    <w:rsid w:val="00C43D11"/>
    <w:rsid w:val="00C43E42"/>
    <w:rsid w:val="00C46D85"/>
    <w:rsid w:val="00C472AB"/>
    <w:rsid w:val="00C47812"/>
    <w:rsid w:val="00C47E36"/>
    <w:rsid w:val="00C5047C"/>
    <w:rsid w:val="00C50BBB"/>
    <w:rsid w:val="00C5114F"/>
    <w:rsid w:val="00C512EE"/>
    <w:rsid w:val="00C52E46"/>
    <w:rsid w:val="00C53204"/>
    <w:rsid w:val="00C567E3"/>
    <w:rsid w:val="00C56B8B"/>
    <w:rsid w:val="00C6312B"/>
    <w:rsid w:val="00C6743E"/>
    <w:rsid w:val="00C674A7"/>
    <w:rsid w:val="00C71D3D"/>
    <w:rsid w:val="00C73D70"/>
    <w:rsid w:val="00C74196"/>
    <w:rsid w:val="00C74B33"/>
    <w:rsid w:val="00C75D9F"/>
    <w:rsid w:val="00C75E43"/>
    <w:rsid w:val="00C75EF8"/>
    <w:rsid w:val="00C77855"/>
    <w:rsid w:val="00C80A31"/>
    <w:rsid w:val="00C82E61"/>
    <w:rsid w:val="00C85307"/>
    <w:rsid w:val="00C86D4C"/>
    <w:rsid w:val="00C87F0E"/>
    <w:rsid w:val="00C87F54"/>
    <w:rsid w:val="00C90FC0"/>
    <w:rsid w:val="00C92902"/>
    <w:rsid w:val="00C93798"/>
    <w:rsid w:val="00C96402"/>
    <w:rsid w:val="00CA1DF8"/>
    <w:rsid w:val="00CA4F51"/>
    <w:rsid w:val="00CA5A57"/>
    <w:rsid w:val="00CB652B"/>
    <w:rsid w:val="00CC626C"/>
    <w:rsid w:val="00CC6E0C"/>
    <w:rsid w:val="00CD13C3"/>
    <w:rsid w:val="00CD167E"/>
    <w:rsid w:val="00CD4C97"/>
    <w:rsid w:val="00CE0DBD"/>
    <w:rsid w:val="00CE14C1"/>
    <w:rsid w:val="00CE17D9"/>
    <w:rsid w:val="00CE1B46"/>
    <w:rsid w:val="00CE2DEA"/>
    <w:rsid w:val="00CE4513"/>
    <w:rsid w:val="00CE544A"/>
    <w:rsid w:val="00CE69B3"/>
    <w:rsid w:val="00CE7EC8"/>
    <w:rsid w:val="00CF1520"/>
    <w:rsid w:val="00CF2984"/>
    <w:rsid w:val="00CF7D91"/>
    <w:rsid w:val="00D00967"/>
    <w:rsid w:val="00D02317"/>
    <w:rsid w:val="00D02AA5"/>
    <w:rsid w:val="00D03DE5"/>
    <w:rsid w:val="00D04B8C"/>
    <w:rsid w:val="00D0574B"/>
    <w:rsid w:val="00D05C7E"/>
    <w:rsid w:val="00D066C3"/>
    <w:rsid w:val="00D146C2"/>
    <w:rsid w:val="00D15C9D"/>
    <w:rsid w:val="00D1647F"/>
    <w:rsid w:val="00D17878"/>
    <w:rsid w:val="00D20D0B"/>
    <w:rsid w:val="00D21507"/>
    <w:rsid w:val="00D21965"/>
    <w:rsid w:val="00D22DBB"/>
    <w:rsid w:val="00D235D9"/>
    <w:rsid w:val="00D24B75"/>
    <w:rsid w:val="00D3085B"/>
    <w:rsid w:val="00D329E8"/>
    <w:rsid w:val="00D32AA4"/>
    <w:rsid w:val="00D33304"/>
    <w:rsid w:val="00D339F3"/>
    <w:rsid w:val="00D34570"/>
    <w:rsid w:val="00D45394"/>
    <w:rsid w:val="00D458F7"/>
    <w:rsid w:val="00D46C62"/>
    <w:rsid w:val="00D50DE3"/>
    <w:rsid w:val="00D543E5"/>
    <w:rsid w:val="00D56035"/>
    <w:rsid w:val="00D5623B"/>
    <w:rsid w:val="00D56AE5"/>
    <w:rsid w:val="00D6188F"/>
    <w:rsid w:val="00D638D4"/>
    <w:rsid w:val="00D64284"/>
    <w:rsid w:val="00D64A3F"/>
    <w:rsid w:val="00D6587A"/>
    <w:rsid w:val="00D66539"/>
    <w:rsid w:val="00D66C39"/>
    <w:rsid w:val="00D724A7"/>
    <w:rsid w:val="00D73228"/>
    <w:rsid w:val="00D732E0"/>
    <w:rsid w:val="00D7400B"/>
    <w:rsid w:val="00D74650"/>
    <w:rsid w:val="00D75513"/>
    <w:rsid w:val="00D758E0"/>
    <w:rsid w:val="00D8021B"/>
    <w:rsid w:val="00D814CC"/>
    <w:rsid w:val="00D81676"/>
    <w:rsid w:val="00D816A5"/>
    <w:rsid w:val="00D828DF"/>
    <w:rsid w:val="00D84AED"/>
    <w:rsid w:val="00D91827"/>
    <w:rsid w:val="00D92379"/>
    <w:rsid w:val="00D93144"/>
    <w:rsid w:val="00D93AA6"/>
    <w:rsid w:val="00D95478"/>
    <w:rsid w:val="00D9558B"/>
    <w:rsid w:val="00D95A2B"/>
    <w:rsid w:val="00D9696F"/>
    <w:rsid w:val="00DA0510"/>
    <w:rsid w:val="00DA205E"/>
    <w:rsid w:val="00DA240F"/>
    <w:rsid w:val="00DA2E5C"/>
    <w:rsid w:val="00DA2F6E"/>
    <w:rsid w:val="00DA32D6"/>
    <w:rsid w:val="00DA5B83"/>
    <w:rsid w:val="00DA65F5"/>
    <w:rsid w:val="00DA784D"/>
    <w:rsid w:val="00DA78F8"/>
    <w:rsid w:val="00DA7E44"/>
    <w:rsid w:val="00DB13A4"/>
    <w:rsid w:val="00DB1813"/>
    <w:rsid w:val="00DB1865"/>
    <w:rsid w:val="00DB4977"/>
    <w:rsid w:val="00DB4F3A"/>
    <w:rsid w:val="00DB5CC0"/>
    <w:rsid w:val="00DB68FB"/>
    <w:rsid w:val="00DC0A31"/>
    <w:rsid w:val="00DC11CE"/>
    <w:rsid w:val="00DC13D9"/>
    <w:rsid w:val="00DC1C82"/>
    <w:rsid w:val="00DC2510"/>
    <w:rsid w:val="00DC2998"/>
    <w:rsid w:val="00DC3D8B"/>
    <w:rsid w:val="00DC3DAA"/>
    <w:rsid w:val="00DC4BE3"/>
    <w:rsid w:val="00DC6884"/>
    <w:rsid w:val="00DC7630"/>
    <w:rsid w:val="00DC78AC"/>
    <w:rsid w:val="00DD0DE4"/>
    <w:rsid w:val="00DD17E6"/>
    <w:rsid w:val="00DD4D53"/>
    <w:rsid w:val="00DD5ED0"/>
    <w:rsid w:val="00DD662C"/>
    <w:rsid w:val="00DD6F1F"/>
    <w:rsid w:val="00DE1953"/>
    <w:rsid w:val="00DE3225"/>
    <w:rsid w:val="00DE592A"/>
    <w:rsid w:val="00DE637D"/>
    <w:rsid w:val="00DF3AA2"/>
    <w:rsid w:val="00DF44DB"/>
    <w:rsid w:val="00DF60A0"/>
    <w:rsid w:val="00DF7F05"/>
    <w:rsid w:val="00E0127C"/>
    <w:rsid w:val="00E02AD7"/>
    <w:rsid w:val="00E0350E"/>
    <w:rsid w:val="00E03B8B"/>
    <w:rsid w:val="00E03FAE"/>
    <w:rsid w:val="00E07783"/>
    <w:rsid w:val="00E10276"/>
    <w:rsid w:val="00E10385"/>
    <w:rsid w:val="00E12195"/>
    <w:rsid w:val="00E133D3"/>
    <w:rsid w:val="00E1560F"/>
    <w:rsid w:val="00E15FB7"/>
    <w:rsid w:val="00E1698F"/>
    <w:rsid w:val="00E2076B"/>
    <w:rsid w:val="00E20FB2"/>
    <w:rsid w:val="00E21EF6"/>
    <w:rsid w:val="00E233A1"/>
    <w:rsid w:val="00E243C3"/>
    <w:rsid w:val="00E24F32"/>
    <w:rsid w:val="00E266E5"/>
    <w:rsid w:val="00E26DDB"/>
    <w:rsid w:val="00E30204"/>
    <w:rsid w:val="00E31436"/>
    <w:rsid w:val="00E33C58"/>
    <w:rsid w:val="00E3720A"/>
    <w:rsid w:val="00E4420D"/>
    <w:rsid w:val="00E44CF9"/>
    <w:rsid w:val="00E461BC"/>
    <w:rsid w:val="00E4779B"/>
    <w:rsid w:val="00E53104"/>
    <w:rsid w:val="00E547D3"/>
    <w:rsid w:val="00E56488"/>
    <w:rsid w:val="00E56B74"/>
    <w:rsid w:val="00E60214"/>
    <w:rsid w:val="00E62953"/>
    <w:rsid w:val="00E64BC2"/>
    <w:rsid w:val="00E662C4"/>
    <w:rsid w:val="00E72020"/>
    <w:rsid w:val="00E73B0C"/>
    <w:rsid w:val="00E76E85"/>
    <w:rsid w:val="00E8071F"/>
    <w:rsid w:val="00E8120A"/>
    <w:rsid w:val="00E82445"/>
    <w:rsid w:val="00E84A72"/>
    <w:rsid w:val="00E84D49"/>
    <w:rsid w:val="00E84F7B"/>
    <w:rsid w:val="00E86422"/>
    <w:rsid w:val="00E86AB8"/>
    <w:rsid w:val="00E86F89"/>
    <w:rsid w:val="00E91BE8"/>
    <w:rsid w:val="00E939AE"/>
    <w:rsid w:val="00E9522A"/>
    <w:rsid w:val="00E96436"/>
    <w:rsid w:val="00E96A43"/>
    <w:rsid w:val="00EA09B3"/>
    <w:rsid w:val="00EA3A01"/>
    <w:rsid w:val="00EA4C01"/>
    <w:rsid w:val="00EA6B2B"/>
    <w:rsid w:val="00EA7029"/>
    <w:rsid w:val="00EB004F"/>
    <w:rsid w:val="00EB0156"/>
    <w:rsid w:val="00EB6876"/>
    <w:rsid w:val="00EC2115"/>
    <w:rsid w:val="00EC28A9"/>
    <w:rsid w:val="00EC33D4"/>
    <w:rsid w:val="00EC3763"/>
    <w:rsid w:val="00EC377D"/>
    <w:rsid w:val="00EC457C"/>
    <w:rsid w:val="00EC6F4A"/>
    <w:rsid w:val="00EC7187"/>
    <w:rsid w:val="00ED0CCA"/>
    <w:rsid w:val="00ED325C"/>
    <w:rsid w:val="00ED494C"/>
    <w:rsid w:val="00ED5144"/>
    <w:rsid w:val="00EE5227"/>
    <w:rsid w:val="00EE567B"/>
    <w:rsid w:val="00EE58F4"/>
    <w:rsid w:val="00EE6117"/>
    <w:rsid w:val="00EF08EF"/>
    <w:rsid w:val="00EF0BE8"/>
    <w:rsid w:val="00EF43FF"/>
    <w:rsid w:val="00EF50EC"/>
    <w:rsid w:val="00EF6A34"/>
    <w:rsid w:val="00EF702F"/>
    <w:rsid w:val="00EF71DD"/>
    <w:rsid w:val="00EF7D8A"/>
    <w:rsid w:val="00F01491"/>
    <w:rsid w:val="00F024A5"/>
    <w:rsid w:val="00F02502"/>
    <w:rsid w:val="00F02B91"/>
    <w:rsid w:val="00F0395A"/>
    <w:rsid w:val="00F0621B"/>
    <w:rsid w:val="00F07582"/>
    <w:rsid w:val="00F11161"/>
    <w:rsid w:val="00F12035"/>
    <w:rsid w:val="00F124BE"/>
    <w:rsid w:val="00F12A55"/>
    <w:rsid w:val="00F12CB8"/>
    <w:rsid w:val="00F132E2"/>
    <w:rsid w:val="00F13675"/>
    <w:rsid w:val="00F136D0"/>
    <w:rsid w:val="00F13D0A"/>
    <w:rsid w:val="00F1514A"/>
    <w:rsid w:val="00F15B7F"/>
    <w:rsid w:val="00F17991"/>
    <w:rsid w:val="00F24E88"/>
    <w:rsid w:val="00F257E5"/>
    <w:rsid w:val="00F26031"/>
    <w:rsid w:val="00F26A6C"/>
    <w:rsid w:val="00F26CA2"/>
    <w:rsid w:val="00F27764"/>
    <w:rsid w:val="00F30CCD"/>
    <w:rsid w:val="00F352B0"/>
    <w:rsid w:val="00F3677C"/>
    <w:rsid w:val="00F36792"/>
    <w:rsid w:val="00F371EF"/>
    <w:rsid w:val="00F401E9"/>
    <w:rsid w:val="00F40D22"/>
    <w:rsid w:val="00F40FEF"/>
    <w:rsid w:val="00F43AAF"/>
    <w:rsid w:val="00F43C4B"/>
    <w:rsid w:val="00F44A42"/>
    <w:rsid w:val="00F4585E"/>
    <w:rsid w:val="00F463E0"/>
    <w:rsid w:val="00F4799E"/>
    <w:rsid w:val="00F524B1"/>
    <w:rsid w:val="00F5504D"/>
    <w:rsid w:val="00F556B2"/>
    <w:rsid w:val="00F56398"/>
    <w:rsid w:val="00F57147"/>
    <w:rsid w:val="00F573A2"/>
    <w:rsid w:val="00F626D6"/>
    <w:rsid w:val="00F63E0D"/>
    <w:rsid w:val="00F64705"/>
    <w:rsid w:val="00F64835"/>
    <w:rsid w:val="00F67F57"/>
    <w:rsid w:val="00F70C53"/>
    <w:rsid w:val="00F7116B"/>
    <w:rsid w:val="00F74077"/>
    <w:rsid w:val="00F751CB"/>
    <w:rsid w:val="00F76F4D"/>
    <w:rsid w:val="00F77E34"/>
    <w:rsid w:val="00F81BDF"/>
    <w:rsid w:val="00F81D01"/>
    <w:rsid w:val="00F82279"/>
    <w:rsid w:val="00F859A7"/>
    <w:rsid w:val="00F870F7"/>
    <w:rsid w:val="00F87594"/>
    <w:rsid w:val="00F87ED4"/>
    <w:rsid w:val="00F911D1"/>
    <w:rsid w:val="00F93446"/>
    <w:rsid w:val="00F94E90"/>
    <w:rsid w:val="00F9529C"/>
    <w:rsid w:val="00F95C4C"/>
    <w:rsid w:val="00F9644D"/>
    <w:rsid w:val="00F96799"/>
    <w:rsid w:val="00F96C1A"/>
    <w:rsid w:val="00F97A5C"/>
    <w:rsid w:val="00FA04CA"/>
    <w:rsid w:val="00FA456A"/>
    <w:rsid w:val="00FA5BAD"/>
    <w:rsid w:val="00FA6826"/>
    <w:rsid w:val="00FA7969"/>
    <w:rsid w:val="00FB0D8E"/>
    <w:rsid w:val="00FB1CCD"/>
    <w:rsid w:val="00FB2E5F"/>
    <w:rsid w:val="00FB3047"/>
    <w:rsid w:val="00FB30DC"/>
    <w:rsid w:val="00FB31CC"/>
    <w:rsid w:val="00FB5B6E"/>
    <w:rsid w:val="00FB5EB2"/>
    <w:rsid w:val="00FB7445"/>
    <w:rsid w:val="00FC280F"/>
    <w:rsid w:val="00FC29F4"/>
    <w:rsid w:val="00FC2E1D"/>
    <w:rsid w:val="00FC32E5"/>
    <w:rsid w:val="00FC41F0"/>
    <w:rsid w:val="00FC42C3"/>
    <w:rsid w:val="00FC5C6C"/>
    <w:rsid w:val="00FC6BEA"/>
    <w:rsid w:val="00FC74AF"/>
    <w:rsid w:val="00FD0437"/>
    <w:rsid w:val="00FD16E4"/>
    <w:rsid w:val="00FD2E3F"/>
    <w:rsid w:val="00FD3BB0"/>
    <w:rsid w:val="00FD43E6"/>
    <w:rsid w:val="00FD4810"/>
    <w:rsid w:val="00FD77CC"/>
    <w:rsid w:val="00FE2AF0"/>
    <w:rsid w:val="00FE3B2D"/>
    <w:rsid w:val="00FE42EE"/>
    <w:rsid w:val="00FF1042"/>
    <w:rsid w:val="00FF1165"/>
    <w:rsid w:val="00FF13B4"/>
    <w:rsid w:val="00FF39B5"/>
    <w:rsid w:val="00FF3FC4"/>
    <w:rsid w:val="00FF47C2"/>
    <w:rsid w:val="00FF4A40"/>
    <w:rsid w:val="00FF4AEF"/>
    <w:rsid w:val="00FF7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E9A33C"/>
  <w15:chartTrackingRefBased/>
  <w15:docId w15:val="{168BDCE9-1BFE-44EA-B5CD-741B3B2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466"/>
    <w:pPr>
      <w:spacing w:after="200" w:line="276" w:lineRule="auto"/>
    </w:pPr>
  </w:style>
  <w:style w:type="paragraph" w:styleId="Heading1">
    <w:name w:val="heading 1"/>
    <w:basedOn w:val="Normal"/>
    <w:next w:val="Normal"/>
    <w:link w:val="Heading1Char"/>
    <w:uiPriority w:val="9"/>
    <w:qFormat/>
    <w:rsid w:val="00546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46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0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466"/>
    <w:pPr>
      <w:spacing w:after="0" w:line="240" w:lineRule="auto"/>
    </w:pPr>
  </w:style>
  <w:style w:type="table" w:styleId="TableGrid">
    <w:name w:val="Table Grid"/>
    <w:basedOn w:val="TableNormal"/>
    <w:uiPriority w:val="39"/>
    <w:rsid w:val="000F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rsid w:val="000F6466"/>
    <w:pPr>
      <w:spacing w:before="60" w:after="6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F6466"/>
    <w:pPr>
      <w:ind w:left="720"/>
      <w:contextualSpacing/>
    </w:pPr>
  </w:style>
  <w:style w:type="character" w:customStyle="1" w:styleId="Heading2Char">
    <w:name w:val="Heading 2 Char"/>
    <w:basedOn w:val="DefaultParagraphFont"/>
    <w:link w:val="Heading2"/>
    <w:uiPriority w:val="9"/>
    <w:rsid w:val="000F646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F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66"/>
  </w:style>
  <w:style w:type="character" w:styleId="Hyperlink">
    <w:name w:val="Hyperlink"/>
    <w:basedOn w:val="DefaultParagraphFont"/>
    <w:uiPriority w:val="99"/>
    <w:unhideWhenUsed/>
    <w:rsid w:val="000F6466"/>
    <w:rPr>
      <w:color w:val="0563C1" w:themeColor="hyperlink"/>
      <w:u w:val="single"/>
    </w:rPr>
  </w:style>
  <w:style w:type="character" w:styleId="FollowedHyperlink">
    <w:name w:val="FollowedHyperlink"/>
    <w:basedOn w:val="DefaultParagraphFont"/>
    <w:uiPriority w:val="99"/>
    <w:semiHidden/>
    <w:unhideWhenUsed/>
    <w:rsid w:val="000F6466"/>
    <w:rPr>
      <w:color w:val="954F72" w:themeColor="followedHyperlink"/>
      <w:u w:val="single"/>
    </w:rPr>
  </w:style>
  <w:style w:type="paragraph" w:styleId="Header">
    <w:name w:val="header"/>
    <w:basedOn w:val="Normal"/>
    <w:link w:val="HeaderChar"/>
    <w:uiPriority w:val="99"/>
    <w:unhideWhenUsed/>
    <w:rsid w:val="00C1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84"/>
  </w:style>
  <w:style w:type="character" w:customStyle="1" w:styleId="Heading3Char">
    <w:name w:val="Heading 3 Char"/>
    <w:basedOn w:val="DefaultParagraphFont"/>
    <w:link w:val="Heading3"/>
    <w:uiPriority w:val="9"/>
    <w:rsid w:val="00D3085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54"/>
    <w:rPr>
      <w:rFonts w:ascii="Segoe UI" w:hAnsi="Segoe UI" w:cs="Segoe UI"/>
      <w:sz w:val="18"/>
      <w:szCs w:val="18"/>
    </w:rPr>
  </w:style>
  <w:style w:type="character" w:customStyle="1" w:styleId="Heading1Char">
    <w:name w:val="Heading 1 Char"/>
    <w:basedOn w:val="DefaultParagraphFont"/>
    <w:link w:val="Heading1"/>
    <w:uiPriority w:val="9"/>
    <w:rsid w:val="00546B6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4678F"/>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4678F"/>
    <w:rPr>
      <w:rFonts w:asciiTheme="majorHAnsi" w:eastAsiaTheme="majorEastAsia" w:hAnsiTheme="majorHAnsi" w:cstheme="majorBidi"/>
      <w:spacing w:val="-10"/>
      <w:kern w:val="28"/>
      <w:sz w:val="56"/>
      <w:szCs w:val="56"/>
      <w:lang w:eastAsia="ja-JP"/>
    </w:rPr>
  </w:style>
  <w:style w:type="character" w:styleId="CommentReference">
    <w:name w:val="annotation reference"/>
    <w:basedOn w:val="DefaultParagraphFont"/>
    <w:uiPriority w:val="99"/>
    <w:semiHidden/>
    <w:unhideWhenUsed/>
    <w:rsid w:val="00F43C4B"/>
    <w:rPr>
      <w:sz w:val="16"/>
      <w:szCs w:val="16"/>
    </w:rPr>
  </w:style>
  <w:style w:type="paragraph" w:styleId="CommentText">
    <w:name w:val="annotation text"/>
    <w:basedOn w:val="Normal"/>
    <w:link w:val="CommentTextChar"/>
    <w:uiPriority w:val="99"/>
    <w:semiHidden/>
    <w:unhideWhenUsed/>
    <w:rsid w:val="00F43C4B"/>
    <w:pPr>
      <w:spacing w:line="240" w:lineRule="auto"/>
    </w:pPr>
    <w:rPr>
      <w:sz w:val="20"/>
      <w:szCs w:val="20"/>
    </w:rPr>
  </w:style>
  <w:style w:type="character" w:customStyle="1" w:styleId="CommentTextChar">
    <w:name w:val="Comment Text Char"/>
    <w:basedOn w:val="DefaultParagraphFont"/>
    <w:link w:val="CommentText"/>
    <w:uiPriority w:val="99"/>
    <w:semiHidden/>
    <w:rsid w:val="00F43C4B"/>
    <w:rPr>
      <w:sz w:val="20"/>
      <w:szCs w:val="20"/>
    </w:rPr>
  </w:style>
  <w:style w:type="paragraph" w:styleId="CommentSubject">
    <w:name w:val="annotation subject"/>
    <w:basedOn w:val="CommentText"/>
    <w:next w:val="CommentText"/>
    <w:link w:val="CommentSubjectChar"/>
    <w:uiPriority w:val="99"/>
    <w:semiHidden/>
    <w:unhideWhenUsed/>
    <w:rsid w:val="00F43C4B"/>
    <w:rPr>
      <w:b/>
      <w:bCs/>
    </w:rPr>
  </w:style>
  <w:style w:type="character" w:customStyle="1" w:styleId="CommentSubjectChar">
    <w:name w:val="Comment Subject Char"/>
    <w:basedOn w:val="CommentTextChar"/>
    <w:link w:val="CommentSubject"/>
    <w:uiPriority w:val="99"/>
    <w:semiHidden/>
    <w:rsid w:val="00F43C4B"/>
    <w:rPr>
      <w:b/>
      <w:bCs/>
      <w:sz w:val="20"/>
      <w:szCs w:val="20"/>
    </w:rPr>
  </w:style>
  <w:style w:type="paragraph" w:styleId="NormalWeb">
    <w:name w:val="Normal (Web)"/>
    <w:basedOn w:val="Normal"/>
    <w:uiPriority w:val="99"/>
    <w:unhideWhenUsed/>
    <w:rsid w:val="00F40D2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8516">
      <w:bodyDiv w:val="1"/>
      <w:marLeft w:val="0"/>
      <w:marRight w:val="0"/>
      <w:marTop w:val="0"/>
      <w:marBottom w:val="0"/>
      <w:divBdr>
        <w:top w:val="none" w:sz="0" w:space="0" w:color="auto"/>
        <w:left w:val="none" w:sz="0" w:space="0" w:color="auto"/>
        <w:bottom w:val="none" w:sz="0" w:space="0" w:color="auto"/>
        <w:right w:val="none" w:sz="0" w:space="0" w:color="auto"/>
      </w:divBdr>
    </w:div>
    <w:div w:id="300620384">
      <w:bodyDiv w:val="1"/>
      <w:marLeft w:val="0"/>
      <w:marRight w:val="0"/>
      <w:marTop w:val="0"/>
      <w:marBottom w:val="0"/>
      <w:divBdr>
        <w:top w:val="none" w:sz="0" w:space="0" w:color="auto"/>
        <w:left w:val="none" w:sz="0" w:space="0" w:color="auto"/>
        <w:bottom w:val="none" w:sz="0" w:space="0" w:color="auto"/>
        <w:right w:val="none" w:sz="0" w:space="0" w:color="auto"/>
      </w:divBdr>
    </w:div>
    <w:div w:id="505172803">
      <w:bodyDiv w:val="1"/>
      <w:marLeft w:val="0"/>
      <w:marRight w:val="0"/>
      <w:marTop w:val="0"/>
      <w:marBottom w:val="0"/>
      <w:divBdr>
        <w:top w:val="none" w:sz="0" w:space="0" w:color="auto"/>
        <w:left w:val="none" w:sz="0" w:space="0" w:color="auto"/>
        <w:bottom w:val="none" w:sz="0" w:space="0" w:color="auto"/>
        <w:right w:val="none" w:sz="0" w:space="0" w:color="auto"/>
      </w:divBdr>
    </w:div>
    <w:div w:id="812454718">
      <w:bodyDiv w:val="1"/>
      <w:marLeft w:val="0"/>
      <w:marRight w:val="0"/>
      <w:marTop w:val="0"/>
      <w:marBottom w:val="0"/>
      <w:divBdr>
        <w:top w:val="none" w:sz="0" w:space="0" w:color="auto"/>
        <w:left w:val="none" w:sz="0" w:space="0" w:color="auto"/>
        <w:bottom w:val="none" w:sz="0" w:space="0" w:color="auto"/>
        <w:right w:val="none" w:sz="0" w:space="0" w:color="auto"/>
      </w:divBdr>
    </w:div>
    <w:div w:id="918514004">
      <w:bodyDiv w:val="1"/>
      <w:marLeft w:val="0"/>
      <w:marRight w:val="0"/>
      <w:marTop w:val="0"/>
      <w:marBottom w:val="0"/>
      <w:divBdr>
        <w:top w:val="none" w:sz="0" w:space="0" w:color="auto"/>
        <w:left w:val="none" w:sz="0" w:space="0" w:color="auto"/>
        <w:bottom w:val="none" w:sz="0" w:space="0" w:color="auto"/>
        <w:right w:val="none" w:sz="0" w:space="0" w:color="auto"/>
      </w:divBdr>
    </w:div>
    <w:div w:id="994333087">
      <w:bodyDiv w:val="1"/>
      <w:marLeft w:val="0"/>
      <w:marRight w:val="0"/>
      <w:marTop w:val="0"/>
      <w:marBottom w:val="0"/>
      <w:divBdr>
        <w:top w:val="none" w:sz="0" w:space="0" w:color="auto"/>
        <w:left w:val="none" w:sz="0" w:space="0" w:color="auto"/>
        <w:bottom w:val="none" w:sz="0" w:space="0" w:color="auto"/>
        <w:right w:val="none" w:sz="0" w:space="0" w:color="auto"/>
      </w:divBdr>
    </w:div>
    <w:div w:id="1053425838">
      <w:bodyDiv w:val="1"/>
      <w:marLeft w:val="0"/>
      <w:marRight w:val="0"/>
      <w:marTop w:val="0"/>
      <w:marBottom w:val="0"/>
      <w:divBdr>
        <w:top w:val="none" w:sz="0" w:space="0" w:color="auto"/>
        <w:left w:val="none" w:sz="0" w:space="0" w:color="auto"/>
        <w:bottom w:val="none" w:sz="0" w:space="0" w:color="auto"/>
        <w:right w:val="none" w:sz="0" w:space="0" w:color="auto"/>
      </w:divBdr>
    </w:div>
    <w:div w:id="1075324815">
      <w:bodyDiv w:val="1"/>
      <w:marLeft w:val="0"/>
      <w:marRight w:val="0"/>
      <w:marTop w:val="0"/>
      <w:marBottom w:val="0"/>
      <w:divBdr>
        <w:top w:val="none" w:sz="0" w:space="0" w:color="auto"/>
        <w:left w:val="none" w:sz="0" w:space="0" w:color="auto"/>
        <w:bottom w:val="none" w:sz="0" w:space="0" w:color="auto"/>
        <w:right w:val="none" w:sz="0" w:space="0" w:color="auto"/>
      </w:divBdr>
    </w:div>
    <w:div w:id="1260748616">
      <w:bodyDiv w:val="1"/>
      <w:marLeft w:val="0"/>
      <w:marRight w:val="0"/>
      <w:marTop w:val="0"/>
      <w:marBottom w:val="0"/>
      <w:divBdr>
        <w:top w:val="none" w:sz="0" w:space="0" w:color="auto"/>
        <w:left w:val="none" w:sz="0" w:space="0" w:color="auto"/>
        <w:bottom w:val="none" w:sz="0" w:space="0" w:color="auto"/>
        <w:right w:val="none" w:sz="0" w:space="0" w:color="auto"/>
      </w:divBdr>
    </w:div>
    <w:div w:id="1612275265">
      <w:bodyDiv w:val="1"/>
      <w:marLeft w:val="0"/>
      <w:marRight w:val="0"/>
      <w:marTop w:val="0"/>
      <w:marBottom w:val="0"/>
      <w:divBdr>
        <w:top w:val="none" w:sz="0" w:space="0" w:color="auto"/>
        <w:left w:val="none" w:sz="0" w:space="0" w:color="auto"/>
        <w:bottom w:val="none" w:sz="0" w:space="0" w:color="auto"/>
        <w:right w:val="none" w:sz="0" w:space="0" w:color="auto"/>
      </w:divBdr>
    </w:div>
    <w:div w:id="1635986171">
      <w:bodyDiv w:val="1"/>
      <w:marLeft w:val="0"/>
      <w:marRight w:val="0"/>
      <w:marTop w:val="0"/>
      <w:marBottom w:val="0"/>
      <w:divBdr>
        <w:top w:val="none" w:sz="0" w:space="0" w:color="auto"/>
        <w:left w:val="none" w:sz="0" w:space="0" w:color="auto"/>
        <w:bottom w:val="none" w:sz="0" w:space="0" w:color="auto"/>
        <w:right w:val="none" w:sz="0" w:space="0" w:color="auto"/>
      </w:divBdr>
    </w:div>
    <w:div w:id="1788426723">
      <w:bodyDiv w:val="1"/>
      <w:marLeft w:val="0"/>
      <w:marRight w:val="0"/>
      <w:marTop w:val="0"/>
      <w:marBottom w:val="0"/>
      <w:divBdr>
        <w:top w:val="none" w:sz="0" w:space="0" w:color="auto"/>
        <w:left w:val="none" w:sz="0" w:space="0" w:color="auto"/>
        <w:bottom w:val="none" w:sz="0" w:space="0" w:color="auto"/>
        <w:right w:val="none" w:sz="0" w:space="0" w:color="auto"/>
      </w:divBdr>
    </w:div>
    <w:div w:id="20541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hyperlink" Target="https://ocio.wa.gov/sites/default/files/public/Geospatial/WA%20GP%20Roles%20and%20Responsibilities%20Appendix%20A%20Assignments%20and%20Transitions.docx" TargetMode="External"/><Relationship Id="rId26" Type="http://schemas.openxmlformats.org/officeDocument/2006/relationships/hyperlink" Target="https://ocio.wa.gov/washington-master-addressing-services-wamas/wamas-technical-support" TargetMode="External"/><Relationship Id="rId3" Type="http://schemas.openxmlformats.org/officeDocument/2006/relationships/styles" Target="styles.xml"/><Relationship Id="rId21" Type="http://schemas.openxmlformats.org/officeDocument/2006/relationships/hyperlink" Target="http://ocio.wa.gov/"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ocio.wa.gov/sites/default/files/public/Geospatial/WA%20GP%20Roles%20and%20Responsibilities.docx" TargetMode="External"/><Relationship Id="rId25" Type="http://schemas.openxmlformats.org/officeDocument/2006/relationships/hyperlink" Target="http://wa-geoservices.maps.arcgis.com/apps/MapJournal/index.html?appid=db7a2b3b33184692a3d473ec04776127" TargetMode="External"/><Relationship Id="rId33" Type="http://schemas.openxmlformats.org/officeDocument/2006/relationships/hyperlink" Target="https://ocio.wa.gov/policies?combine=secur" TargetMode="External"/><Relationship Id="rId2" Type="http://schemas.openxmlformats.org/officeDocument/2006/relationships/numbering" Target="numbering.xml"/><Relationship Id="rId16" Type="http://schemas.openxmlformats.org/officeDocument/2006/relationships/hyperlink" Target="https://ocio.wa.gov/sites/default/files/public/Geospatial/WA-OCIO-GIT-GPSC%20WAMAS%2020190214%20Minutes.docx" TargetMode="External"/><Relationship Id="rId20" Type="http://schemas.openxmlformats.org/officeDocument/2006/relationships/hyperlink" Target="https://ocio.wa.gov/boards-and-committees/geographic-information-technology-git-committee-0" TargetMode="External"/><Relationship Id="rId29" Type="http://schemas.openxmlformats.org/officeDocument/2006/relationships/hyperlink" Target="https://ocio.wa.gov/geographic-information-technology-git-committee/master-addressing-steering-committee-wam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hyperlink" Target="https://ocio.wa.gov/geospatial-program-office/washington-master-addressing-services-wamas" TargetMode="External"/><Relationship Id="rId32" Type="http://schemas.openxmlformats.org/officeDocument/2006/relationships/hyperlink" Target="https://ocio.wa.gov/policies?combine=Open+Dat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fm.wa.gov/policy/75.20.htm" TargetMode="External"/><Relationship Id="rId23" Type="http://schemas.openxmlformats.org/officeDocument/2006/relationships/hyperlink" Target="https://watech.wa.gov/sites/default/files/public/documents/0.%20Full%20Zero-Based%20Budget%20Review%20vRedacted%20Final.pdf" TargetMode="External"/><Relationship Id="rId28" Type="http://schemas.openxmlformats.org/officeDocument/2006/relationships/hyperlink" Target="https://ocio.wa.gov/washington-master-addressing-services-wamas/accessing-wamas-services" TargetMode="Externa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ocio.wa.gov/sites/default/files/public/Geospatial/Open%20Data%20Guidelines%202017.docx" TargetMode="External"/><Relationship Id="rId31" Type="http://schemas.openxmlformats.org/officeDocument/2006/relationships/hyperlink" Target="https://ocio.wa.gov/policies?combine=geo" TargetMode="External"/><Relationship Id="rId4" Type="http://schemas.openxmlformats.org/officeDocument/2006/relationships/settings" Target="settings.xml"/><Relationship Id="rId9" Type="http://schemas.openxmlformats.org/officeDocument/2006/relationships/hyperlink" Target="https://www.nsgic.org/2019-midyear-meeting" TargetMode="External"/><Relationship Id="rId14" Type="http://schemas.openxmlformats.org/officeDocument/2006/relationships/hyperlink" Target="https://www.nsgic.org/2019-midyear-meeting" TargetMode="External"/><Relationship Id="rId22" Type="http://schemas.openxmlformats.org/officeDocument/2006/relationships/hyperlink" Target="https://watech.wa.gov/about/reports" TargetMode="External"/><Relationship Id="rId27" Type="http://schemas.openxmlformats.org/officeDocument/2006/relationships/hyperlink" Target="https://ocio.wa.gov/washington-master-addressing-services-wamas/wamas-technical-documentation-flyers" TargetMode="External"/><Relationship Id="rId30" Type="http://schemas.openxmlformats.org/officeDocument/2006/relationships/hyperlink" Target="https://ocio.wa.gov/policie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32644-C598-4F3E-A201-565E2BB0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 Tim E (DSHS/RDA)</dc:creator>
  <cp:keywords/>
  <dc:description/>
  <cp:lastModifiedBy>Markert, Joanne (OCIO)</cp:lastModifiedBy>
  <cp:revision>3</cp:revision>
  <dcterms:created xsi:type="dcterms:W3CDTF">2019-03-23T00:05:00Z</dcterms:created>
  <dcterms:modified xsi:type="dcterms:W3CDTF">2019-03-23T00:06:00Z</dcterms:modified>
</cp:coreProperties>
</file>