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E" w:rsidRDefault="002D64DE" w:rsidP="00D81A2C">
      <w:r>
        <w:t>January 10, 2019</w:t>
      </w:r>
    </w:p>
    <w:p w:rsidR="002D64DE" w:rsidRDefault="002D64DE" w:rsidP="00D81A2C">
      <w:r>
        <w:t>WAMAS Committee Meeting Notes</w:t>
      </w:r>
    </w:p>
    <w:p w:rsidR="002D64DE" w:rsidRDefault="002D64DE" w:rsidP="00D81A2C">
      <w:r>
        <w:t>Attendees:  Joanne Markert (OCIO); Tim Minter, Steve Leibenguth, George Alvarado (DSHS); Christina Kellum, Ewan Whitaker (ECY); David Wright (DOR); Winston McKenna (LNI); Matthew Edwards (LEG); David Jennings (DRS); Elizabeth Lanzer (WSDOT); Dan Miller (MIL)</w:t>
      </w:r>
      <w:r w:rsidR="00806309">
        <w:t>; Brian Cochrane (WSCC)</w:t>
      </w:r>
    </w:p>
    <w:p w:rsidR="00D81A2C" w:rsidRPr="00806309" w:rsidRDefault="00D81A2C" w:rsidP="00D81A2C">
      <w:pPr>
        <w:rPr>
          <w:b/>
          <w:u w:val="single"/>
        </w:rPr>
      </w:pPr>
      <w:r w:rsidRPr="00806309">
        <w:rPr>
          <w:b/>
          <w:u w:val="single"/>
        </w:rPr>
        <w:t>Customer needs / business needs</w:t>
      </w:r>
    </w:p>
    <w:p w:rsidR="009103D2" w:rsidRDefault="00D81A2C" w:rsidP="00D81A2C">
      <w:pPr>
        <w:pStyle w:val="ListParagraph"/>
        <w:numPr>
          <w:ilvl w:val="0"/>
          <w:numId w:val="2"/>
        </w:numPr>
      </w:pPr>
      <w:r>
        <w:t>Batch geocodi</w:t>
      </w:r>
      <w:r w:rsidR="00806309">
        <w:t>ng and address verification – LN</w:t>
      </w:r>
      <w:r>
        <w:t>I</w:t>
      </w:r>
    </w:p>
    <w:p w:rsidR="006E443F" w:rsidRDefault="006E443F" w:rsidP="00D81A2C">
      <w:pPr>
        <w:pStyle w:val="ListParagraph"/>
        <w:numPr>
          <w:ilvl w:val="0"/>
          <w:numId w:val="2"/>
        </w:numPr>
      </w:pPr>
      <w:r>
        <w:t xml:space="preserve">WAMAS </w:t>
      </w:r>
      <w:r w:rsidR="002907B2">
        <w:t xml:space="preserve">correction &amp; geocoding </w:t>
      </w:r>
      <w:r>
        <w:t>needs to return out-of-state addre</w:t>
      </w:r>
      <w:bookmarkStart w:id="0" w:name="_GoBack"/>
      <w:bookmarkEnd w:id="0"/>
      <w:r>
        <w:t>sses</w:t>
      </w:r>
    </w:p>
    <w:p w:rsidR="00D81A2C" w:rsidRDefault="00D81A2C" w:rsidP="00D81A2C">
      <w:pPr>
        <w:pStyle w:val="ListParagraph"/>
        <w:numPr>
          <w:ilvl w:val="0"/>
          <w:numId w:val="2"/>
        </w:numPr>
      </w:pPr>
      <w:r>
        <w:t>No new needs.  Use address verification, geocoding, need legislative districts – Leg</w:t>
      </w:r>
    </w:p>
    <w:p w:rsidR="00D81A2C" w:rsidRDefault="005D2913" w:rsidP="00D81A2C">
      <w:pPr>
        <w:pStyle w:val="ListParagraph"/>
        <w:numPr>
          <w:ilvl w:val="0"/>
          <w:numId w:val="2"/>
        </w:numPr>
      </w:pPr>
      <w:r>
        <w:t>Reverse geocode – project location to street address – WSCC</w:t>
      </w:r>
    </w:p>
    <w:p w:rsidR="005D2913" w:rsidRDefault="005D2913" w:rsidP="00D81A2C">
      <w:pPr>
        <w:pStyle w:val="ListParagraph"/>
        <w:numPr>
          <w:ilvl w:val="0"/>
          <w:numId w:val="2"/>
        </w:numPr>
      </w:pPr>
      <w:r>
        <w:t>Finding locations, facilities, standardizing addresses for databases.  Use for batch geocoding – ECY</w:t>
      </w:r>
      <w:r w:rsidR="006D7521">
        <w:t>.  Have goal to be able to use it in ArcGIS Online to support consistency.</w:t>
      </w:r>
    </w:p>
    <w:p w:rsidR="005D2913" w:rsidRDefault="005D2913" w:rsidP="00D81A2C">
      <w:pPr>
        <w:pStyle w:val="ListParagraph"/>
        <w:numPr>
          <w:ilvl w:val="0"/>
          <w:numId w:val="2"/>
        </w:numPr>
      </w:pPr>
      <w:r>
        <w:t>Point locations for addresses for houses, residences.  Use to locate crash locations – DOT</w:t>
      </w:r>
    </w:p>
    <w:p w:rsidR="005D2913" w:rsidRDefault="006D7521" w:rsidP="00D81A2C">
      <w:pPr>
        <w:pStyle w:val="ListParagraph"/>
        <w:numPr>
          <w:ilvl w:val="0"/>
          <w:numId w:val="2"/>
        </w:numPr>
      </w:pPr>
      <w:r>
        <w:t>Batch geocoding, address verification, cross walk WAMAS with local geocoder (need more info) – MIL</w:t>
      </w:r>
    </w:p>
    <w:p w:rsidR="00530E87" w:rsidRDefault="006979D9" w:rsidP="00636744">
      <w:pPr>
        <w:pStyle w:val="ListParagraph"/>
        <w:numPr>
          <w:ilvl w:val="0"/>
          <w:numId w:val="2"/>
        </w:numPr>
      </w:pPr>
      <w:r>
        <w:t>A spatially accurate source dataset for WAMAS such as points representing addressed structures would be very valuable to DSHS business use cases.</w:t>
      </w:r>
    </w:p>
    <w:p w:rsidR="00530E87" w:rsidRDefault="000C7BA1" w:rsidP="00530E87">
      <w:pPr>
        <w:pStyle w:val="ListParagraph"/>
        <w:numPr>
          <w:ilvl w:val="0"/>
          <w:numId w:val="2"/>
        </w:numPr>
      </w:pPr>
      <w:r>
        <w:t xml:space="preserve">Need properly funded support for WAMAS as an enterprise service </w:t>
      </w:r>
      <w:r w:rsidR="008B5168">
        <w:t>–</w:t>
      </w:r>
      <w:r>
        <w:t xml:space="preserve"> ECY</w:t>
      </w:r>
    </w:p>
    <w:p w:rsidR="008B5168" w:rsidRDefault="008B5168" w:rsidP="008B5168">
      <w:pPr>
        <w:pStyle w:val="ListParagraph"/>
        <w:numPr>
          <w:ilvl w:val="1"/>
          <w:numId w:val="2"/>
        </w:numPr>
      </w:pPr>
      <w:r>
        <w:t>Enterprise level support for tools</w:t>
      </w:r>
    </w:p>
    <w:p w:rsidR="008B5168" w:rsidRDefault="008B5168" w:rsidP="008B5168">
      <w:pPr>
        <w:pStyle w:val="ListParagraph"/>
        <w:numPr>
          <w:ilvl w:val="1"/>
          <w:numId w:val="2"/>
        </w:numPr>
      </w:pPr>
      <w:r>
        <w:t>24/7 support</w:t>
      </w:r>
    </w:p>
    <w:p w:rsidR="00556DEB" w:rsidRDefault="000C7BA1" w:rsidP="00556DEB">
      <w:pPr>
        <w:pStyle w:val="ListParagraph"/>
        <w:numPr>
          <w:ilvl w:val="0"/>
          <w:numId w:val="2"/>
        </w:numPr>
      </w:pPr>
      <w:r>
        <w:t>WAMAS output needs to be publicly owned and carry no usage constraints from data providers – DSHS</w:t>
      </w:r>
    </w:p>
    <w:p w:rsidR="00230026" w:rsidRPr="00806309" w:rsidRDefault="00230026" w:rsidP="00230026">
      <w:pPr>
        <w:rPr>
          <w:b/>
          <w:u w:val="single"/>
        </w:rPr>
      </w:pPr>
      <w:r w:rsidRPr="00806309">
        <w:rPr>
          <w:b/>
          <w:u w:val="single"/>
        </w:rPr>
        <w:t>Priorities</w:t>
      </w:r>
      <w:r w:rsidR="006E433C" w:rsidRPr="00806309">
        <w:rPr>
          <w:b/>
          <w:u w:val="single"/>
        </w:rPr>
        <w:t xml:space="preserve"> from bullets above</w:t>
      </w:r>
    </w:p>
    <w:p w:rsidR="00230026" w:rsidRDefault="00E13427" w:rsidP="00421053">
      <w:pPr>
        <w:pStyle w:val="ListParagraph"/>
        <w:numPr>
          <w:ilvl w:val="0"/>
          <w:numId w:val="6"/>
        </w:numPr>
      </w:pPr>
      <w:r w:rsidRPr="00806309">
        <w:rPr>
          <w:b/>
        </w:rPr>
        <w:t>CONNECTIVITY</w:t>
      </w:r>
      <w:r w:rsidR="006C25B4">
        <w:t xml:space="preserve"> with new services – Swathi, </w:t>
      </w:r>
      <w:r w:rsidR="00806309">
        <w:t>O</w:t>
      </w:r>
      <w:r w:rsidR="006C25B4">
        <w:t>SOS</w:t>
      </w:r>
      <w:r w:rsidR="006E443F">
        <w:t>.  SGN, Fortress, white list, etc…</w:t>
      </w:r>
      <w:r w:rsidR="00421053">
        <w:t xml:space="preserve">  Authenticated access for authorized users and systems to WAMAS services.  Steve’s solution idea is an API key.</w:t>
      </w:r>
      <w:r w:rsidR="00556DEB">
        <w:t xml:space="preserve">  Exposing specific services.</w:t>
      </w:r>
    </w:p>
    <w:p w:rsidR="00D00B14" w:rsidRDefault="00E13427" w:rsidP="00421053">
      <w:pPr>
        <w:pStyle w:val="ListParagraph"/>
        <w:numPr>
          <w:ilvl w:val="0"/>
          <w:numId w:val="6"/>
        </w:numPr>
      </w:pPr>
      <w:r w:rsidRPr="00806309">
        <w:rPr>
          <w:b/>
        </w:rPr>
        <w:t xml:space="preserve">CONSISTENT </w:t>
      </w:r>
      <w:r w:rsidR="00A11391" w:rsidRPr="00806309">
        <w:rPr>
          <w:b/>
        </w:rPr>
        <w:t>DATA</w:t>
      </w:r>
      <w:r w:rsidR="008B5168">
        <w:rPr>
          <w:b/>
        </w:rPr>
        <w:t xml:space="preserve"> and CODEBASE</w:t>
      </w:r>
      <w:r>
        <w:t xml:space="preserve">: </w:t>
      </w:r>
      <w:r w:rsidR="00D00B14">
        <w:t>Reliable source of county address points that are relatively current, accurate – DSHS.  Quarterly updates, monthly excessive, min semi-annually.  Parcel centroid, ideally to the house</w:t>
      </w:r>
      <w:r w:rsidR="008B5168">
        <w:t>.  Consistent codebase for all tools to access and use.</w:t>
      </w:r>
    </w:p>
    <w:p w:rsidR="00A11391" w:rsidRDefault="00E13427" w:rsidP="00421053">
      <w:pPr>
        <w:pStyle w:val="ListParagraph"/>
        <w:numPr>
          <w:ilvl w:val="0"/>
          <w:numId w:val="6"/>
        </w:numPr>
      </w:pPr>
      <w:r w:rsidRPr="00806309">
        <w:rPr>
          <w:b/>
        </w:rPr>
        <w:t>AVAILABILITY</w:t>
      </w:r>
      <w:r>
        <w:t xml:space="preserve">:  WAMAS availability is required.  Need enterprise class infrastructure, support, etc., target 365/24/7 </w:t>
      </w:r>
      <w:r w:rsidR="008D444E">
        <w:t>–</w:t>
      </w:r>
      <w:r>
        <w:t xml:space="preserve"> DOR</w:t>
      </w:r>
      <w:r w:rsidR="008D444E">
        <w:t>, LEG</w:t>
      </w:r>
    </w:p>
    <w:p w:rsidR="00316C1F" w:rsidRDefault="00A11391" w:rsidP="00421053">
      <w:pPr>
        <w:pStyle w:val="ListParagraph"/>
        <w:numPr>
          <w:ilvl w:val="0"/>
          <w:numId w:val="6"/>
        </w:numPr>
      </w:pPr>
      <w:r w:rsidRPr="00806309">
        <w:rPr>
          <w:b/>
        </w:rPr>
        <w:t>CONSISTENT OUTPUT</w:t>
      </w:r>
      <w:r>
        <w:t xml:space="preserve">:  </w:t>
      </w:r>
      <w:r w:rsidR="00636744">
        <w:t>Various tool sets need to return consistent results, e.g. Excel plugin vs. batch, etc. – ECY</w:t>
      </w:r>
      <w:r>
        <w:t>.  No matter which tool is used, the answer needs to be the same.</w:t>
      </w:r>
    </w:p>
    <w:p w:rsidR="00316C1F" w:rsidRDefault="00316C1F" w:rsidP="00421053">
      <w:pPr>
        <w:pStyle w:val="ListParagraph"/>
        <w:numPr>
          <w:ilvl w:val="0"/>
          <w:numId w:val="6"/>
        </w:numPr>
      </w:pPr>
      <w:r w:rsidRPr="00806309">
        <w:rPr>
          <w:b/>
        </w:rPr>
        <w:t>PERFORMANCE</w:t>
      </w:r>
      <w:r>
        <w:t>:  Locate large volume of records (180k) for people’s residences and report legislative district</w:t>
      </w:r>
      <w:r w:rsidR="00A5223B">
        <w:t xml:space="preserve"> …quickly…</w:t>
      </w:r>
      <w:r>
        <w:t xml:space="preserve"> – David, DRS</w:t>
      </w:r>
    </w:p>
    <w:p w:rsidR="006C25B4" w:rsidRPr="00806309" w:rsidRDefault="00556DEB" w:rsidP="00421053">
      <w:pPr>
        <w:rPr>
          <w:b/>
          <w:u w:val="single"/>
        </w:rPr>
      </w:pPr>
      <w:r w:rsidRPr="00806309">
        <w:rPr>
          <w:b/>
          <w:u w:val="single"/>
        </w:rPr>
        <w:t>Product owner expectations and needs</w:t>
      </w:r>
    </w:p>
    <w:p w:rsidR="00556DEB" w:rsidRDefault="00EA741B" w:rsidP="00556DEB">
      <w:pPr>
        <w:pStyle w:val="ListParagraph"/>
        <w:numPr>
          <w:ilvl w:val="0"/>
          <w:numId w:val="7"/>
        </w:numPr>
      </w:pPr>
      <w:r>
        <w:t>FAQs</w:t>
      </w:r>
    </w:p>
    <w:p w:rsidR="00EA741B" w:rsidRDefault="00EA741B" w:rsidP="00556DEB">
      <w:pPr>
        <w:pStyle w:val="ListParagraph"/>
        <w:numPr>
          <w:ilvl w:val="0"/>
          <w:numId w:val="7"/>
        </w:numPr>
      </w:pPr>
      <w:r>
        <w:t>Roles &amp; responsibilities document</w:t>
      </w:r>
    </w:p>
    <w:p w:rsidR="00EA741B" w:rsidRDefault="00EA741B" w:rsidP="00556DEB">
      <w:pPr>
        <w:pStyle w:val="ListParagraph"/>
        <w:numPr>
          <w:ilvl w:val="0"/>
          <w:numId w:val="7"/>
        </w:numPr>
      </w:pPr>
      <w:r>
        <w:t>Service Level Agreement(s) and Operational Level Agreement(s)</w:t>
      </w:r>
    </w:p>
    <w:p w:rsidR="006A6F9B" w:rsidRPr="00806309" w:rsidRDefault="006A6F9B" w:rsidP="006A6F9B">
      <w:pPr>
        <w:rPr>
          <w:b/>
          <w:u w:val="single"/>
        </w:rPr>
      </w:pPr>
      <w:r w:rsidRPr="00806309">
        <w:rPr>
          <w:b/>
          <w:u w:val="single"/>
        </w:rPr>
        <w:t>Strategic discussion</w:t>
      </w:r>
    </w:p>
    <w:p w:rsidR="006A6F9B" w:rsidRDefault="006A6F9B" w:rsidP="006A6F9B">
      <w:pPr>
        <w:pStyle w:val="ListParagraph"/>
        <w:numPr>
          <w:ilvl w:val="0"/>
          <w:numId w:val="8"/>
        </w:numPr>
      </w:pPr>
      <w:r>
        <w:t>Start with this doc and execute.</w:t>
      </w:r>
    </w:p>
    <w:p w:rsidR="006A6F9B" w:rsidRDefault="006A6F9B" w:rsidP="006A6F9B">
      <w:pPr>
        <w:pStyle w:val="ListParagraph"/>
        <w:numPr>
          <w:ilvl w:val="0"/>
          <w:numId w:val="8"/>
        </w:numPr>
      </w:pPr>
      <w:r>
        <w:t>Assign tasks</w:t>
      </w:r>
    </w:p>
    <w:p w:rsidR="00605BEF" w:rsidRDefault="00605BEF" w:rsidP="006A6F9B">
      <w:pPr>
        <w:pStyle w:val="ListParagraph"/>
        <w:numPr>
          <w:ilvl w:val="0"/>
          <w:numId w:val="8"/>
        </w:numPr>
      </w:pPr>
      <w:r>
        <w:t>Christina – WAMAS SC meetings – need to clarify objectives, roles, responsibilities</w:t>
      </w:r>
    </w:p>
    <w:p w:rsidR="002B40BB" w:rsidRDefault="002B40BB" w:rsidP="00806309">
      <w:pPr>
        <w:pStyle w:val="ListParagraph"/>
        <w:numPr>
          <w:ilvl w:val="0"/>
          <w:numId w:val="8"/>
        </w:numPr>
      </w:pPr>
      <w:r>
        <w:lastRenderedPageBreak/>
        <w:t>Funding – need to focus the marketing message and determine how to get a decision package accepted and adopted.  Joanne is working on a ROI one-page doc.</w:t>
      </w:r>
    </w:p>
    <w:p w:rsidR="00806309" w:rsidRDefault="00806309" w:rsidP="00806309"/>
    <w:p w:rsidR="00806309" w:rsidRPr="00806309" w:rsidRDefault="00806309" w:rsidP="00806309">
      <w:pPr>
        <w:rPr>
          <w:b/>
          <w:u w:val="single"/>
        </w:rPr>
      </w:pPr>
      <w:r w:rsidRPr="00806309">
        <w:rPr>
          <w:b/>
          <w:u w:val="single"/>
        </w:rPr>
        <w:t>Other notes:</w:t>
      </w:r>
    </w:p>
    <w:p w:rsidR="00806309" w:rsidRDefault="00806309" w:rsidP="00806309">
      <w:r>
        <w:t>Ewan</w:t>
      </w:r>
      <w:r>
        <w:t xml:space="preserve"> (ECY) provided a note (paraphrased below) after the meeting with a brainstorm regarding intersections with political boundaries:  I</w:t>
      </w:r>
      <w:r>
        <w:t xml:space="preserve">f you have a SQL server, the service for things like points to political boundaries could be done through SQL.  You could do a SQL intersect </w:t>
      </w:r>
      <w:r>
        <w:t>and</w:t>
      </w:r>
      <w:r>
        <w:t xml:space="preserve"> get t</w:t>
      </w:r>
      <w:r>
        <w:t>he results back and then meet</w:t>
      </w:r>
      <w:r>
        <w:t xml:space="preserve"> the needs </w:t>
      </w:r>
      <w:r>
        <w:t>of DRS and others.</w:t>
      </w:r>
    </w:p>
    <w:p w:rsidR="00806309" w:rsidRDefault="00806309" w:rsidP="00806309"/>
    <w:p w:rsidR="006979D9" w:rsidRDefault="006979D9" w:rsidP="006979D9"/>
    <w:p w:rsidR="00D81A2C" w:rsidRDefault="00D81A2C" w:rsidP="00D81A2C"/>
    <w:sectPr w:rsidR="00D8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A2" w:rsidRDefault="005B3BA2" w:rsidP="005B3BA2">
      <w:pPr>
        <w:spacing w:after="0" w:line="240" w:lineRule="auto"/>
      </w:pPr>
      <w:r>
        <w:separator/>
      </w:r>
    </w:p>
  </w:endnote>
  <w:endnote w:type="continuationSeparator" w:id="0">
    <w:p w:rsidR="005B3BA2" w:rsidRDefault="005B3BA2" w:rsidP="005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A2" w:rsidRDefault="005B3BA2" w:rsidP="005B3BA2">
      <w:pPr>
        <w:spacing w:after="0" w:line="240" w:lineRule="auto"/>
      </w:pPr>
      <w:r>
        <w:separator/>
      </w:r>
    </w:p>
  </w:footnote>
  <w:footnote w:type="continuationSeparator" w:id="0">
    <w:p w:rsidR="005B3BA2" w:rsidRDefault="005B3BA2" w:rsidP="005B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D4"/>
    <w:multiLevelType w:val="hybridMultilevel"/>
    <w:tmpl w:val="645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AA6"/>
    <w:multiLevelType w:val="hybridMultilevel"/>
    <w:tmpl w:val="50F6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C89"/>
    <w:multiLevelType w:val="hybridMultilevel"/>
    <w:tmpl w:val="918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5788"/>
    <w:multiLevelType w:val="hybridMultilevel"/>
    <w:tmpl w:val="7AEA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27A60"/>
    <w:multiLevelType w:val="hybridMultilevel"/>
    <w:tmpl w:val="F612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4596"/>
    <w:multiLevelType w:val="hybridMultilevel"/>
    <w:tmpl w:val="B39E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23928"/>
    <w:multiLevelType w:val="hybridMultilevel"/>
    <w:tmpl w:val="CF16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1163"/>
    <w:multiLevelType w:val="hybridMultilevel"/>
    <w:tmpl w:val="63A6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2C"/>
    <w:rsid w:val="00013F4C"/>
    <w:rsid w:val="000A57EF"/>
    <w:rsid w:val="000C7BA1"/>
    <w:rsid w:val="00230026"/>
    <w:rsid w:val="002907B2"/>
    <w:rsid w:val="002B40BB"/>
    <w:rsid w:val="002D64DE"/>
    <w:rsid w:val="00316C1F"/>
    <w:rsid w:val="00421053"/>
    <w:rsid w:val="00530E87"/>
    <w:rsid w:val="00556DEB"/>
    <w:rsid w:val="005B3BA2"/>
    <w:rsid w:val="005D2913"/>
    <w:rsid w:val="00605BEF"/>
    <w:rsid w:val="00636744"/>
    <w:rsid w:val="006979D9"/>
    <w:rsid w:val="006A6F9B"/>
    <w:rsid w:val="006C25B4"/>
    <w:rsid w:val="006D7521"/>
    <w:rsid w:val="006E433C"/>
    <w:rsid w:val="006E443F"/>
    <w:rsid w:val="00806309"/>
    <w:rsid w:val="008B5168"/>
    <w:rsid w:val="008D444E"/>
    <w:rsid w:val="009103D2"/>
    <w:rsid w:val="00A11391"/>
    <w:rsid w:val="00A5223B"/>
    <w:rsid w:val="00D00B14"/>
    <w:rsid w:val="00D81A2C"/>
    <w:rsid w:val="00DA45BF"/>
    <w:rsid w:val="00E13427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DE85"/>
  <w15:chartTrackingRefBased/>
  <w15:docId w15:val="{8BC04271-32C1-4761-862F-8086415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Markert, Joanne (OCIO)</cp:lastModifiedBy>
  <cp:revision>4</cp:revision>
  <dcterms:created xsi:type="dcterms:W3CDTF">2019-01-22T19:09:00Z</dcterms:created>
  <dcterms:modified xsi:type="dcterms:W3CDTF">2019-01-22T20:35:00Z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joanne.markert@ocio.wa.gov</vt:lpwstr>
  </property>
  <property fmtid="{D5CDD505-2E9C-101B-9397-08002B2CF9AE}" pid="5" name="MSIP_Label_5ca01fde-698d-412d-8f4a-985193e47ec2_SetDate">
    <vt:lpwstr>2019-01-22T19:08:34.2137523Z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Extended_MSFT_Method">
    <vt:lpwstr>Automatic</vt:lpwstr>
  </property>
  <property fmtid="{D5CDD505-2E9C-101B-9397-08002B2CF9AE}" pid="9" name="Sensitivity">
    <vt:lpwstr>Public</vt:lpwstr>
  </property>
</Properties>
</file>