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492D03" w14:textId="77777777" w:rsidR="00AB6C4B" w:rsidRDefault="00AB6C4B" w:rsidP="00AB6C4B">
      <w:pPr>
        <w:pStyle w:val="Heading1"/>
        <w:spacing w:before="1"/>
      </w:pPr>
      <w:r>
        <w:rPr>
          <w:color w:val="006FC0"/>
        </w:rPr>
        <w:t>Technology</w:t>
      </w:r>
      <w:r>
        <w:rPr>
          <w:color w:val="006FC0"/>
          <w:spacing w:val="-10"/>
        </w:rPr>
        <w:t xml:space="preserve"> </w:t>
      </w:r>
      <w:r>
        <w:rPr>
          <w:color w:val="006FC0"/>
        </w:rPr>
        <w:t>Budget</w:t>
      </w:r>
      <w:r>
        <w:rPr>
          <w:color w:val="006FC0"/>
          <w:spacing w:val="-13"/>
        </w:rPr>
        <w:t xml:space="preserve"> </w:t>
      </w:r>
      <w:r>
        <w:rPr>
          <w:color w:val="006FC0"/>
        </w:rPr>
        <w:t>Change</w:t>
      </w:r>
      <w:r>
        <w:rPr>
          <w:color w:val="006FC0"/>
          <w:spacing w:val="-10"/>
        </w:rPr>
        <w:t xml:space="preserve"> </w:t>
      </w:r>
      <w:r>
        <w:rPr>
          <w:color w:val="006FC0"/>
        </w:rPr>
        <w:t>Log:</w:t>
      </w:r>
      <w:r>
        <w:rPr>
          <w:color w:val="006FC0"/>
          <w:spacing w:val="-10"/>
        </w:rPr>
        <w:t xml:space="preserve"> </w:t>
      </w:r>
      <w:r>
        <w:rPr>
          <w:color w:val="006FC0"/>
          <w:spacing w:val="-4"/>
        </w:rPr>
        <w:t>v6.0 to v 6.3</w:t>
      </w:r>
    </w:p>
    <w:p w14:paraId="0850CBB2" w14:textId="46899977" w:rsidR="00AB6C4B" w:rsidRDefault="00AB6C4B" w:rsidP="00B34CC3">
      <w:pPr>
        <w:spacing w:before="11" w:line="360" w:lineRule="auto"/>
        <w:ind w:left="101" w:right="7258"/>
        <w:rPr>
          <w:w w:val="110"/>
          <w:sz w:val="32"/>
        </w:rPr>
      </w:pPr>
      <w:r w:rsidRPr="00B34CC3">
        <w:rPr>
          <w:sz w:val="32"/>
          <w:szCs w:val="32"/>
        </w:rPr>
        <w:t>Effective July 1,</w:t>
      </w:r>
      <w:r>
        <w:rPr>
          <w:w w:val="110"/>
          <w:sz w:val="32"/>
        </w:rPr>
        <w:t xml:space="preserve"> </w:t>
      </w:r>
      <w:r>
        <w:rPr>
          <w:w w:val="110"/>
          <w:sz w:val="32"/>
        </w:rPr>
        <w:t>2</w:t>
      </w:r>
      <w:r>
        <w:rPr>
          <w:w w:val="110"/>
          <w:sz w:val="32"/>
        </w:rPr>
        <w:t xml:space="preserve">024 </w:t>
      </w:r>
    </w:p>
    <w:p w14:paraId="1EA32C08" w14:textId="77777777" w:rsidR="00AB6C4B" w:rsidRPr="006120D0" w:rsidRDefault="00AB6C4B" w:rsidP="00AB6C4B">
      <w:pPr>
        <w:spacing w:before="240" w:after="40"/>
        <w:ind w:left="101"/>
        <w:rPr>
          <w:color w:val="00246F"/>
          <w:w w:val="105"/>
          <w:sz w:val="32"/>
        </w:rPr>
      </w:pPr>
      <w:r w:rsidRPr="006120D0">
        <w:rPr>
          <w:color w:val="00246F"/>
          <w:w w:val="105"/>
          <w:sz w:val="32"/>
        </w:rPr>
        <w:t>File Format</w:t>
      </w:r>
    </w:p>
    <w:p w14:paraId="74DCE381" w14:textId="77777777" w:rsidR="00AB6C4B" w:rsidRPr="006120D0" w:rsidRDefault="00AB6C4B" w:rsidP="00AB6C4B">
      <w:pPr>
        <w:pStyle w:val="BodyText"/>
        <w:spacing w:before="26"/>
        <w:ind w:left="100"/>
        <w:rPr>
          <w:sz w:val="22"/>
          <w:szCs w:val="22"/>
        </w:rPr>
      </w:pPr>
      <w:r>
        <w:rPr>
          <w:w w:val="110"/>
          <w:sz w:val="22"/>
          <w:szCs w:val="22"/>
        </w:rPr>
        <w:t>No Change</w:t>
      </w:r>
      <w:r w:rsidRPr="006120D0">
        <w:rPr>
          <w:spacing w:val="-5"/>
          <w:w w:val="110"/>
          <w:sz w:val="22"/>
          <w:szCs w:val="22"/>
        </w:rPr>
        <w:t>.</w:t>
      </w:r>
    </w:p>
    <w:p w14:paraId="5910B955" w14:textId="77777777" w:rsidR="00AB6C4B" w:rsidRDefault="00AB6C4B" w:rsidP="00AB6C4B">
      <w:pPr>
        <w:spacing w:before="240" w:after="40"/>
        <w:ind w:left="101"/>
        <w:rPr>
          <w:sz w:val="32"/>
        </w:rPr>
      </w:pPr>
      <w:r>
        <w:rPr>
          <w:color w:val="00246F"/>
          <w:w w:val="105"/>
          <w:sz w:val="32"/>
        </w:rPr>
        <w:t>Instructions</w:t>
      </w:r>
      <w:r>
        <w:rPr>
          <w:color w:val="00246F"/>
          <w:spacing w:val="44"/>
          <w:w w:val="110"/>
          <w:sz w:val="32"/>
        </w:rPr>
        <w:t xml:space="preserve"> </w:t>
      </w:r>
      <w:r>
        <w:rPr>
          <w:color w:val="00246F"/>
          <w:spacing w:val="-5"/>
          <w:w w:val="110"/>
          <w:sz w:val="32"/>
        </w:rPr>
        <w:t>Tab</w:t>
      </w:r>
    </w:p>
    <w:p w14:paraId="71A2DA40" w14:textId="77777777" w:rsidR="00AB6C4B" w:rsidRPr="006120D0" w:rsidRDefault="00AB6C4B" w:rsidP="00AB6C4B">
      <w:pPr>
        <w:pStyle w:val="BodyText"/>
        <w:spacing w:before="26"/>
        <w:ind w:left="100"/>
        <w:rPr>
          <w:sz w:val="22"/>
          <w:szCs w:val="22"/>
        </w:rPr>
      </w:pPr>
    </w:p>
    <w:tbl>
      <w:tblPr>
        <w:tblW w:w="0" w:type="auto"/>
        <w:tblInd w:w="110" w:type="dxa"/>
        <w:tblBorders>
          <w:top w:val="single" w:sz="4" w:space="0" w:color="4985FF"/>
          <w:left w:val="single" w:sz="4" w:space="0" w:color="4985FF"/>
          <w:bottom w:val="single" w:sz="4" w:space="0" w:color="4985FF"/>
          <w:right w:val="single" w:sz="4" w:space="0" w:color="4985FF"/>
          <w:insideH w:val="single" w:sz="4" w:space="0" w:color="4985FF"/>
          <w:insideV w:val="single" w:sz="4" w:space="0" w:color="4985FF"/>
        </w:tblBorders>
        <w:tblLayout w:type="fixed"/>
        <w:tblCellMar>
          <w:left w:w="0" w:type="dxa"/>
          <w:right w:w="0" w:type="dxa"/>
        </w:tblCellMar>
        <w:tblLook w:val="01E0" w:firstRow="1" w:lastRow="1" w:firstColumn="1" w:lastColumn="1" w:noHBand="0" w:noVBand="0"/>
      </w:tblPr>
      <w:tblGrid>
        <w:gridCol w:w="2247"/>
        <w:gridCol w:w="8366"/>
      </w:tblGrid>
      <w:tr w:rsidR="00AB6C4B" w14:paraId="45FFBD88" w14:textId="77777777" w:rsidTr="00B12BDE">
        <w:trPr>
          <w:trHeight w:val="374"/>
        </w:trPr>
        <w:tc>
          <w:tcPr>
            <w:tcW w:w="2247" w:type="dxa"/>
          </w:tcPr>
          <w:p w14:paraId="0F9BCA6E" w14:textId="77777777" w:rsidR="00AB6C4B" w:rsidRDefault="00AB6C4B" w:rsidP="00B12BDE">
            <w:pPr>
              <w:pStyle w:val="TableParagraph"/>
              <w:rPr>
                <w:b/>
                <w:sz w:val="21"/>
              </w:rPr>
            </w:pPr>
            <w:r>
              <w:rPr>
                <w:b/>
                <w:w w:val="115"/>
                <w:sz w:val="21"/>
              </w:rPr>
              <w:t>Row</w:t>
            </w:r>
            <w:r>
              <w:rPr>
                <w:b/>
                <w:spacing w:val="1"/>
                <w:w w:val="125"/>
                <w:sz w:val="21"/>
              </w:rPr>
              <w:t xml:space="preserve"> 11</w:t>
            </w:r>
          </w:p>
        </w:tc>
        <w:tc>
          <w:tcPr>
            <w:tcW w:w="8366" w:type="dxa"/>
          </w:tcPr>
          <w:p w14:paraId="66B19721" w14:textId="77777777" w:rsidR="00AB6C4B" w:rsidRDefault="00AB6C4B" w:rsidP="00B12BDE">
            <w:pPr>
              <w:pStyle w:val="TableParagraph"/>
              <w:spacing w:before="42"/>
              <w:ind w:left="105"/>
              <w:rPr>
                <w:sz w:val="21"/>
              </w:rPr>
            </w:pPr>
            <w:r>
              <w:rPr>
                <w:w w:val="110"/>
                <w:sz w:val="21"/>
              </w:rPr>
              <w:t>Noted that only the Gates for current biennium and future period are required.</w:t>
            </w:r>
          </w:p>
        </w:tc>
      </w:tr>
      <w:tr w:rsidR="00AB6C4B" w14:paraId="46900B2E" w14:textId="77777777" w:rsidTr="00B12BDE">
        <w:trPr>
          <w:trHeight w:val="374"/>
        </w:trPr>
        <w:tc>
          <w:tcPr>
            <w:tcW w:w="2247" w:type="dxa"/>
          </w:tcPr>
          <w:p w14:paraId="7F16DD80" w14:textId="77777777" w:rsidR="00AB6C4B" w:rsidRDefault="00AB6C4B" w:rsidP="00B12BDE">
            <w:pPr>
              <w:pStyle w:val="TableParagraph"/>
              <w:rPr>
                <w:b/>
                <w:w w:val="115"/>
                <w:sz w:val="21"/>
              </w:rPr>
            </w:pPr>
            <w:r>
              <w:rPr>
                <w:b/>
                <w:w w:val="115"/>
                <w:sz w:val="21"/>
              </w:rPr>
              <w:t>Row 68</w:t>
            </w:r>
          </w:p>
        </w:tc>
        <w:tc>
          <w:tcPr>
            <w:tcW w:w="8366" w:type="dxa"/>
          </w:tcPr>
          <w:p w14:paraId="2B3C6233" w14:textId="77777777" w:rsidR="00AB6C4B" w:rsidRDefault="00AB6C4B" w:rsidP="00B12BDE">
            <w:pPr>
              <w:pStyle w:val="TableParagraph"/>
              <w:spacing w:before="42"/>
              <w:ind w:left="105"/>
              <w:rPr>
                <w:w w:val="110"/>
                <w:sz w:val="21"/>
              </w:rPr>
            </w:pPr>
            <w:r>
              <w:rPr>
                <w:w w:val="110"/>
                <w:sz w:val="21"/>
              </w:rPr>
              <w:t>Noted that Amendment log is required for all projects.</w:t>
            </w:r>
          </w:p>
        </w:tc>
      </w:tr>
    </w:tbl>
    <w:p w14:paraId="1F09B695" w14:textId="77777777" w:rsidR="00AB6C4B" w:rsidRPr="006120D0" w:rsidRDefault="00AB6C4B" w:rsidP="00AB6C4B">
      <w:pPr>
        <w:spacing w:before="240" w:after="40"/>
        <w:ind w:left="101"/>
        <w:rPr>
          <w:color w:val="00246F"/>
          <w:w w:val="105"/>
          <w:sz w:val="32"/>
        </w:rPr>
      </w:pPr>
      <w:r w:rsidRPr="006120D0">
        <w:rPr>
          <w:color w:val="00246F"/>
          <w:w w:val="105"/>
          <w:sz w:val="32"/>
        </w:rPr>
        <w:t>Inputs Tab</w:t>
      </w:r>
    </w:p>
    <w:p w14:paraId="52AE47EC" w14:textId="77777777" w:rsidR="00AB6C4B" w:rsidRPr="006120D0" w:rsidRDefault="00AB6C4B" w:rsidP="00AB6C4B">
      <w:pPr>
        <w:pStyle w:val="BodyText"/>
        <w:spacing w:before="26"/>
        <w:ind w:left="100"/>
        <w:rPr>
          <w:sz w:val="22"/>
          <w:szCs w:val="22"/>
        </w:rPr>
      </w:pPr>
    </w:p>
    <w:tbl>
      <w:tblPr>
        <w:tblW w:w="0" w:type="auto"/>
        <w:tblInd w:w="110" w:type="dxa"/>
        <w:tblBorders>
          <w:top w:val="single" w:sz="4" w:space="0" w:color="4985FF"/>
          <w:left w:val="single" w:sz="4" w:space="0" w:color="4985FF"/>
          <w:bottom w:val="single" w:sz="4" w:space="0" w:color="4985FF"/>
          <w:right w:val="single" w:sz="4" w:space="0" w:color="4985FF"/>
          <w:insideH w:val="single" w:sz="4" w:space="0" w:color="4985FF"/>
          <w:insideV w:val="single" w:sz="4" w:space="0" w:color="4985FF"/>
        </w:tblBorders>
        <w:tblLayout w:type="fixed"/>
        <w:tblCellMar>
          <w:left w:w="0" w:type="dxa"/>
          <w:right w:w="0" w:type="dxa"/>
        </w:tblCellMar>
        <w:tblLook w:val="01E0" w:firstRow="1" w:lastRow="1" w:firstColumn="1" w:lastColumn="1" w:noHBand="0" w:noVBand="0"/>
      </w:tblPr>
      <w:tblGrid>
        <w:gridCol w:w="2247"/>
        <w:gridCol w:w="8366"/>
      </w:tblGrid>
      <w:tr w:rsidR="00AB6C4B" w14:paraId="2A3D8C80" w14:textId="77777777" w:rsidTr="00B12BDE">
        <w:trPr>
          <w:trHeight w:val="374"/>
        </w:trPr>
        <w:tc>
          <w:tcPr>
            <w:tcW w:w="2247" w:type="dxa"/>
          </w:tcPr>
          <w:p w14:paraId="030A01C1" w14:textId="77777777" w:rsidR="00AB6C4B" w:rsidRDefault="00AB6C4B" w:rsidP="00B12BDE">
            <w:pPr>
              <w:pStyle w:val="TableParagraph"/>
              <w:rPr>
                <w:b/>
                <w:sz w:val="21"/>
              </w:rPr>
            </w:pPr>
            <w:r>
              <w:rPr>
                <w:b/>
                <w:w w:val="115"/>
                <w:sz w:val="21"/>
              </w:rPr>
              <w:t>Row</w:t>
            </w:r>
            <w:r>
              <w:rPr>
                <w:b/>
                <w:spacing w:val="1"/>
                <w:w w:val="125"/>
                <w:sz w:val="21"/>
              </w:rPr>
              <w:t xml:space="preserve"> 9 (column C-D)</w:t>
            </w:r>
          </w:p>
        </w:tc>
        <w:tc>
          <w:tcPr>
            <w:tcW w:w="8366" w:type="dxa"/>
          </w:tcPr>
          <w:p w14:paraId="31F1F47F" w14:textId="77777777" w:rsidR="00AB6C4B" w:rsidRDefault="00AB6C4B" w:rsidP="00B12BDE">
            <w:pPr>
              <w:pStyle w:val="TableParagraph"/>
              <w:spacing w:before="42"/>
              <w:ind w:left="105"/>
              <w:rPr>
                <w:sz w:val="21"/>
              </w:rPr>
            </w:pPr>
            <w:r>
              <w:rPr>
                <w:w w:val="110"/>
                <w:sz w:val="21"/>
              </w:rPr>
              <w:t>Added new field to identify if the project is Gated or Non-gated</w:t>
            </w:r>
          </w:p>
        </w:tc>
      </w:tr>
      <w:tr w:rsidR="00AB6C4B" w14:paraId="3C7A678F" w14:textId="77777777" w:rsidTr="00B12BDE">
        <w:trPr>
          <w:trHeight w:val="374"/>
        </w:trPr>
        <w:tc>
          <w:tcPr>
            <w:tcW w:w="2247" w:type="dxa"/>
          </w:tcPr>
          <w:p w14:paraId="1643C53F" w14:textId="77777777" w:rsidR="00AB6C4B" w:rsidRDefault="00AB6C4B" w:rsidP="00B12BDE">
            <w:pPr>
              <w:pStyle w:val="TableParagraph"/>
              <w:rPr>
                <w:b/>
                <w:w w:val="115"/>
                <w:sz w:val="21"/>
              </w:rPr>
            </w:pPr>
            <w:r>
              <w:rPr>
                <w:b/>
                <w:w w:val="115"/>
                <w:sz w:val="21"/>
              </w:rPr>
              <w:t xml:space="preserve">Row 15 </w:t>
            </w:r>
            <w:r>
              <w:rPr>
                <w:b/>
                <w:spacing w:val="1"/>
                <w:w w:val="125"/>
                <w:sz w:val="21"/>
              </w:rPr>
              <w:t>(column C-D)</w:t>
            </w:r>
          </w:p>
        </w:tc>
        <w:tc>
          <w:tcPr>
            <w:tcW w:w="8366" w:type="dxa"/>
          </w:tcPr>
          <w:p w14:paraId="40F2C4F3" w14:textId="77777777" w:rsidR="00AB6C4B" w:rsidRDefault="00AB6C4B" w:rsidP="00B12BDE">
            <w:pPr>
              <w:pStyle w:val="TableParagraph"/>
              <w:spacing w:before="42"/>
              <w:ind w:left="105"/>
              <w:rPr>
                <w:w w:val="110"/>
                <w:sz w:val="21"/>
              </w:rPr>
            </w:pPr>
            <w:r>
              <w:rPr>
                <w:w w:val="110"/>
                <w:sz w:val="21"/>
              </w:rPr>
              <w:t>Budget Funded Level changed to automatically calculate.</w:t>
            </w:r>
          </w:p>
        </w:tc>
      </w:tr>
      <w:tr w:rsidR="00AB6C4B" w14:paraId="4241C760" w14:textId="77777777" w:rsidTr="00B12BDE">
        <w:trPr>
          <w:trHeight w:val="374"/>
        </w:trPr>
        <w:tc>
          <w:tcPr>
            <w:tcW w:w="2247" w:type="dxa"/>
          </w:tcPr>
          <w:p w14:paraId="3EE3A527" w14:textId="77777777" w:rsidR="00AB6C4B" w:rsidRDefault="00AB6C4B" w:rsidP="00B12BDE">
            <w:pPr>
              <w:pStyle w:val="TableParagraph"/>
              <w:rPr>
                <w:b/>
                <w:w w:val="115"/>
                <w:sz w:val="21"/>
              </w:rPr>
            </w:pPr>
            <w:r>
              <w:rPr>
                <w:b/>
                <w:w w:val="115"/>
                <w:sz w:val="21"/>
              </w:rPr>
              <w:t xml:space="preserve">Row 20 </w:t>
            </w:r>
            <w:r>
              <w:rPr>
                <w:b/>
                <w:spacing w:val="1"/>
                <w:w w:val="125"/>
                <w:sz w:val="21"/>
              </w:rPr>
              <w:t>(column C-D)</w:t>
            </w:r>
          </w:p>
        </w:tc>
        <w:tc>
          <w:tcPr>
            <w:tcW w:w="8366" w:type="dxa"/>
          </w:tcPr>
          <w:p w14:paraId="3E439898" w14:textId="77777777" w:rsidR="00AB6C4B" w:rsidDel="00301113" w:rsidRDefault="00AB6C4B" w:rsidP="00B12BDE">
            <w:pPr>
              <w:pStyle w:val="TableParagraph"/>
              <w:spacing w:before="42"/>
              <w:ind w:left="105"/>
              <w:rPr>
                <w:w w:val="110"/>
                <w:sz w:val="21"/>
              </w:rPr>
            </w:pPr>
            <w:r>
              <w:rPr>
                <w:w w:val="110"/>
                <w:sz w:val="21"/>
              </w:rPr>
              <w:t>Added new field for Budgeted Resources – Historical Actual Expenditures</w:t>
            </w:r>
          </w:p>
        </w:tc>
      </w:tr>
      <w:tr w:rsidR="00AB6C4B" w14:paraId="240D411E" w14:textId="77777777" w:rsidTr="00B12BDE">
        <w:trPr>
          <w:trHeight w:val="374"/>
        </w:trPr>
        <w:tc>
          <w:tcPr>
            <w:tcW w:w="2247" w:type="dxa"/>
          </w:tcPr>
          <w:p w14:paraId="708A84A4" w14:textId="77777777" w:rsidR="00AB6C4B" w:rsidRDefault="00AB6C4B" w:rsidP="00B12BDE">
            <w:pPr>
              <w:pStyle w:val="TableParagraph"/>
              <w:rPr>
                <w:b/>
                <w:w w:val="115"/>
                <w:sz w:val="21"/>
              </w:rPr>
            </w:pPr>
            <w:r>
              <w:rPr>
                <w:b/>
                <w:w w:val="115"/>
                <w:sz w:val="21"/>
              </w:rPr>
              <w:t xml:space="preserve">Row 23 </w:t>
            </w:r>
            <w:r>
              <w:rPr>
                <w:b/>
                <w:spacing w:val="1"/>
                <w:w w:val="125"/>
                <w:sz w:val="21"/>
              </w:rPr>
              <w:t>(column C-D)</w:t>
            </w:r>
          </w:p>
        </w:tc>
        <w:tc>
          <w:tcPr>
            <w:tcW w:w="8366" w:type="dxa"/>
          </w:tcPr>
          <w:p w14:paraId="0D0F6E75" w14:textId="77777777" w:rsidR="00AB6C4B" w:rsidRPr="006C59C7" w:rsidRDefault="00AB6C4B" w:rsidP="00B12BDE">
            <w:pPr>
              <w:pStyle w:val="TableParagraph"/>
              <w:spacing w:before="42"/>
              <w:ind w:left="105"/>
              <w:rPr>
                <w:w w:val="110"/>
                <w:sz w:val="21"/>
              </w:rPr>
            </w:pPr>
            <w:r>
              <w:rPr>
                <w:w w:val="110"/>
                <w:sz w:val="21"/>
              </w:rPr>
              <w:t>Added new field, Subtotal – Total Budgeted Planned Spend to calculate the subtotal of actual historical expenditures, current and future planned spend for budgeted resources.</w:t>
            </w:r>
          </w:p>
        </w:tc>
      </w:tr>
      <w:tr w:rsidR="00AB6C4B" w14:paraId="69939676" w14:textId="77777777" w:rsidTr="00B12BDE">
        <w:trPr>
          <w:trHeight w:val="374"/>
        </w:trPr>
        <w:tc>
          <w:tcPr>
            <w:tcW w:w="2247" w:type="dxa"/>
          </w:tcPr>
          <w:p w14:paraId="2B87E1BC" w14:textId="77777777" w:rsidR="00AB6C4B" w:rsidRDefault="00AB6C4B" w:rsidP="00B12BDE">
            <w:pPr>
              <w:pStyle w:val="TableParagraph"/>
              <w:rPr>
                <w:b/>
                <w:w w:val="115"/>
                <w:sz w:val="21"/>
              </w:rPr>
            </w:pPr>
            <w:r>
              <w:rPr>
                <w:b/>
                <w:w w:val="115"/>
                <w:sz w:val="21"/>
              </w:rPr>
              <w:t xml:space="preserve">Row 28 </w:t>
            </w:r>
            <w:r>
              <w:rPr>
                <w:b/>
                <w:spacing w:val="1"/>
                <w:w w:val="125"/>
                <w:sz w:val="21"/>
              </w:rPr>
              <w:t>(column C-D)</w:t>
            </w:r>
          </w:p>
        </w:tc>
        <w:tc>
          <w:tcPr>
            <w:tcW w:w="8366" w:type="dxa"/>
          </w:tcPr>
          <w:p w14:paraId="16EBA7DD" w14:textId="77777777" w:rsidR="00AB6C4B" w:rsidRPr="006C59C7" w:rsidRDefault="00AB6C4B" w:rsidP="00B12BDE">
            <w:pPr>
              <w:pStyle w:val="TableParagraph"/>
              <w:spacing w:before="42"/>
              <w:ind w:left="105"/>
              <w:rPr>
                <w:w w:val="110"/>
                <w:sz w:val="21"/>
              </w:rPr>
            </w:pPr>
            <w:r>
              <w:rPr>
                <w:w w:val="110"/>
                <w:sz w:val="21"/>
              </w:rPr>
              <w:t>Added new field, Subtotal – Total In-kind Planned Spend to calculate the subtotal of actual historical expenditures, current and future planned spend for in-kind resources.</w:t>
            </w:r>
          </w:p>
        </w:tc>
      </w:tr>
      <w:tr w:rsidR="00AB6C4B" w14:paraId="037F78F6" w14:textId="77777777" w:rsidTr="00B12BDE">
        <w:trPr>
          <w:trHeight w:val="374"/>
        </w:trPr>
        <w:tc>
          <w:tcPr>
            <w:tcW w:w="2247" w:type="dxa"/>
          </w:tcPr>
          <w:p w14:paraId="5E000A27" w14:textId="77777777" w:rsidR="00AB6C4B" w:rsidRDefault="00AB6C4B" w:rsidP="00B12BDE">
            <w:pPr>
              <w:pStyle w:val="TableParagraph"/>
              <w:rPr>
                <w:b/>
                <w:w w:val="115"/>
                <w:sz w:val="21"/>
              </w:rPr>
            </w:pPr>
            <w:r>
              <w:rPr>
                <w:b/>
                <w:w w:val="115"/>
                <w:sz w:val="21"/>
              </w:rPr>
              <w:t xml:space="preserve">Row 35 onwards </w:t>
            </w:r>
            <w:r>
              <w:rPr>
                <w:b/>
                <w:spacing w:val="1"/>
                <w:w w:val="125"/>
                <w:sz w:val="21"/>
              </w:rPr>
              <w:t>(column B-D)</w:t>
            </w:r>
          </w:p>
        </w:tc>
        <w:tc>
          <w:tcPr>
            <w:tcW w:w="8366" w:type="dxa"/>
          </w:tcPr>
          <w:p w14:paraId="4292597A" w14:textId="77777777" w:rsidR="00AB6C4B" w:rsidRDefault="00AB6C4B" w:rsidP="00B12BDE">
            <w:pPr>
              <w:pStyle w:val="TableParagraph"/>
              <w:spacing w:before="42"/>
              <w:ind w:left="105"/>
              <w:rPr>
                <w:w w:val="110"/>
                <w:sz w:val="21"/>
              </w:rPr>
            </w:pPr>
            <w:r>
              <w:rPr>
                <w:w w:val="110"/>
                <w:sz w:val="21"/>
              </w:rPr>
              <w:t xml:space="preserve">Removed </w:t>
            </w:r>
            <w:r w:rsidRPr="00813C50">
              <w:rPr>
                <w:w w:val="110"/>
                <w:sz w:val="21"/>
              </w:rPr>
              <w:t>Gate Approval Letters - Gated Projects Only</w:t>
            </w:r>
            <w:r>
              <w:rPr>
                <w:w w:val="110"/>
                <w:sz w:val="21"/>
              </w:rPr>
              <w:t xml:space="preserve"> section.</w:t>
            </w:r>
          </w:p>
        </w:tc>
      </w:tr>
      <w:tr w:rsidR="00AB6C4B" w14:paraId="6EB51C44" w14:textId="77777777" w:rsidTr="00B12BDE">
        <w:trPr>
          <w:trHeight w:val="374"/>
        </w:trPr>
        <w:tc>
          <w:tcPr>
            <w:tcW w:w="2247" w:type="dxa"/>
          </w:tcPr>
          <w:p w14:paraId="4C502E76" w14:textId="77777777" w:rsidR="00AB6C4B" w:rsidRDefault="00AB6C4B" w:rsidP="00B12BDE">
            <w:pPr>
              <w:pStyle w:val="TableParagraph"/>
              <w:rPr>
                <w:b/>
                <w:w w:val="115"/>
                <w:sz w:val="21"/>
              </w:rPr>
            </w:pPr>
            <w:r>
              <w:rPr>
                <w:b/>
                <w:w w:val="115"/>
                <w:sz w:val="21"/>
              </w:rPr>
              <w:t xml:space="preserve">Row 13 – 20 </w:t>
            </w:r>
            <w:r>
              <w:rPr>
                <w:b/>
                <w:spacing w:val="1"/>
                <w:w w:val="125"/>
                <w:sz w:val="21"/>
              </w:rPr>
              <w:t>(column G-J)</w:t>
            </w:r>
          </w:p>
        </w:tc>
        <w:tc>
          <w:tcPr>
            <w:tcW w:w="8366" w:type="dxa"/>
          </w:tcPr>
          <w:p w14:paraId="3B134E71" w14:textId="77777777" w:rsidR="00AB6C4B" w:rsidRDefault="00AB6C4B" w:rsidP="00B12BDE">
            <w:pPr>
              <w:pStyle w:val="TableParagraph"/>
              <w:spacing w:before="42"/>
              <w:ind w:left="105"/>
              <w:rPr>
                <w:w w:val="110"/>
                <w:sz w:val="21"/>
              </w:rPr>
            </w:pPr>
            <w:r>
              <w:rPr>
                <w:w w:val="110"/>
                <w:sz w:val="21"/>
              </w:rPr>
              <w:t>Added note, “</w:t>
            </w:r>
            <w:r w:rsidRPr="0074571D">
              <w:rPr>
                <w:w w:val="110"/>
                <w:sz w:val="21"/>
              </w:rPr>
              <w:t>Provide Gate title and number this biennium forward</w:t>
            </w:r>
            <w:r>
              <w:rPr>
                <w:w w:val="110"/>
                <w:sz w:val="21"/>
              </w:rPr>
              <w:t>”. The gate table should start at the first gate for the current biennium by continuing the gate numbering from previously approved budgets.</w:t>
            </w:r>
          </w:p>
        </w:tc>
      </w:tr>
      <w:tr w:rsidR="00AB6C4B" w14:paraId="3258DED4" w14:textId="77777777" w:rsidTr="00B12BDE">
        <w:trPr>
          <w:trHeight w:val="374"/>
        </w:trPr>
        <w:tc>
          <w:tcPr>
            <w:tcW w:w="2247" w:type="dxa"/>
          </w:tcPr>
          <w:p w14:paraId="350A4707" w14:textId="77777777" w:rsidR="00AB6C4B" w:rsidRDefault="00AB6C4B" w:rsidP="00B12BDE">
            <w:pPr>
              <w:pStyle w:val="TableParagraph"/>
              <w:rPr>
                <w:b/>
                <w:w w:val="115"/>
                <w:sz w:val="21"/>
              </w:rPr>
            </w:pPr>
            <w:r>
              <w:rPr>
                <w:b/>
                <w:w w:val="115"/>
                <w:sz w:val="21"/>
              </w:rPr>
              <w:t xml:space="preserve">Row 21 </w:t>
            </w:r>
            <w:r>
              <w:rPr>
                <w:b/>
                <w:spacing w:val="1"/>
                <w:w w:val="125"/>
                <w:sz w:val="21"/>
              </w:rPr>
              <w:t>(column G-J)</w:t>
            </w:r>
          </w:p>
        </w:tc>
        <w:tc>
          <w:tcPr>
            <w:tcW w:w="8366" w:type="dxa"/>
          </w:tcPr>
          <w:p w14:paraId="6653A7CA" w14:textId="77777777" w:rsidR="00AB6C4B" w:rsidRDefault="00AB6C4B" w:rsidP="00B12BDE">
            <w:pPr>
              <w:pStyle w:val="TableParagraph"/>
              <w:spacing w:before="42"/>
              <w:ind w:left="105"/>
              <w:rPr>
                <w:w w:val="110"/>
                <w:sz w:val="21"/>
              </w:rPr>
            </w:pPr>
            <w:r>
              <w:rPr>
                <w:w w:val="110"/>
                <w:sz w:val="21"/>
              </w:rPr>
              <w:t xml:space="preserve">Added a new row to support reflecting budget and actual expenditure for non-gated projects on IT Dashboard. These cells are locked </w:t>
            </w:r>
            <w:proofErr w:type="gramStart"/>
            <w:r>
              <w:rPr>
                <w:w w:val="110"/>
                <w:sz w:val="21"/>
              </w:rPr>
              <w:t>for</w:t>
            </w:r>
            <w:proofErr w:type="gramEnd"/>
            <w:r>
              <w:rPr>
                <w:w w:val="110"/>
                <w:sz w:val="21"/>
              </w:rPr>
              <w:t xml:space="preserve"> user input.</w:t>
            </w:r>
          </w:p>
        </w:tc>
      </w:tr>
    </w:tbl>
    <w:p w14:paraId="16693AD1" w14:textId="77777777" w:rsidR="00AB6C4B" w:rsidRPr="006120D0" w:rsidRDefault="00AB6C4B" w:rsidP="00AB6C4B">
      <w:pPr>
        <w:spacing w:before="240" w:after="40"/>
        <w:ind w:left="101"/>
        <w:rPr>
          <w:color w:val="00246F"/>
          <w:w w:val="105"/>
          <w:sz w:val="32"/>
        </w:rPr>
      </w:pPr>
      <w:r w:rsidRPr="006120D0">
        <w:rPr>
          <w:color w:val="00246F"/>
          <w:w w:val="105"/>
          <w:sz w:val="32"/>
        </w:rPr>
        <w:t>Summary Tab</w:t>
      </w:r>
    </w:p>
    <w:p w14:paraId="5E02288F" w14:textId="77777777" w:rsidR="00AB6C4B" w:rsidRPr="006120D0" w:rsidRDefault="00AB6C4B" w:rsidP="00AB6C4B">
      <w:pPr>
        <w:pStyle w:val="BodyText"/>
        <w:spacing w:before="26"/>
        <w:ind w:left="100"/>
        <w:rPr>
          <w:sz w:val="22"/>
          <w:szCs w:val="22"/>
        </w:rPr>
      </w:pPr>
      <w:r>
        <w:rPr>
          <w:w w:val="110"/>
          <w:sz w:val="22"/>
          <w:szCs w:val="22"/>
        </w:rPr>
        <w:t>No change</w:t>
      </w:r>
      <w:r w:rsidRPr="006120D0">
        <w:rPr>
          <w:spacing w:val="-5"/>
          <w:w w:val="110"/>
          <w:sz w:val="22"/>
          <w:szCs w:val="22"/>
        </w:rPr>
        <w:t>.</w:t>
      </w:r>
    </w:p>
    <w:p w14:paraId="13DADE7A" w14:textId="77777777" w:rsidR="00AB6C4B" w:rsidRDefault="00AB6C4B" w:rsidP="00AB6C4B">
      <w:pPr>
        <w:spacing w:before="240" w:after="40"/>
        <w:ind w:left="101"/>
        <w:rPr>
          <w:color w:val="00246F"/>
          <w:w w:val="105"/>
          <w:sz w:val="32"/>
        </w:rPr>
      </w:pPr>
      <w:r w:rsidRPr="006120D0">
        <w:rPr>
          <w:color w:val="00246F"/>
          <w:w w:val="105"/>
          <w:sz w:val="32"/>
        </w:rPr>
        <w:t>Historical Budget &amp; Actuals Tab</w:t>
      </w:r>
    </w:p>
    <w:p w14:paraId="4E95B0B5" w14:textId="77777777" w:rsidR="00AB6C4B" w:rsidRPr="006120D0" w:rsidRDefault="00AB6C4B" w:rsidP="00AB6C4B">
      <w:pPr>
        <w:pStyle w:val="BodyText"/>
        <w:spacing w:before="26"/>
        <w:ind w:left="100"/>
        <w:rPr>
          <w:sz w:val="22"/>
          <w:szCs w:val="22"/>
        </w:rPr>
      </w:pPr>
      <w:r>
        <w:rPr>
          <w:w w:val="110"/>
          <w:sz w:val="22"/>
          <w:szCs w:val="22"/>
        </w:rPr>
        <w:t>No change</w:t>
      </w:r>
      <w:r w:rsidRPr="006120D0">
        <w:rPr>
          <w:spacing w:val="-5"/>
          <w:w w:val="110"/>
          <w:sz w:val="22"/>
          <w:szCs w:val="22"/>
        </w:rPr>
        <w:t>.</w:t>
      </w:r>
    </w:p>
    <w:p w14:paraId="5FA8E70B" w14:textId="77777777" w:rsidR="00AB6C4B" w:rsidRPr="006120D0" w:rsidRDefault="00AB6C4B" w:rsidP="00AB6C4B">
      <w:pPr>
        <w:spacing w:before="240" w:after="40"/>
        <w:ind w:left="101"/>
        <w:rPr>
          <w:color w:val="00246F"/>
          <w:w w:val="105"/>
          <w:sz w:val="32"/>
        </w:rPr>
      </w:pPr>
      <w:r w:rsidRPr="006120D0">
        <w:rPr>
          <w:color w:val="00246F"/>
          <w:w w:val="105"/>
          <w:sz w:val="32"/>
        </w:rPr>
        <w:t>Budget Resources Tab</w:t>
      </w:r>
    </w:p>
    <w:p w14:paraId="6DB48249" w14:textId="77777777" w:rsidR="00AB6C4B" w:rsidRDefault="00AB6C4B" w:rsidP="00AB6C4B">
      <w:pPr>
        <w:pStyle w:val="BodyText"/>
        <w:spacing w:before="26"/>
        <w:ind w:left="100"/>
        <w:rPr>
          <w:spacing w:val="-5"/>
          <w:w w:val="110"/>
          <w:sz w:val="22"/>
          <w:szCs w:val="22"/>
        </w:rPr>
      </w:pPr>
    </w:p>
    <w:tbl>
      <w:tblPr>
        <w:tblW w:w="0" w:type="auto"/>
        <w:tblInd w:w="110" w:type="dxa"/>
        <w:tblBorders>
          <w:top w:val="single" w:sz="4" w:space="0" w:color="4985FF"/>
          <w:left w:val="single" w:sz="4" w:space="0" w:color="4985FF"/>
          <w:bottom w:val="single" w:sz="4" w:space="0" w:color="4985FF"/>
          <w:right w:val="single" w:sz="4" w:space="0" w:color="4985FF"/>
          <w:insideH w:val="single" w:sz="4" w:space="0" w:color="4985FF"/>
          <w:insideV w:val="single" w:sz="4" w:space="0" w:color="4985FF"/>
        </w:tblBorders>
        <w:tblLayout w:type="fixed"/>
        <w:tblCellMar>
          <w:left w:w="0" w:type="dxa"/>
          <w:right w:w="0" w:type="dxa"/>
        </w:tblCellMar>
        <w:tblLook w:val="01E0" w:firstRow="1" w:lastRow="1" w:firstColumn="1" w:lastColumn="1" w:noHBand="0" w:noVBand="0"/>
      </w:tblPr>
      <w:tblGrid>
        <w:gridCol w:w="2247"/>
        <w:gridCol w:w="8366"/>
      </w:tblGrid>
      <w:tr w:rsidR="00AB6C4B" w14:paraId="0CDD711F" w14:textId="77777777" w:rsidTr="00B12BDE">
        <w:trPr>
          <w:trHeight w:val="374"/>
        </w:trPr>
        <w:tc>
          <w:tcPr>
            <w:tcW w:w="2247" w:type="dxa"/>
          </w:tcPr>
          <w:p w14:paraId="40F71CEF" w14:textId="77777777" w:rsidR="00AB6C4B" w:rsidRDefault="00AB6C4B" w:rsidP="00B12BDE">
            <w:pPr>
              <w:pStyle w:val="TableParagraph"/>
              <w:rPr>
                <w:b/>
                <w:sz w:val="21"/>
              </w:rPr>
            </w:pPr>
            <w:r>
              <w:rPr>
                <w:b/>
                <w:w w:val="115"/>
                <w:sz w:val="21"/>
              </w:rPr>
              <w:lastRenderedPageBreak/>
              <w:t>Row</w:t>
            </w:r>
            <w:r>
              <w:rPr>
                <w:b/>
                <w:spacing w:val="1"/>
                <w:w w:val="125"/>
                <w:sz w:val="21"/>
              </w:rPr>
              <w:t xml:space="preserve"> 254, 258, and 291</w:t>
            </w:r>
          </w:p>
        </w:tc>
        <w:tc>
          <w:tcPr>
            <w:tcW w:w="8366" w:type="dxa"/>
          </w:tcPr>
          <w:p w14:paraId="631DE4BF" w14:textId="77777777" w:rsidR="00AB6C4B" w:rsidRDefault="00AB6C4B" w:rsidP="00B12BDE">
            <w:pPr>
              <w:pStyle w:val="TableParagraph"/>
              <w:spacing w:before="42"/>
              <w:ind w:left="105"/>
              <w:rPr>
                <w:sz w:val="21"/>
              </w:rPr>
            </w:pPr>
            <w:r>
              <w:rPr>
                <w:w w:val="110"/>
                <w:sz w:val="21"/>
              </w:rPr>
              <w:t>Changed all subtotal rows to round to the nearest dollar to fix the issue that caused the ‘check’ on row 294 to sometimes show as FALSE when the fields added up correctly.</w:t>
            </w:r>
          </w:p>
        </w:tc>
      </w:tr>
    </w:tbl>
    <w:p w14:paraId="26495DCC" w14:textId="77777777" w:rsidR="00AB6C4B" w:rsidRPr="006120D0" w:rsidRDefault="00AB6C4B" w:rsidP="00AB6C4B">
      <w:pPr>
        <w:spacing w:before="240" w:after="40"/>
        <w:ind w:left="101"/>
        <w:rPr>
          <w:color w:val="00246F"/>
          <w:w w:val="105"/>
          <w:sz w:val="32"/>
        </w:rPr>
      </w:pPr>
      <w:r w:rsidRPr="006120D0">
        <w:rPr>
          <w:color w:val="00246F"/>
          <w:w w:val="105"/>
          <w:sz w:val="32"/>
        </w:rPr>
        <w:t>Agency In-kind Resources Tab</w:t>
      </w:r>
    </w:p>
    <w:p w14:paraId="67A0230A" w14:textId="77777777" w:rsidR="00AB6C4B" w:rsidRPr="006120D0" w:rsidRDefault="00AB6C4B" w:rsidP="00AB6C4B">
      <w:pPr>
        <w:pStyle w:val="BodyText"/>
        <w:spacing w:before="26"/>
        <w:ind w:left="100"/>
        <w:rPr>
          <w:sz w:val="22"/>
          <w:szCs w:val="22"/>
        </w:rPr>
      </w:pPr>
      <w:r>
        <w:rPr>
          <w:w w:val="110"/>
          <w:sz w:val="22"/>
          <w:szCs w:val="22"/>
        </w:rPr>
        <w:t>Text</w:t>
      </w:r>
      <w:r w:rsidRPr="006120D0">
        <w:rPr>
          <w:spacing w:val="-5"/>
          <w:w w:val="110"/>
          <w:sz w:val="22"/>
          <w:szCs w:val="22"/>
        </w:rPr>
        <w:t>.</w:t>
      </w:r>
    </w:p>
    <w:tbl>
      <w:tblPr>
        <w:tblW w:w="0" w:type="auto"/>
        <w:tblInd w:w="110" w:type="dxa"/>
        <w:tblBorders>
          <w:top w:val="single" w:sz="4" w:space="0" w:color="4985FF"/>
          <w:left w:val="single" w:sz="4" w:space="0" w:color="4985FF"/>
          <w:bottom w:val="single" w:sz="4" w:space="0" w:color="4985FF"/>
          <w:right w:val="single" w:sz="4" w:space="0" w:color="4985FF"/>
          <w:insideH w:val="single" w:sz="4" w:space="0" w:color="4985FF"/>
          <w:insideV w:val="single" w:sz="4" w:space="0" w:color="4985FF"/>
        </w:tblBorders>
        <w:tblLayout w:type="fixed"/>
        <w:tblCellMar>
          <w:left w:w="0" w:type="dxa"/>
          <w:right w:w="0" w:type="dxa"/>
        </w:tblCellMar>
        <w:tblLook w:val="01E0" w:firstRow="1" w:lastRow="1" w:firstColumn="1" w:lastColumn="1" w:noHBand="0" w:noVBand="0"/>
      </w:tblPr>
      <w:tblGrid>
        <w:gridCol w:w="2247"/>
        <w:gridCol w:w="8366"/>
      </w:tblGrid>
      <w:tr w:rsidR="00AB6C4B" w14:paraId="79B63BE2" w14:textId="77777777" w:rsidTr="00B12BDE">
        <w:trPr>
          <w:trHeight w:val="374"/>
        </w:trPr>
        <w:tc>
          <w:tcPr>
            <w:tcW w:w="2247" w:type="dxa"/>
          </w:tcPr>
          <w:p w14:paraId="056D1EDD" w14:textId="77777777" w:rsidR="00AB6C4B" w:rsidRDefault="00AB6C4B" w:rsidP="00B12BDE">
            <w:pPr>
              <w:pStyle w:val="TableParagraph"/>
              <w:rPr>
                <w:b/>
                <w:sz w:val="21"/>
              </w:rPr>
            </w:pPr>
            <w:r>
              <w:rPr>
                <w:b/>
                <w:w w:val="115"/>
                <w:sz w:val="21"/>
              </w:rPr>
              <w:t>Row</w:t>
            </w:r>
            <w:r>
              <w:rPr>
                <w:b/>
                <w:spacing w:val="1"/>
                <w:w w:val="125"/>
                <w:sz w:val="21"/>
              </w:rPr>
              <w:t xml:space="preserve"> 107 and 136</w:t>
            </w:r>
          </w:p>
        </w:tc>
        <w:tc>
          <w:tcPr>
            <w:tcW w:w="8366" w:type="dxa"/>
          </w:tcPr>
          <w:p w14:paraId="4645AACC" w14:textId="77777777" w:rsidR="00AB6C4B" w:rsidRDefault="00AB6C4B" w:rsidP="00B12BDE">
            <w:pPr>
              <w:pStyle w:val="TableParagraph"/>
              <w:spacing w:before="42"/>
              <w:ind w:left="105"/>
              <w:rPr>
                <w:sz w:val="21"/>
              </w:rPr>
            </w:pPr>
            <w:r>
              <w:rPr>
                <w:w w:val="110"/>
                <w:sz w:val="21"/>
              </w:rPr>
              <w:t>Changed all subtotal rows to round to the nearest dollar to fix the issue that caused ‘check’ rows to sometimes show as FALSE when the fields added up to the correct value.</w:t>
            </w:r>
          </w:p>
        </w:tc>
      </w:tr>
    </w:tbl>
    <w:p w14:paraId="5F243CE5" w14:textId="77777777" w:rsidR="00AB6C4B" w:rsidRPr="006120D0" w:rsidRDefault="00AB6C4B" w:rsidP="00AB6C4B">
      <w:pPr>
        <w:spacing w:before="240" w:after="40"/>
        <w:ind w:left="101"/>
        <w:rPr>
          <w:color w:val="00246F"/>
          <w:w w:val="105"/>
          <w:sz w:val="32"/>
        </w:rPr>
      </w:pPr>
      <w:r w:rsidRPr="006120D0">
        <w:rPr>
          <w:color w:val="00246F"/>
          <w:w w:val="105"/>
          <w:sz w:val="32"/>
        </w:rPr>
        <w:t>M&amp;O (Maintenance and Operations) Tab</w:t>
      </w:r>
    </w:p>
    <w:p w14:paraId="0C40F755" w14:textId="77777777" w:rsidR="00AB6C4B" w:rsidRDefault="00AB6C4B" w:rsidP="00AB6C4B">
      <w:pPr>
        <w:pStyle w:val="BodyText"/>
        <w:spacing w:before="26"/>
        <w:ind w:left="100"/>
        <w:rPr>
          <w:spacing w:val="-5"/>
          <w:w w:val="110"/>
          <w:sz w:val="22"/>
          <w:szCs w:val="22"/>
        </w:rPr>
      </w:pPr>
      <w:r>
        <w:rPr>
          <w:w w:val="110"/>
          <w:sz w:val="22"/>
          <w:szCs w:val="22"/>
        </w:rPr>
        <w:t>No change</w:t>
      </w:r>
      <w:r w:rsidRPr="006120D0">
        <w:rPr>
          <w:spacing w:val="-5"/>
          <w:w w:val="110"/>
          <w:sz w:val="22"/>
          <w:szCs w:val="22"/>
        </w:rPr>
        <w:t>.</w:t>
      </w:r>
    </w:p>
    <w:p w14:paraId="335D3F10" w14:textId="77777777" w:rsidR="00AB6C4B" w:rsidRPr="006120D0" w:rsidRDefault="00AB6C4B" w:rsidP="00AB6C4B">
      <w:pPr>
        <w:spacing w:before="240" w:after="40"/>
        <w:ind w:left="101"/>
        <w:rPr>
          <w:color w:val="00246F"/>
          <w:w w:val="105"/>
          <w:sz w:val="32"/>
        </w:rPr>
      </w:pPr>
      <w:r w:rsidRPr="006120D0">
        <w:rPr>
          <w:color w:val="00246F"/>
          <w:w w:val="105"/>
          <w:sz w:val="32"/>
        </w:rPr>
        <w:t>447 Fund Sources Tab</w:t>
      </w:r>
    </w:p>
    <w:p w14:paraId="1B4911B8" w14:textId="77777777" w:rsidR="00AB6C4B" w:rsidRPr="006120D0" w:rsidRDefault="00AB6C4B" w:rsidP="00AB6C4B">
      <w:pPr>
        <w:pStyle w:val="BodyText"/>
        <w:spacing w:before="26"/>
        <w:ind w:left="100"/>
        <w:rPr>
          <w:sz w:val="22"/>
          <w:szCs w:val="22"/>
        </w:rPr>
      </w:pPr>
      <w:r>
        <w:rPr>
          <w:w w:val="110"/>
          <w:sz w:val="22"/>
          <w:szCs w:val="22"/>
        </w:rPr>
        <w:t>No change</w:t>
      </w:r>
      <w:r w:rsidRPr="006120D0">
        <w:rPr>
          <w:spacing w:val="-5"/>
          <w:w w:val="110"/>
          <w:sz w:val="22"/>
          <w:szCs w:val="22"/>
        </w:rPr>
        <w:t>.</w:t>
      </w:r>
    </w:p>
    <w:p w14:paraId="5D398F91" w14:textId="77777777" w:rsidR="00AB6C4B" w:rsidRPr="006120D0" w:rsidRDefault="00AB6C4B" w:rsidP="00AB6C4B">
      <w:pPr>
        <w:spacing w:before="240" w:after="40"/>
        <w:ind w:left="101"/>
        <w:rPr>
          <w:color w:val="00246F"/>
          <w:w w:val="105"/>
          <w:sz w:val="32"/>
        </w:rPr>
      </w:pPr>
      <w:r w:rsidRPr="006120D0">
        <w:rPr>
          <w:color w:val="00246F"/>
          <w:w w:val="105"/>
          <w:sz w:val="32"/>
        </w:rPr>
        <w:t>Assumptions Tab</w:t>
      </w:r>
    </w:p>
    <w:p w14:paraId="044591B6" w14:textId="77777777" w:rsidR="00AB6C4B" w:rsidRPr="006120D0" w:rsidRDefault="00AB6C4B" w:rsidP="00AB6C4B">
      <w:pPr>
        <w:pStyle w:val="BodyText"/>
        <w:spacing w:before="26"/>
        <w:ind w:left="100"/>
        <w:rPr>
          <w:sz w:val="22"/>
          <w:szCs w:val="22"/>
        </w:rPr>
      </w:pPr>
      <w:r>
        <w:rPr>
          <w:w w:val="110"/>
          <w:sz w:val="22"/>
          <w:szCs w:val="22"/>
        </w:rPr>
        <w:t>No change</w:t>
      </w:r>
      <w:r w:rsidRPr="006120D0">
        <w:rPr>
          <w:spacing w:val="-5"/>
          <w:w w:val="110"/>
          <w:sz w:val="22"/>
          <w:szCs w:val="22"/>
        </w:rPr>
        <w:t>.</w:t>
      </w:r>
    </w:p>
    <w:p w14:paraId="7BF39309" w14:textId="77777777" w:rsidR="00AB6C4B" w:rsidRPr="006120D0" w:rsidRDefault="00AB6C4B" w:rsidP="00AB6C4B">
      <w:pPr>
        <w:spacing w:before="240" w:after="40"/>
        <w:ind w:left="101"/>
        <w:rPr>
          <w:color w:val="00246F"/>
          <w:w w:val="105"/>
          <w:sz w:val="32"/>
        </w:rPr>
      </w:pPr>
      <w:r w:rsidRPr="006120D0">
        <w:rPr>
          <w:color w:val="00246F"/>
          <w:w w:val="105"/>
          <w:sz w:val="32"/>
        </w:rPr>
        <w:t>Deliverables Tab</w:t>
      </w:r>
    </w:p>
    <w:p w14:paraId="4A5CA8A5" w14:textId="77777777" w:rsidR="00AB6C4B" w:rsidRPr="006120D0" w:rsidRDefault="00AB6C4B" w:rsidP="00AB6C4B">
      <w:pPr>
        <w:pStyle w:val="BodyText"/>
        <w:spacing w:before="26"/>
        <w:ind w:left="100"/>
        <w:rPr>
          <w:sz w:val="22"/>
          <w:szCs w:val="22"/>
        </w:rPr>
      </w:pPr>
      <w:r>
        <w:rPr>
          <w:w w:val="110"/>
          <w:sz w:val="22"/>
          <w:szCs w:val="22"/>
        </w:rPr>
        <w:t>No change</w:t>
      </w:r>
      <w:r w:rsidRPr="006120D0">
        <w:rPr>
          <w:spacing w:val="-5"/>
          <w:w w:val="110"/>
          <w:sz w:val="22"/>
          <w:szCs w:val="22"/>
        </w:rPr>
        <w:t>.</w:t>
      </w:r>
    </w:p>
    <w:p w14:paraId="5FBE9CD4" w14:textId="77777777" w:rsidR="00AB6C4B" w:rsidRPr="006120D0" w:rsidRDefault="00AB6C4B" w:rsidP="00AB6C4B">
      <w:pPr>
        <w:pStyle w:val="BodyText"/>
        <w:spacing w:before="26"/>
        <w:ind w:left="100"/>
        <w:rPr>
          <w:sz w:val="22"/>
          <w:szCs w:val="22"/>
        </w:rPr>
      </w:pPr>
    </w:p>
    <w:p w14:paraId="2E935785" w14:textId="77777777" w:rsidR="00AB6C4B" w:rsidRDefault="00AB6C4B" w:rsidP="00AB6C4B">
      <w:pPr>
        <w:spacing w:before="240" w:after="40"/>
        <w:ind w:left="101"/>
        <w:rPr>
          <w:color w:val="00246F"/>
          <w:w w:val="105"/>
          <w:sz w:val="32"/>
        </w:rPr>
      </w:pPr>
      <w:r w:rsidRPr="006120D0">
        <w:rPr>
          <w:color w:val="00246F"/>
          <w:w w:val="105"/>
          <w:sz w:val="32"/>
        </w:rPr>
        <w:t>Amendment Log</w:t>
      </w:r>
    </w:p>
    <w:p w14:paraId="65914F5F" w14:textId="77777777" w:rsidR="00AB6C4B" w:rsidRDefault="00AB6C4B" w:rsidP="00AB6C4B">
      <w:pPr>
        <w:pStyle w:val="BodyText"/>
        <w:spacing w:before="26"/>
        <w:ind w:left="100"/>
        <w:rPr>
          <w:spacing w:val="-5"/>
          <w:w w:val="110"/>
          <w:sz w:val="22"/>
          <w:szCs w:val="22"/>
        </w:rPr>
      </w:pPr>
      <w:r>
        <w:rPr>
          <w:w w:val="110"/>
          <w:sz w:val="22"/>
          <w:szCs w:val="22"/>
        </w:rPr>
        <w:t>Replaced the tab so that data entry required by projects is easier and only changes from the last approved version of the technology budget are shown</w:t>
      </w:r>
      <w:r w:rsidRPr="006120D0">
        <w:rPr>
          <w:spacing w:val="-5"/>
          <w:w w:val="110"/>
          <w:sz w:val="22"/>
          <w:szCs w:val="22"/>
        </w:rPr>
        <w:t>.</w:t>
      </w:r>
      <w:r>
        <w:rPr>
          <w:spacing w:val="-5"/>
          <w:w w:val="110"/>
          <w:sz w:val="22"/>
          <w:szCs w:val="22"/>
        </w:rPr>
        <w:t xml:space="preserve"> Refer to the tab for instructions on how to complete the amendment log.</w:t>
      </w:r>
    </w:p>
    <w:p w14:paraId="23F3A0F1" w14:textId="77777777" w:rsidR="008E77F0" w:rsidRDefault="008E77F0" w:rsidP="00913452">
      <w:pPr>
        <w:pStyle w:val="Heading1"/>
        <w:rPr>
          <w:rFonts w:ascii="Arial Nova" w:hAnsi="Arial Nova"/>
          <w:color w:val="0070C0"/>
          <w:sz w:val="40"/>
          <w:szCs w:val="40"/>
        </w:rPr>
      </w:pPr>
    </w:p>
    <w:p w14:paraId="6514CDD3" w14:textId="77777777" w:rsidR="00DA45B2" w:rsidRDefault="00DA45B2">
      <w:pPr>
        <w:autoSpaceDE/>
        <w:autoSpaceDN/>
        <w:adjustRightInd/>
        <w:spacing w:after="160" w:line="259" w:lineRule="auto"/>
        <w:textAlignment w:val="auto"/>
        <w:rPr>
          <w:rFonts w:ascii="Arial Nova" w:hAnsi="Arial Nova"/>
          <w:bCs/>
          <w:noProof/>
          <w:color w:val="0070C0"/>
          <w:sz w:val="40"/>
          <w:szCs w:val="40"/>
        </w:rPr>
      </w:pPr>
      <w:r>
        <w:rPr>
          <w:rFonts w:ascii="Arial Nova" w:hAnsi="Arial Nova"/>
          <w:color w:val="0070C0"/>
          <w:sz w:val="40"/>
          <w:szCs w:val="40"/>
        </w:rPr>
        <w:br w:type="page"/>
      </w:r>
    </w:p>
    <w:p w14:paraId="6231E6FB" w14:textId="0A010B22" w:rsidR="00913452" w:rsidRDefault="00913452" w:rsidP="00913452">
      <w:pPr>
        <w:pStyle w:val="Heading1"/>
        <w:rPr>
          <w:rFonts w:ascii="Arial Nova" w:hAnsi="Arial Nova"/>
          <w:b/>
          <w:bCs w:val="0"/>
          <w:color w:val="0070C0"/>
          <w:sz w:val="40"/>
          <w:szCs w:val="40"/>
        </w:rPr>
      </w:pPr>
      <w:r>
        <w:rPr>
          <w:rFonts w:ascii="Arial Nova" w:hAnsi="Arial Nova"/>
          <w:color w:val="0070C0"/>
          <w:sz w:val="40"/>
          <w:szCs w:val="40"/>
        </w:rPr>
        <w:t>Technology Budget Change Log: v5.0 to v6.0</w:t>
      </w:r>
    </w:p>
    <w:p w14:paraId="2F770E51" w14:textId="77777777" w:rsidR="00913452" w:rsidRPr="00C45493" w:rsidRDefault="00913452" w:rsidP="00913452">
      <w:r>
        <w:rPr>
          <w:sz w:val="32"/>
          <w:szCs w:val="32"/>
        </w:rPr>
        <w:t>Effective July 1, 2023</w:t>
      </w:r>
    </w:p>
    <w:p w14:paraId="056CF8D2"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Pr>
          <w:rFonts w:eastAsiaTheme="majorEastAsia"/>
          <w:noProof w:val="0"/>
          <w:color w:val="002570" w:themeColor="accent1" w:themeShade="BF"/>
          <w:sz w:val="32"/>
          <w:szCs w:val="32"/>
        </w:rPr>
        <w:t>File Format</w:t>
      </w:r>
    </w:p>
    <w:tbl>
      <w:tblPr>
        <w:tblStyle w:val="TableGrid"/>
        <w:tblW w:w="10610" w:type="dxa"/>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14:paraId="2D2D245A" w14:textId="77777777" w:rsidTr="00A4054F">
        <w:tc>
          <w:tcPr>
            <w:tcW w:w="2245" w:type="dxa"/>
          </w:tcPr>
          <w:p w14:paraId="40923707" w14:textId="77777777" w:rsidR="00913452" w:rsidRDefault="00913452" w:rsidP="00A4054F">
            <w:pPr>
              <w:spacing w:before="40" w:after="40"/>
              <w:rPr>
                <w:sz w:val="21"/>
                <w:szCs w:val="21"/>
              </w:rPr>
            </w:pPr>
            <w:r w:rsidRPr="00A93F1C">
              <w:rPr>
                <w:b/>
                <w:color w:val="auto"/>
                <w:sz w:val="21"/>
                <w:szCs w:val="21"/>
              </w:rPr>
              <w:t>General</w:t>
            </w:r>
          </w:p>
        </w:tc>
        <w:tc>
          <w:tcPr>
            <w:tcW w:w="8365" w:type="dxa"/>
          </w:tcPr>
          <w:p w14:paraId="4455DDDC" w14:textId="77777777" w:rsidR="00913452" w:rsidRPr="00A93F1C" w:rsidRDefault="00913452" w:rsidP="00A4054F">
            <w:pPr>
              <w:spacing w:before="40" w:after="40"/>
              <w:rPr>
                <w:sz w:val="21"/>
                <w:szCs w:val="21"/>
              </w:rPr>
            </w:pPr>
            <w:r>
              <w:rPr>
                <w:sz w:val="21"/>
                <w:szCs w:val="21"/>
              </w:rPr>
              <w:t>Combined Gated Funding and Non-Gated technology budget templates.</w:t>
            </w:r>
          </w:p>
        </w:tc>
      </w:tr>
    </w:tbl>
    <w:p w14:paraId="04B278FD"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530E27">
        <w:rPr>
          <w:rFonts w:eastAsiaTheme="majorEastAsia"/>
          <w:noProof w:val="0"/>
          <w:color w:val="002570" w:themeColor="accent1" w:themeShade="BF"/>
          <w:sz w:val="32"/>
          <w:szCs w:val="32"/>
        </w:rPr>
        <w:t>Instructions Tab</w:t>
      </w:r>
    </w:p>
    <w:tbl>
      <w:tblPr>
        <w:tblStyle w:val="TableGrid"/>
        <w:tblW w:w="0" w:type="auto"/>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14:paraId="3670638F" w14:textId="77777777" w:rsidTr="00A4054F">
        <w:tc>
          <w:tcPr>
            <w:tcW w:w="2245" w:type="dxa"/>
          </w:tcPr>
          <w:p w14:paraId="4DD8335D" w14:textId="77777777" w:rsidR="00913452" w:rsidRPr="00A93F1C" w:rsidRDefault="00913452" w:rsidP="00A4054F">
            <w:pPr>
              <w:spacing w:before="40" w:after="40"/>
              <w:rPr>
                <w:b/>
                <w:sz w:val="21"/>
                <w:szCs w:val="21"/>
              </w:rPr>
            </w:pPr>
            <w:r>
              <w:rPr>
                <w:b/>
                <w:sz w:val="21"/>
                <w:szCs w:val="21"/>
              </w:rPr>
              <w:t>Row B10</w:t>
            </w:r>
          </w:p>
        </w:tc>
        <w:tc>
          <w:tcPr>
            <w:tcW w:w="8365" w:type="dxa"/>
          </w:tcPr>
          <w:p w14:paraId="7A374C20" w14:textId="77777777" w:rsidR="00913452" w:rsidRPr="00A93F1C" w:rsidRDefault="00913452" w:rsidP="00A4054F">
            <w:pPr>
              <w:spacing w:before="40" w:after="40"/>
              <w:rPr>
                <w:sz w:val="21"/>
                <w:szCs w:val="21"/>
              </w:rPr>
            </w:pPr>
            <w:r>
              <w:rPr>
                <w:sz w:val="21"/>
                <w:szCs w:val="21"/>
              </w:rPr>
              <w:t>Added link to Agency Code Combinations document.</w:t>
            </w:r>
          </w:p>
        </w:tc>
      </w:tr>
      <w:tr w:rsidR="00913452" w14:paraId="5BC7DAF7" w14:textId="77777777" w:rsidTr="00A4054F">
        <w:tc>
          <w:tcPr>
            <w:tcW w:w="2245" w:type="dxa"/>
          </w:tcPr>
          <w:p w14:paraId="10A82936" w14:textId="77777777" w:rsidR="00913452" w:rsidRPr="00A93F1C" w:rsidRDefault="00913452" w:rsidP="00A4054F">
            <w:pPr>
              <w:spacing w:before="40" w:after="40"/>
              <w:rPr>
                <w:b/>
                <w:sz w:val="21"/>
                <w:szCs w:val="21"/>
              </w:rPr>
            </w:pPr>
            <w:r w:rsidRPr="00A93F1C">
              <w:rPr>
                <w:b/>
                <w:sz w:val="21"/>
                <w:szCs w:val="21"/>
              </w:rPr>
              <w:t>Row</w:t>
            </w:r>
            <w:r>
              <w:rPr>
                <w:b/>
                <w:sz w:val="21"/>
                <w:szCs w:val="21"/>
              </w:rPr>
              <w:t xml:space="preserve"> 21</w:t>
            </w:r>
          </w:p>
        </w:tc>
        <w:tc>
          <w:tcPr>
            <w:tcW w:w="8365" w:type="dxa"/>
          </w:tcPr>
          <w:p w14:paraId="1E41C24E" w14:textId="77777777" w:rsidR="00913452" w:rsidRPr="00A93F1C" w:rsidRDefault="00913452" w:rsidP="00A4054F">
            <w:pPr>
              <w:spacing w:before="40" w:after="40"/>
              <w:rPr>
                <w:sz w:val="21"/>
                <w:szCs w:val="21"/>
              </w:rPr>
            </w:pPr>
            <w:r>
              <w:rPr>
                <w:sz w:val="21"/>
                <w:szCs w:val="21"/>
              </w:rPr>
              <w:t>Noted that non-gated projects should add projected spend on the Budgeted Resources tab.</w:t>
            </w:r>
          </w:p>
        </w:tc>
      </w:tr>
      <w:tr w:rsidR="00913452" w14:paraId="5B7B28F5" w14:textId="77777777" w:rsidTr="00A4054F">
        <w:tc>
          <w:tcPr>
            <w:tcW w:w="2245" w:type="dxa"/>
          </w:tcPr>
          <w:p w14:paraId="1D280B27" w14:textId="77777777" w:rsidR="00913452" w:rsidRPr="00A93F1C" w:rsidRDefault="00913452" w:rsidP="00A4054F">
            <w:pPr>
              <w:spacing w:before="40" w:after="40"/>
              <w:rPr>
                <w:b/>
                <w:sz w:val="21"/>
                <w:szCs w:val="21"/>
              </w:rPr>
            </w:pPr>
            <w:r w:rsidRPr="00A93F1C">
              <w:rPr>
                <w:b/>
                <w:sz w:val="21"/>
                <w:szCs w:val="21"/>
              </w:rPr>
              <w:lastRenderedPageBreak/>
              <w:t>Row 4</w:t>
            </w:r>
            <w:r>
              <w:rPr>
                <w:b/>
                <w:sz w:val="21"/>
                <w:szCs w:val="21"/>
              </w:rPr>
              <w:t>3</w:t>
            </w:r>
          </w:p>
        </w:tc>
        <w:tc>
          <w:tcPr>
            <w:tcW w:w="8365" w:type="dxa"/>
          </w:tcPr>
          <w:p w14:paraId="24408D58" w14:textId="77777777" w:rsidR="00913452" w:rsidRPr="00A93F1C" w:rsidRDefault="00913452" w:rsidP="00A4054F">
            <w:pPr>
              <w:spacing w:before="40" w:after="40"/>
              <w:rPr>
                <w:sz w:val="21"/>
                <w:szCs w:val="21"/>
              </w:rPr>
            </w:pPr>
            <w:r>
              <w:rPr>
                <w:sz w:val="21"/>
                <w:szCs w:val="21"/>
              </w:rPr>
              <w:t xml:space="preserve">Noted that Agency In-Kind tab is for gated projects only. </w:t>
            </w:r>
          </w:p>
        </w:tc>
      </w:tr>
      <w:tr w:rsidR="00913452" w14:paraId="3E8C2BB0" w14:textId="77777777" w:rsidTr="00A4054F">
        <w:tc>
          <w:tcPr>
            <w:tcW w:w="2245" w:type="dxa"/>
          </w:tcPr>
          <w:p w14:paraId="1EDF1D7E" w14:textId="77777777" w:rsidR="00913452" w:rsidRPr="00A93F1C" w:rsidRDefault="00913452" w:rsidP="00A4054F">
            <w:pPr>
              <w:spacing w:before="40" w:after="40"/>
              <w:rPr>
                <w:b/>
                <w:sz w:val="21"/>
                <w:szCs w:val="21"/>
              </w:rPr>
            </w:pPr>
            <w:r>
              <w:rPr>
                <w:b/>
                <w:sz w:val="21"/>
                <w:szCs w:val="21"/>
              </w:rPr>
              <w:t>Row 53</w:t>
            </w:r>
          </w:p>
        </w:tc>
        <w:tc>
          <w:tcPr>
            <w:tcW w:w="8365" w:type="dxa"/>
          </w:tcPr>
          <w:p w14:paraId="707B201F" w14:textId="77777777" w:rsidR="00913452" w:rsidRPr="00A93F1C" w:rsidRDefault="00913452" w:rsidP="00A4054F">
            <w:pPr>
              <w:spacing w:before="40" w:after="40"/>
              <w:rPr>
                <w:sz w:val="21"/>
                <w:szCs w:val="21"/>
              </w:rPr>
            </w:pPr>
            <w:r>
              <w:rPr>
                <w:sz w:val="21"/>
                <w:szCs w:val="21"/>
              </w:rPr>
              <w:t>Updated link to FY23 LEAP Omnibus</w:t>
            </w:r>
          </w:p>
        </w:tc>
      </w:tr>
      <w:tr w:rsidR="00913452" w14:paraId="79FF330F" w14:textId="77777777" w:rsidTr="00A4054F">
        <w:tc>
          <w:tcPr>
            <w:tcW w:w="2245" w:type="dxa"/>
          </w:tcPr>
          <w:p w14:paraId="2274E478" w14:textId="77777777" w:rsidR="00913452" w:rsidRPr="00A93F1C" w:rsidRDefault="00913452" w:rsidP="00A4054F">
            <w:pPr>
              <w:spacing w:before="40" w:after="40"/>
              <w:rPr>
                <w:b/>
                <w:sz w:val="21"/>
                <w:szCs w:val="21"/>
              </w:rPr>
            </w:pPr>
            <w:r w:rsidRPr="00A93F1C">
              <w:rPr>
                <w:b/>
                <w:sz w:val="21"/>
                <w:szCs w:val="21"/>
              </w:rPr>
              <w:t>Cell B6</w:t>
            </w:r>
            <w:r>
              <w:rPr>
                <w:b/>
                <w:sz w:val="21"/>
                <w:szCs w:val="21"/>
              </w:rPr>
              <w:t>4</w:t>
            </w:r>
          </w:p>
        </w:tc>
        <w:tc>
          <w:tcPr>
            <w:tcW w:w="8365" w:type="dxa"/>
          </w:tcPr>
          <w:p w14:paraId="796D87C9" w14:textId="77777777" w:rsidR="00913452" w:rsidRPr="00A93F1C" w:rsidRDefault="00913452" w:rsidP="00A4054F">
            <w:pPr>
              <w:spacing w:before="40" w:after="40"/>
              <w:rPr>
                <w:sz w:val="21"/>
                <w:szCs w:val="21"/>
              </w:rPr>
            </w:pPr>
            <w:r>
              <w:rPr>
                <w:sz w:val="21"/>
                <w:szCs w:val="21"/>
              </w:rPr>
              <w:t>Updated link to current biennial budget.</w:t>
            </w:r>
          </w:p>
        </w:tc>
      </w:tr>
    </w:tbl>
    <w:p w14:paraId="735777AB"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A57F36">
        <w:rPr>
          <w:rFonts w:eastAsiaTheme="majorEastAsia"/>
          <w:noProof w:val="0"/>
          <w:color w:val="002570" w:themeColor="accent1" w:themeShade="BF"/>
          <w:sz w:val="32"/>
          <w:szCs w:val="32"/>
        </w:rPr>
        <w:t>Inputs Tab</w:t>
      </w:r>
    </w:p>
    <w:tbl>
      <w:tblPr>
        <w:tblStyle w:val="TableGrid"/>
        <w:tblW w:w="0" w:type="auto"/>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rsidRPr="00156215" w14:paraId="4665E661" w14:textId="77777777" w:rsidTr="00A4054F">
        <w:tc>
          <w:tcPr>
            <w:tcW w:w="2245" w:type="dxa"/>
          </w:tcPr>
          <w:p w14:paraId="7D96D866" w14:textId="77777777" w:rsidR="00913452" w:rsidRPr="00A93F1C" w:rsidRDefault="00913452" w:rsidP="00A4054F">
            <w:pPr>
              <w:spacing w:before="40" w:after="40"/>
              <w:rPr>
                <w:b/>
                <w:sz w:val="21"/>
                <w:szCs w:val="21"/>
              </w:rPr>
            </w:pPr>
            <w:r>
              <w:rPr>
                <w:b/>
                <w:sz w:val="21"/>
                <w:szCs w:val="21"/>
              </w:rPr>
              <w:t>D28</w:t>
            </w:r>
          </w:p>
        </w:tc>
        <w:tc>
          <w:tcPr>
            <w:tcW w:w="8365" w:type="dxa"/>
          </w:tcPr>
          <w:p w14:paraId="1EF8B5DF" w14:textId="77777777" w:rsidR="00913452" w:rsidRPr="00A93F1C" w:rsidRDefault="00913452" w:rsidP="00A4054F">
            <w:pPr>
              <w:autoSpaceDE/>
              <w:autoSpaceDN/>
              <w:adjustRightInd/>
              <w:spacing w:before="40" w:after="40" w:line="259" w:lineRule="auto"/>
              <w:textAlignment w:val="auto"/>
              <w:rPr>
                <w:sz w:val="21"/>
                <w:szCs w:val="21"/>
              </w:rPr>
            </w:pPr>
            <w:r>
              <w:rPr>
                <w:sz w:val="21"/>
                <w:szCs w:val="21"/>
              </w:rPr>
              <w:t>Added cell to calculate Gated Funding Holdback.</w:t>
            </w:r>
          </w:p>
        </w:tc>
      </w:tr>
      <w:tr w:rsidR="00913452" w:rsidRPr="00156215" w14:paraId="0C3813B3" w14:textId="77777777" w:rsidTr="00A4054F">
        <w:tc>
          <w:tcPr>
            <w:tcW w:w="2245" w:type="dxa"/>
          </w:tcPr>
          <w:p w14:paraId="4E44042F" w14:textId="77777777" w:rsidR="00913452" w:rsidRPr="00A93F1C" w:rsidRDefault="00913452" w:rsidP="00A4054F">
            <w:pPr>
              <w:spacing w:before="40" w:after="40"/>
              <w:rPr>
                <w:b/>
                <w:sz w:val="21"/>
                <w:szCs w:val="21"/>
              </w:rPr>
            </w:pPr>
            <w:r w:rsidRPr="00A93F1C">
              <w:rPr>
                <w:b/>
                <w:sz w:val="21"/>
                <w:szCs w:val="21"/>
              </w:rPr>
              <w:t>Cell</w:t>
            </w:r>
            <w:r>
              <w:rPr>
                <w:b/>
                <w:sz w:val="21"/>
                <w:szCs w:val="21"/>
              </w:rPr>
              <w:t>s</w:t>
            </w:r>
            <w:r w:rsidRPr="00A93F1C">
              <w:rPr>
                <w:b/>
                <w:sz w:val="21"/>
                <w:szCs w:val="21"/>
              </w:rPr>
              <w:t xml:space="preserve"> C3</w:t>
            </w:r>
            <w:r>
              <w:rPr>
                <w:b/>
                <w:sz w:val="21"/>
                <w:szCs w:val="21"/>
              </w:rPr>
              <w:t>7-D44</w:t>
            </w:r>
          </w:p>
        </w:tc>
        <w:tc>
          <w:tcPr>
            <w:tcW w:w="8365" w:type="dxa"/>
          </w:tcPr>
          <w:p w14:paraId="22615CF6" w14:textId="77777777" w:rsidR="00913452" w:rsidRPr="00A93F1C" w:rsidRDefault="00913452" w:rsidP="00A4054F">
            <w:pPr>
              <w:autoSpaceDE/>
              <w:autoSpaceDN/>
              <w:adjustRightInd/>
              <w:spacing w:before="40" w:after="40" w:line="259" w:lineRule="auto"/>
              <w:textAlignment w:val="auto"/>
              <w:rPr>
                <w:sz w:val="21"/>
                <w:szCs w:val="21"/>
              </w:rPr>
            </w:pPr>
            <w:r>
              <w:rPr>
                <w:sz w:val="21"/>
                <w:szCs w:val="21"/>
              </w:rPr>
              <w:t>Added pop-up instructions for the OFM letters section.</w:t>
            </w:r>
          </w:p>
        </w:tc>
      </w:tr>
      <w:tr w:rsidR="00913452" w:rsidRPr="00156215" w14:paraId="44C179AA" w14:textId="77777777" w:rsidTr="00A4054F">
        <w:tc>
          <w:tcPr>
            <w:tcW w:w="2245" w:type="dxa"/>
          </w:tcPr>
          <w:p w14:paraId="5E5874B2" w14:textId="77777777" w:rsidR="00913452" w:rsidRPr="00A93F1C" w:rsidRDefault="00913452" w:rsidP="00A4054F">
            <w:pPr>
              <w:spacing w:before="40" w:after="40"/>
              <w:rPr>
                <w:b/>
                <w:sz w:val="21"/>
                <w:szCs w:val="21"/>
              </w:rPr>
            </w:pPr>
            <w:r w:rsidRPr="00A93F1C">
              <w:rPr>
                <w:b/>
                <w:sz w:val="21"/>
                <w:szCs w:val="21"/>
              </w:rPr>
              <w:t xml:space="preserve">Cell </w:t>
            </w:r>
            <w:r>
              <w:rPr>
                <w:b/>
                <w:sz w:val="21"/>
                <w:szCs w:val="21"/>
              </w:rPr>
              <w:t>G10</w:t>
            </w:r>
          </w:p>
        </w:tc>
        <w:tc>
          <w:tcPr>
            <w:tcW w:w="8365" w:type="dxa"/>
          </w:tcPr>
          <w:p w14:paraId="0281B320" w14:textId="77777777" w:rsidR="00913452" w:rsidRPr="00A93F1C" w:rsidRDefault="00913452" w:rsidP="00A4054F">
            <w:pPr>
              <w:autoSpaceDE/>
              <w:autoSpaceDN/>
              <w:adjustRightInd/>
              <w:spacing w:before="40" w:after="40" w:line="259" w:lineRule="auto"/>
              <w:textAlignment w:val="auto"/>
              <w:rPr>
                <w:sz w:val="21"/>
                <w:szCs w:val="21"/>
              </w:rPr>
            </w:pPr>
            <w:r>
              <w:rPr>
                <w:sz w:val="21"/>
                <w:szCs w:val="21"/>
              </w:rPr>
              <w:t>Added a link to Agency Coding Combinations.</w:t>
            </w:r>
          </w:p>
        </w:tc>
      </w:tr>
      <w:tr w:rsidR="00913452" w:rsidRPr="00156215" w14:paraId="7E1DA0BE" w14:textId="77777777" w:rsidTr="00A4054F">
        <w:tc>
          <w:tcPr>
            <w:tcW w:w="2245" w:type="dxa"/>
          </w:tcPr>
          <w:p w14:paraId="4D653A96" w14:textId="77777777" w:rsidR="00913452" w:rsidRPr="00A93F1C" w:rsidRDefault="00913452" w:rsidP="00A4054F">
            <w:pPr>
              <w:spacing w:before="40" w:after="40"/>
              <w:rPr>
                <w:b/>
                <w:sz w:val="21"/>
                <w:szCs w:val="21"/>
              </w:rPr>
            </w:pPr>
            <w:r w:rsidRPr="00A93F1C">
              <w:rPr>
                <w:b/>
                <w:sz w:val="21"/>
                <w:szCs w:val="21"/>
              </w:rPr>
              <w:t xml:space="preserve">Cells </w:t>
            </w:r>
            <w:r>
              <w:rPr>
                <w:b/>
                <w:sz w:val="21"/>
                <w:szCs w:val="21"/>
              </w:rPr>
              <w:t>G34-J38</w:t>
            </w:r>
          </w:p>
        </w:tc>
        <w:tc>
          <w:tcPr>
            <w:tcW w:w="8365" w:type="dxa"/>
          </w:tcPr>
          <w:p w14:paraId="3F857671" w14:textId="3AF7C4B3" w:rsidR="00913452" w:rsidRPr="00A93F1C" w:rsidRDefault="00913452" w:rsidP="00A4054F">
            <w:pPr>
              <w:autoSpaceDE/>
              <w:autoSpaceDN/>
              <w:adjustRightInd/>
              <w:spacing w:before="40" w:after="40" w:line="259" w:lineRule="auto"/>
              <w:textAlignment w:val="auto"/>
              <w:rPr>
                <w:sz w:val="21"/>
                <w:szCs w:val="21"/>
              </w:rPr>
            </w:pPr>
            <w:r>
              <w:rPr>
                <w:sz w:val="21"/>
                <w:szCs w:val="21"/>
              </w:rPr>
              <w:t xml:space="preserve">Added </w:t>
            </w:r>
            <w:r w:rsidR="0028751A">
              <w:rPr>
                <w:sz w:val="21"/>
                <w:szCs w:val="21"/>
              </w:rPr>
              <w:t>general wage increase</w:t>
            </w:r>
            <w:r>
              <w:rPr>
                <w:sz w:val="21"/>
                <w:szCs w:val="21"/>
              </w:rPr>
              <w:t xml:space="preserve"> percentage for fiscal years to use for State Staff costs on Budgeted Resources and Agency In-Kind Resources.</w:t>
            </w:r>
          </w:p>
        </w:tc>
      </w:tr>
    </w:tbl>
    <w:p w14:paraId="51AC951B" w14:textId="77777777" w:rsidR="00913452" w:rsidRPr="00694881" w:rsidRDefault="00913452" w:rsidP="00913452"/>
    <w:p w14:paraId="64E0FEDA" w14:textId="2A28C33A" w:rsidR="00913452" w:rsidRDefault="00913452" w:rsidP="00913452">
      <w:pPr>
        <w:autoSpaceDE/>
        <w:autoSpaceDN/>
        <w:adjustRightInd/>
        <w:spacing w:after="160" w:line="259" w:lineRule="auto"/>
        <w:textAlignment w:val="auto"/>
        <w:rPr>
          <w:rFonts w:eastAsiaTheme="majorEastAsia"/>
          <w:b/>
          <w:color w:val="002570" w:themeColor="accent1" w:themeShade="BF"/>
          <w:sz w:val="32"/>
          <w:szCs w:val="32"/>
        </w:rPr>
      </w:pPr>
      <w:r w:rsidRPr="00A57F36">
        <w:rPr>
          <w:rFonts w:eastAsiaTheme="majorEastAsia"/>
          <w:color w:val="002570" w:themeColor="accent1" w:themeShade="BF"/>
          <w:sz w:val="32"/>
          <w:szCs w:val="32"/>
        </w:rPr>
        <w:t>Summary Tab</w:t>
      </w:r>
    </w:p>
    <w:tbl>
      <w:tblPr>
        <w:tblStyle w:val="TableGrid"/>
        <w:tblW w:w="0" w:type="auto"/>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rsidRPr="0006485C" w14:paraId="079577C2" w14:textId="77777777" w:rsidTr="00A4054F">
        <w:tc>
          <w:tcPr>
            <w:tcW w:w="2245" w:type="dxa"/>
          </w:tcPr>
          <w:p w14:paraId="269DED6E" w14:textId="77777777" w:rsidR="00913452" w:rsidRPr="00A93F1C" w:rsidRDefault="00913452" w:rsidP="00A4054F">
            <w:pPr>
              <w:spacing w:before="40" w:after="40"/>
              <w:rPr>
                <w:b/>
                <w:color w:val="auto"/>
                <w:sz w:val="21"/>
                <w:szCs w:val="21"/>
              </w:rPr>
            </w:pPr>
            <w:r>
              <w:rPr>
                <w:b/>
                <w:color w:val="auto"/>
                <w:sz w:val="21"/>
                <w:szCs w:val="21"/>
              </w:rPr>
              <w:t>Row 49</w:t>
            </w:r>
          </w:p>
        </w:tc>
        <w:tc>
          <w:tcPr>
            <w:tcW w:w="8365" w:type="dxa"/>
          </w:tcPr>
          <w:p w14:paraId="13AA4E95" w14:textId="77777777" w:rsidR="00913452" w:rsidRPr="00A93F1C" w:rsidRDefault="00913452" w:rsidP="00A4054F">
            <w:pPr>
              <w:autoSpaceDE/>
              <w:autoSpaceDN/>
              <w:adjustRightInd/>
              <w:spacing w:before="40" w:after="40" w:line="259" w:lineRule="auto"/>
              <w:textAlignment w:val="auto"/>
              <w:rPr>
                <w:sz w:val="21"/>
                <w:szCs w:val="21"/>
              </w:rPr>
            </w:pPr>
            <w:r>
              <w:rPr>
                <w:sz w:val="21"/>
                <w:szCs w:val="21"/>
              </w:rPr>
              <w:t>Added note that rows after 50 do not apply to non-gated projects.</w:t>
            </w:r>
          </w:p>
        </w:tc>
      </w:tr>
      <w:tr w:rsidR="00913452" w:rsidRPr="0006485C" w14:paraId="17037E65" w14:textId="77777777" w:rsidTr="00A4054F">
        <w:tc>
          <w:tcPr>
            <w:tcW w:w="2245" w:type="dxa"/>
          </w:tcPr>
          <w:p w14:paraId="0C2007D9" w14:textId="77777777" w:rsidR="00913452" w:rsidRPr="00A93F1C" w:rsidRDefault="00913452" w:rsidP="00A4054F">
            <w:pPr>
              <w:spacing w:before="40" w:after="40"/>
              <w:rPr>
                <w:b/>
                <w:color w:val="auto"/>
                <w:sz w:val="21"/>
                <w:szCs w:val="21"/>
              </w:rPr>
            </w:pPr>
            <w:r>
              <w:rPr>
                <w:b/>
                <w:color w:val="auto"/>
                <w:sz w:val="21"/>
                <w:szCs w:val="21"/>
              </w:rPr>
              <w:t>Row 61</w:t>
            </w:r>
          </w:p>
        </w:tc>
        <w:tc>
          <w:tcPr>
            <w:tcW w:w="8365" w:type="dxa"/>
          </w:tcPr>
          <w:p w14:paraId="43D9D66A" w14:textId="20F03ABF" w:rsidR="00913452" w:rsidRPr="00A93F1C" w:rsidRDefault="00913452" w:rsidP="00A4054F">
            <w:pPr>
              <w:autoSpaceDE/>
              <w:autoSpaceDN/>
              <w:adjustRightInd/>
              <w:spacing w:before="40" w:after="40" w:line="259" w:lineRule="auto"/>
              <w:textAlignment w:val="auto"/>
              <w:rPr>
                <w:sz w:val="21"/>
                <w:szCs w:val="21"/>
              </w:rPr>
            </w:pPr>
            <w:r>
              <w:rPr>
                <w:sz w:val="21"/>
                <w:szCs w:val="21"/>
              </w:rPr>
              <w:t>Added Gate Total to repeat in the Gate Release Amounts (OFM use only) section</w:t>
            </w:r>
            <w:r w:rsidR="00DA3F17">
              <w:rPr>
                <w:sz w:val="21"/>
                <w:szCs w:val="21"/>
              </w:rPr>
              <w:t>.</w:t>
            </w:r>
          </w:p>
        </w:tc>
      </w:tr>
      <w:tr w:rsidR="00913452" w:rsidRPr="0006485C" w14:paraId="3648125D" w14:textId="77777777" w:rsidTr="00A4054F">
        <w:tc>
          <w:tcPr>
            <w:tcW w:w="2245" w:type="dxa"/>
          </w:tcPr>
          <w:p w14:paraId="7C14B304" w14:textId="77777777" w:rsidR="00913452" w:rsidRPr="00A93F1C" w:rsidRDefault="00913452" w:rsidP="00A4054F">
            <w:pPr>
              <w:spacing w:before="40" w:after="40"/>
              <w:rPr>
                <w:b/>
                <w:color w:val="auto"/>
                <w:sz w:val="21"/>
                <w:szCs w:val="21"/>
              </w:rPr>
            </w:pPr>
            <w:r w:rsidRPr="00A93F1C">
              <w:rPr>
                <w:b/>
                <w:sz w:val="21"/>
                <w:szCs w:val="21"/>
              </w:rPr>
              <w:t xml:space="preserve">Rows </w:t>
            </w:r>
            <w:r>
              <w:rPr>
                <w:b/>
                <w:sz w:val="21"/>
                <w:szCs w:val="21"/>
              </w:rPr>
              <w:t>67-69</w:t>
            </w:r>
          </w:p>
        </w:tc>
        <w:tc>
          <w:tcPr>
            <w:tcW w:w="8365" w:type="dxa"/>
          </w:tcPr>
          <w:p w14:paraId="4124A7D9" w14:textId="77777777" w:rsidR="00913452" w:rsidRPr="00A93F1C" w:rsidRDefault="00913452" w:rsidP="00A4054F">
            <w:pPr>
              <w:autoSpaceDE/>
              <w:autoSpaceDN/>
              <w:adjustRightInd/>
              <w:spacing w:before="40" w:after="40" w:line="259" w:lineRule="auto"/>
              <w:textAlignment w:val="auto"/>
              <w:rPr>
                <w:sz w:val="21"/>
                <w:szCs w:val="21"/>
              </w:rPr>
            </w:pPr>
            <w:r>
              <w:rPr>
                <w:sz w:val="21"/>
                <w:szCs w:val="21"/>
              </w:rPr>
              <w:t>Included rows to calculate Adjusted Gate Release if needed. By adding the previous gate release amount in row 67 the Gate Adjustment and Adjusted Gate Release will automatically calculate. Included pop-up message with instructions to add total actual OFM release amount, including holdback, if different than calculated in row 65.</w:t>
            </w:r>
          </w:p>
        </w:tc>
      </w:tr>
      <w:tr w:rsidR="00913452" w:rsidRPr="0006485C" w14:paraId="347C237B" w14:textId="77777777" w:rsidTr="00A4054F">
        <w:tc>
          <w:tcPr>
            <w:tcW w:w="2245" w:type="dxa"/>
          </w:tcPr>
          <w:p w14:paraId="05F54E29" w14:textId="77777777" w:rsidR="00913452" w:rsidRPr="00A93F1C" w:rsidRDefault="00913452" w:rsidP="00A4054F">
            <w:pPr>
              <w:spacing w:before="40" w:after="40"/>
              <w:rPr>
                <w:b/>
                <w:sz w:val="21"/>
                <w:szCs w:val="21"/>
              </w:rPr>
            </w:pPr>
            <w:r>
              <w:rPr>
                <w:b/>
                <w:sz w:val="21"/>
                <w:szCs w:val="21"/>
              </w:rPr>
              <w:t>Rows 145-153</w:t>
            </w:r>
          </w:p>
        </w:tc>
        <w:tc>
          <w:tcPr>
            <w:tcW w:w="8365" w:type="dxa"/>
          </w:tcPr>
          <w:p w14:paraId="2EC41C3D" w14:textId="77777777" w:rsidR="00913452" w:rsidRPr="00A93F1C" w:rsidRDefault="00913452" w:rsidP="00A4054F">
            <w:pPr>
              <w:autoSpaceDE/>
              <w:autoSpaceDN/>
              <w:adjustRightInd/>
              <w:spacing w:before="40" w:after="40" w:line="259" w:lineRule="auto"/>
              <w:textAlignment w:val="auto"/>
              <w:rPr>
                <w:sz w:val="21"/>
                <w:szCs w:val="21"/>
              </w:rPr>
            </w:pPr>
            <w:r>
              <w:rPr>
                <w:sz w:val="21"/>
                <w:szCs w:val="21"/>
              </w:rPr>
              <w:t>Added calculations for automated input into Salesforce.</w:t>
            </w:r>
          </w:p>
        </w:tc>
      </w:tr>
    </w:tbl>
    <w:p w14:paraId="12658A64" w14:textId="78D64728"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A57F36">
        <w:rPr>
          <w:rFonts w:eastAsiaTheme="majorEastAsia"/>
          <w:noProof w:val="0"/>
          <w:color w:val="002570" w:themeColor="accent1" w:themeShade="BF"/>
          <w:sz w:val="32"/>
          <w:szCs w:val="32"/>
        </w:rPr>
        <w:t>Historical Budget &amp; Actuals Tab</w:t>
      </w:r>
    </w:p>
    <w:tbl>
      <w:tblPr>
        <w:tblStyle w:val="TableGrid"/>
        <w:tblW w:w="0" w:type="auto"/>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rsidRPr="0006485C" w14:paraId="14661A26" w14:textId="77777777" w:rsidTr="00A4054F">
        <w:tc>
          <w:tcPr>
            <w:tcW w:w="2245" w:type="dxa"/>
          </w:tcPr>
          <w:p w14:paraId="5C7ACBF5" w14:textId="77777777" w:rsidR="00913452" w:rsidRPr="00A93F1C" w:rsidRDefault="00913452" w:rsidP="00A4054F">
            <w:pPr>
              <w:spacing w:before="40" w:after="40"/>
              <w:rPr>
                <w:b/>
                <w:color w:val="auto"/>
                <w:sz w:val="21"/>
                <w:szCs w:val="21"/>
              </w:rPr>
            </w:pPr>
            <w:r>
              <w:rPr>
                <w:b/>
                <w:sz w:val="21"/>
                <w:szCs w:val="21"/>
              </w:rPr>
              <w:t>General</w:t>
            </w:r>
          </w:p>
        </w:tc>
        <w:tc>
          <w:tcPr>
            <w:tcW w:w="8365" w:type="dxa"/>
          </w:tcPr>
          <w:p w14:paraId="6DEF6798"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Updated all biennium and fiscal year references for BI202</w:t>
            </w:r>
            <w:r>
              <w:rPr>
                <w:sz w:val="21"/>
                <w:szCs w:val="21"/>
              </w:rPr>
              <w:t>3</w:t>
            </w:r>
            <w:r w:rsidRPr="00A93F1C">
              <w:rPr>
                <w:sz w:val="21"/>
                <w:szCs w:val="21"/>
              </w:rPr>
              <w:t>-2</w:t>
            </w:r>
            <w:r>
              <w:rPr>
                <w:sz w:val="21"/>
                <w:szCs w:val="21"/>
              </w:rPr>
              <w:t>5</w:t>
            </w:r>
            <w:r w:rsidRPr="00A93F1C">
              <w:rPr>
                <w:sz w:val="21"/>
                <w:szCs w:val="21"/>
              </w:rPr>
              <w:t>.</w:t>
            </w:r>
          </w:p>
        </w:tc>
      </w:tr>
      <w:tr w:rsidR="00913452" w:rsidRPr="0006485C" w14:paraId="74457FE7" w14:textId="77777777" w:rsidTr="00A4054F">
        <w:tc>
          <w:tcPr>
            <w:tcW w:w="2245" w:type="dxa"/>
          </w:tcPr>
          <w:p w14:paraId="2C05D4E2" w14:textId="77777777" w:rsidR="00913452" w:rsidRPr="00A93F1C" w:rsidRDefault="00913452" w:rsidP="00A4054F">
            <w:pPr>
              <w:spacing w:before="40" w:after="40"/>
              <w:rPr>
                <w:b/>
                <w:sz w:val="21"/>
                <w:szCs w:val="21"/>
              </w:rPr>
            </w:pPr>
            <w:r w:rsidRPr="00A93F1C">
              <w:rPr>
                <w:b/>
                <w:sz w:val="21"/>
                <w:szCs w:val="21"/>
              </w:rPr>
              <w:t xml:space="preserve">Row </w:t>
            </w:r>
            <w:r>
              <w:rPr>
                <w:b/>
                <w:sz w:val="21"/>
                <w:szCs w:val="21"/>
              </w:rPr>
              <w:t>2</w:t>
            </w:r>
            <w:r w:rsidRPr="00A93F1C">
              <w:rPr>
                <w:b/>
                <w:sz w:val="21"/>
                <w:szCs w:val="21"/>
              </w:rPr>
              <w:t>5</w:t>
            </w:r>
          </w:p>
        </w:tc>
        <w:tc>
          <w:tcPr>
            <w:tcW w:w="8365" w:type="dxa"/>
          </w:tcPr>
          <w:p w14:paraId="76C4BAF7" w14:textId="77777777" w:rsidR="00913452" w:rsidRPr="00A93F1C" w:rsidRDefault="00913452" w:rsidP="00A4054F">
            <w:pPr>
              <w:autoSpaceDE/>
              <w:autoSpaceDN/>
              <w:adjustRightInd/>
              <w:spacing w:before="40" w:after="40" w:line="259" w:lineRule="auto"/>
              <w:textAlignment w:val="auto"/>
              <w:rPr>
                <w:sz w:val="21"/>
                <w:szCs w:val="21"/>
              </w:rPr>
            </w:pPr>
            <w:r>
              <w:rPr>
                <w:sz w:val="21"/>
                <w:szCs w:val="21"/>
              </w:rPr>
              <w:t>Added fund 447 information to the Historical Budget section.</w:t>
            </w:r>
          </w:p>
        </w:tc>
      </w:tr>
    </w:tbl>
    <w:p w14:paraId="2948A998" w14:textId="77777777" w:rsidR="00913452" w:rsidRDefault="00913452" w:rsidP="00913452"/>
    <w:p w14:paraId="639EFC9D"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A57F36">
        <w:rPr>
          <w:rFonts w:eastAsiaTheme="majorEastAsia"/>
          <w:noProof w:val="0"/>
          <w:color w:val="002570" w:themeColor="accent1" w:themeShade="BF"/>
          <w:sz w:val="32"/>
          <w:szCs w:val="32"/>
        </w:rPr>
        <w:t>Budget Resources Tab</w:t>
      </w:r>
    </w:p>
    <w:tbl>
      <w:tblPr>
        <w:tblStyle w:val="TableGrid"/>
        <w:tblW w:w="0" w:type="auto"/>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rsidRPr="00AE1D45" w14:paraId="17D19859" w14:textId="77777777" w:rsidTr="00A4054F">
        <w:tc>
          <w:tcPr>
            <w:tcW w:w="2245" w:type="dxa"/>
          </w:tcPr>
          <w:p w14:paraId="654E0F6A" w14:textId="77777777" w:rsidR="00913452" w:rsidRPr="00A93F1C" w:rsidRDefault="00913452" w:rsidP="00A4054F">
            <w:pPr>
              <w:spacing w:before="40" w:after="40"/>
              <w:rPr>
                <w:b/>
                <w:color w:val="auto"/>
                <w:sz w:val="21"/>
                <w:szCs w:val="21"/>
              </w:rPr>
            </w:pPr>
            <w:r w:rsidRPr="00A93F1C">
              <w:rPr>
                <w:b/>
                <w:sz w:val="21"/>
                <w:szCs w:val="21"/>
              </w:rPr>
              <w:t>General</w:t>
            </w:r>
          </w:p>
        </w:tc>
        <w:tc>
          <w:tcPr>
            <w:tcW w:w="8365" w:type="dxa"/>
          </w:tcPr>
          <w:p w14:paraId="7EB2436D"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Updated all biennium and fiscal year references for BI202</w:t>
            </w:r>
            <w:r>
              <w:rPr>
                <w:sz w:val="21"/>
                <w:szCs w:val="21"/>
              </w:rPr>
              <w:t>3</w:t>
            </w:r>
            <w:r w:rsidRPr="00A93F1C">
              <w:rPr>
                <w:sz w:val="21"/>
                <w:szCs w:val="21"/>
              </w:rPr>
              <w:t>-2</w:t>
            </w:r>
            <w:r>
              <w:rPr>
                <w:sz w:val="21"/>
                <w:szCs w:val="21"/>
              </w:rPr>
              <w:t>5.</w:t>
            </w:r>
          </w:p>
        </w:tc>
      </w:tr>
      <w:tr w:rsidR="00913452" w:rsidRPr="00AE1D45" w14:paraId="3DE9D012" w14:textId="77777777" w:rsidTr="00A4054F">
        <w:tc>
          <w:tcPr>
            <w:tcW w:w="2245" w:type="dxa"/>
          </w:tcPr>
          <w:p w14:paraId="5ECE4999" w14:textId="77777777" w:rsidR="00913452" w:rsidRPr="00A93F1C" w:rsidRDefault="00913452" w:rsidP="00A4054F">
            <w:pPr>
              <w:spacing w:before="40" w:after="40"/>
              <w:rPr>
                <w:b/>
                <w:sz w:val="21"/>
                <w:szCs w:val="21"/>
              </w:rPr>
            </w:pPr>
            <w:r w:rsidRPr="00A93F1C">
              <w:rPr>
                <w:b/>
                <w:sz w:val="21"/>
                <w:szCs w:val="21"/>
              </w:rPr>
              <w:t>Section 1</w:t>
            </w:r>
          </w:p>
        </w:tc>
        <w:tc>
          <w:tcPr>
            <w:tcW w:w="8365" w:type="dxa"/>
          </w:tcPr>
          <w:p w14:paraId="2AEA666C" w14:textId="77777777" w:rsidR="00913452" w:rsidRDefault="00913452" w:rsidP="00A4054F">
            <w:pPr>
              <w:autoSpaceDE/>
              <w:autoSpaceDN/>
              <w:adjustRightInd/>
              <w:spacing w:before="40" w:after="40" w:line="259" w:lineRule="auto"/>
              <w:textAlignment w:val="auto"/>
              <w:rPr>
                <w:sz w:val="21"/>
                <w:szCs w:val="21"/>
              </w:rPr>
            </w:pPr>
            <w:r>
              <w:rPr>
                <w:sz w:val="21"/>
                <w:szCs w:val="21"/>
              </w:rPr>
              <w:t>Updated Salary to reflect most recent salaries on record.</w:t>
            </w:r>
          </w:p>
          <w:p w14:paraId="7D681007" w14:textId="77777777" w:rsidR="00913452" w:rsidRDefault="00913452" w:rsidP="00A4054F">
            <w:pPr>
              <w:autoSpaceDE/>
              <w:autoSpaceDN/>
              <w:adjustRightInd/>
              <w:spacing w:before="40" w:after="40" w:line="259" w:lineRule="auto"/>
              <w:textAlignment w:val="auto"/>
              <w:rPr>
                <w:sz w:val="21"/>
                <w:szCs w:val="21"/>
              </w:rPr>
            </w:pPr>
            <w:r>
              <w:rPr>
                <w:sz w:val="21"/>
                <w:szCs w:val="21"/>
              </w:rPr>
              <w:t>Updated the FTE allocation to include two decimals rather than rounding to the nearest tenth.</w:t>
            </w:r>
          </w:p>
          <w:p w14:paraId="1C3BD1BC" w14:textId="77777777" w:rsidR="00913452" w:rsidRPr="00A93F1C" w:rsidRDefault="00913452" w:rsidP="00A4054F">
            <w:pPr>
              <w:autoSpaceDE/>
              <w:autoSpaceDN/>
              <w:adjustRightInd/>
              <w:spacing w:before="40" w:after="40" w:line="259" w:lineRule="auto"/>
              <w:textAlignment w:val="auto"/>
              <w:rPr>
                <w:sz w:val="21"/>
                <w:szCs w:val="21"/>
              </w:rPr>
            </w:pPr>
            <w:r>
              <w:rPr>
                <w:sz w:val="21"/>
                <w:szCs w:val="21"/>
              </w:rPr>
              <w:t>Revised subtotal in Row 107 to include increases by fiscal year using the percentages entered on the Inputs tab.</w:t>
            </w:r>
          </w:p>
        </w:tc>
      </w:tr>
    </w:tbl>
    <w:p w14:paraId="4DE013E9" w14:textId="77777777" w:rsidR="00913452" w:rsidRDefault="00913452" w:rsidP="00913452"/>
    <w:p w14:paraId="2868B587"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Pr>
          <w:rFonts w:eastAsiaTheme="majorEastAsia"/>
          <w:noProof w:val="0"/>
          <w:color w:val="002570" w:themeColor="accent1" w:themeShade="BF"/>
          <w:sz w:val="32"/>
          <w:szCs w:val="32"/>
        </w:rPr>
        <w:t xml:space="preserve">Agency </w:t>
      </w:r>
      <w:r w:rsidRPr="00A57F36">
        <w:rPr>
          <w:rFonts w:eastAsiaTheme="majorEastAsia"/>
          <w:noProof w:val="0"/>
          <w:color w:val="002570" w:themeColor="accent1" w:themeShade="BF"/>
          <w:sz w:val="32"/>
          <w:szCs w:val="32"/>
        </w:rPr>
        <w:t>In-kind Resources Tab</w:t>
      </w:r>
    </w:p>
    <w:tbl>
      <w:tblPr>
        <w:tblStyle w:val="TableGrid"/>
        <w:tblW w:w="0" w:type="auto"/>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rsidRPr="00AE1D45" w14:paraId="47577031" w14:textId="77777777" w:rsidTr="00A4054F">
        <w:tc>
          <w:tcPr>
            <w:tcW w:w="2245" w:type="dxa"/>
          </w:tcPr>
          <w:p w14:paraId="5408B463" w14:textId="77777777" w:rsidR="00913452" w:rsidRPr="00A93F1C" w:rsidRDefault="00913452" w:rsidP="00A4054F">
            <w:pPr>
              <w:spacing w:before="40" w:after="40"/>
              <w:rPr>
                <w:b/>
                <w:color w:val="auto"/>
                <w:sz w:val="21"/>
                <w:szCs w:val="21"/>
              </w:rPr>
            </w:pPr>
            <w:r w:rsidRPr="00A93F1C">
              <w:rPr>
                <w:b/>
                <w:sz w:val="21"/>
                <w:szCs w:val="21"/>
              </w:rPr>
              <w:t>General</w:t>
            </w:r>
          </w:p>
        </w:tc>
        <w:tc>
          <w:tcPr>
            <w:tcW w:w="8365" w:type="dxa"/>
          </w:tcPr>
          <w:p w14:paraId="6CFD2A94"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Updated all biennium and fiscal year references for BI202</w:t>
            </w:r>
            <w:r>
              <w:rPr>
                <w:sz w:val="21"/>
                <w:szCs w:val="21"/>
              </w:rPr>
              <w:t>3</w:t>
            </w:r>
            <w:r w:rsidRPr="00A93F1C">
              <w:rPr>
                <w:sz w:val="21"/>
                <w:szCs w:val="21"/>
              </w:rPr>
              <w:t>-2</w:t>
            </w:r>
            <w:r>
              <w:rPr>
                <w:sz w:val="21"/>
                <w:szCs w:val="21"/>
              </w:rPr>
              <w:t>5.</w:t>
            </w:r>
          </w:p>
        </w:tc>
      </w:tr>
      <w:tr w:rsidR="00913452" w:rsidRPr="00AE1D45" w14:paraId="1A46712B" w14:textId="77777777" w:rsidTr="00A4054F">
        <w:tc>
          <w:tcPr>
            <w:tcW w:w="2245" w:type="dxa"/>
          </w:tcPr>
          <w:p w14:paraId="0077EE88" w14:textId="77777777" w:rsidR="00913452" w:rsidRPr="00A93F1C" w:rsidRDefault="00913452" w:rsidP="00A4054F">
            <w:pPr>
              <w:spacing w:before="40" w:after="40"/>
              <w:rPr>
                <w:b/>
                <w:sz w:val="21"/>
                <w:szCs w:val="21"/>
              </w:rPr>
            </w:pPr>
            <w:r w:rsidRPr="00A93F1C">
              <w:rPr>
                <w:b/>
                <w:sz w:val="21"/>
                <w:szCs w:val="21"/>
              </w:rPr>
              <w:lastRenderedPageBreak/>
              <w:t>Section 1</w:t>
            </w:r>
          </w:p>
        </w:tc>
        <w:tc>
          <w:tcPr>
            <w:tcW w:w="8365" w:type="dxa"/>
          </w:tcPr>
          <w:p w14:paraId="14068C02" w14:textId="77777777" w:rsidR="00913452" w:rsidRDefault="00913452" w:rsidP="00A4054F">
            <w:pPr>
              <w:autoSpaceDE/>
              <w:autoSpaceDN/>
              <w:adjustRightInd/>
              <w:spacing w:before="40" w:after="40" w:line="259" w:lineRule="auto"/>
              <w:textAlignment w:val="auto"/>
              <w:rPr>
                <w:sz w:val="21"/>
                <w:szCs w:val="21"/>
              </w:rPr>
            </w:pPr>
            <w:r>
              <w:rPr>
                <w:sz w:val="21"/>
                <w:szCs w:val="21"/>
              </w:rPr>
              <w:t>Updated Salary to reflect most recent salaries on record.</w:t>
            </w:r>
          </w:p>
          <w:p w14:paraId="5A35EFD5" w14:textId="77777777" w:rsidR="00913452" w:rsidRDefault="00913452" w:rsidP="00A4054F">
            <w:pPr>
              <w:autoSpaceDE/>
              <w:autoSpaceDN/>
              <w:adjustRightInd/>
              <w:spacing w:before="40" w:after="40" w:line="259" w:lineRule="auto"/>
              <w:textAlignment w:val="auto"/>
              <w:rPr>
                <w:sz w:val="21"/>
                <w:szCs w:val="21"/>
              </w:rPr>
            </w:pPr>
            <w:r>
              <w:rPr>
                <w:sz w:val="21"/>
                <w:szCs w:val="21"/>
              </w:rPr>
              <w:t>Updated the FTE allocation to include two decimals rather than rounding to the nearest tenth.</w:t>
            </w:r>
          </w:p>
          <w:p w14:paraId="623EB22E" w14:textId="77777777" w:rsidR="00913452" w:rsidRPr="00A93F1C" w:rsidRDefault="00913452" w:rsidP="00A4054F">
            <w:pPr>
              <w:autoSpaceDE/>
              <w:autoSpaceDN/>
              <w:adjustRightInd/>
              <w:spacing w:before="40" w:after="40" w:line="259" w:lineRule="auto"/>
              <w:textAlignment w:val="auto"/>
              <w:rPr>
                <w:sz w:val="21"/>
                <w:szCs w:val="21"/>
              </w:rPr>
            </w:pPr>
            <w:r>
              <w:rPr>
                <w:sz w:val="21"/>
                <w:szCs w:val="21"/>
              </w:rPr>
              <w:t>Revised subtotal in Row 107 to include increases by fiscal year using the percentages entered on the Inputs tab.</w:t>
            </w:r>
          </w:p>
        </w:tc>
      </w:tr>
    </w:tbl>
    <w:p w14:paraId="1B704C06"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A57F36">
        <w:rPr>
          <w:rFonts w:eastAsiaTheme="majorEastAsia"/>
          <w:noProof w:val="0"/>
          <w:color w:val="002570" w:themeColor="accent1" w:themeShade="BF"/>
          <w:sz w:val="32"/>
          <w:szCs w:val="32"/>
        </w:rPr>
        <w:t xml:space="preserve">M&amp;O </w:t>
      </w:r>
      <w:r>
        <w:rPr>
          <w:rFonts w:eastAsiaTheme="majorEastAsia"/>
          <w:noProof w:val="0"/>
          <w:color w:val="002570" w:themeColor="accent1" w:themeShade="BF"/>
          <w:sz w:val="32"/>
          <w:szCs w:val="32"/>
        </w:rPr>
        <w:t xml:space="preserve">(Maintenance and Operations) </w:t>
      </w:r>
      <w:r w:rsidRPr="00A57F36">
        <w:rPr>
          <w:rFonts w:eastAsiaTheme="majorEastAsia"/>
          <w:noProof w:val="0"/>
          <w:color w:val="002570" w:themeColor="accent1" w:themeShade="BF"/>
          <w:sz w:val="32"/>
          <w:szCs w:val="32"/>
        </w:rPr>
        <w:t>Tab</w:t>
      </w:r>
      <w:r>
        <w:rPr>
          <w:rFonts w:eastAsiaTheme="majorEastAsia"/>
          <w:noProof w:val="0"/>
          <w:color w:val="002570" w:themeColor="accent1" w:themeShade="BF"/>
          <w:sz w:val="32"/>
          <w:szCs w:val="32"/>
        </w:rPr>
        <w:t xml:space="preserve"> </w:t>
      </w:r>
    </w:p>
    <w:p w14:paraId="3E214E02" w14:textId="77777777" w:rsidR="00913452" w:rsidRPr="00A93F1C" w:rsidRDefault="00913452" w:rsidP="00913452">
      <w:pPr>
        <w:autoSpaceDE/>
        <w:autoSpaceDN/>
        <w:adjustRightInd/>
        <w:spacing w:after="160" w:line="259" w:lineRule="auto"/>
        <w:textAlignment w:val="auto"/>
        <w:rPr>
          <w:sz w:val="21"/>
          <w:szCs w:val="21"/>
        </w:rPr>
      </w:pPr>
      <w:r w:rsidRPr="00A93F1C">
        <w:rPr>
          <w:sz w:val="21"/>
          <w:szCs w:val="21"/>
        </w:rPr>
        <w:t>Updated all biennium and fiscal year references for BI202</w:t>
      </w:r>
      <w:r>
        <w:rPr>
          <w:sz w:val="21"/>
          <w:szCs w:val="21"/>
        </w:rPr>
        <w:t>3</w:t>
      </w:r>
      <w:r w:rsidRPr="00A93F1C">
        <w:rPr>
          <w:sz w:val="21"/>
          <w:szCs w:val="21"/>
        </w:rPr>
        <w:t>-2</w:t>
      </w:r>
      <w:r>
        <w:rPr>
          <w:sz w:val="21"/>
          <w:szCs w:val="21"/>
        </w:rPr>
        <w:t>5</w:t>
      </w:r>
      <w:r w:rsidRPr="00A93F1C">
        <w:rPr>
          <w:sz w:val="21"/>
          <w:szCs w:val="21"/>
        </w:rPr>
        <w:t>.</w:t>
      </w:r>
    </w:p>
    <w:p w14:paraId="1EBA75AD"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Pr>
          <w:rFonts w:eastAsiaTheme="majorEastAsia"/>
          <w:noProof w:val="0"/>
          <w:color w:val="002570" w:themeColor="accent1" w:themeShade="BF"/>
          <w:sz w:val="32"/>
          <w:szCs w:val="32"/>
        </w:rPr>
        <w:t xml:space="preserve">447 Fund Sources </w:t>
      </w:r>
      <w:r w:rsidRPr="00A57F36">
        <w:rPr>
          <w:rFonts w:eastAsiaTheme="majorEastAsia"/>
          <w:noProof w:val="0"/>
          <w:color w:val="002570" w:themeColor="accent1" w:themeShade="BF"/>
          <w:sz w:val="32"/>
          <w:szCs w:val="32"/>
        </w:rPr>
        <w:t>Tab</w:t>
      </w:r>
      <w:r>
        <w:rPr>
          <w:rFonts w:eastAsiaTheme="majorEastAsia"/>
          <w:noProof w:val="0"/>
          <w:color w:val="002570" w:themeColor="accent1" w:themeShade="BF"/>
          <w:sz w:val="32"/>
          <w:szCs w:val="32"/>
        </w:rPr>
        <w:t xml:space="preserve"> </w:t>
      </w:r>
    </w:p>
    <w:p w14:paraId="7241243E" w14:textId="77777777" w:rsidR="00913452" w:rsidRPr="00A93F1C" w:rsidRDefault="00913452" w:rsidP="00913452">
      <w:pPr>
        <w:autoSpaceDE/>
        <w:autoSpaceDN/>
        <w:adjustRightInd/>
        <w:spacing w:after="160" w:line="259" w:lineRule="auto"/>
        <w:textAlignment w:val="auto"/>
        <w:rPr>
          <w:sz w:val="21"/>
          <w:szCs w:val="21"/>
        </w:rPr>
      </w:pPr>
      <w:r w:rsidRPr="00A93F1C">
        <w:rPr>
          <w:sz w:val="21"/>
          <w:szCs w:val="21"/>
        </w:rPr>
        <w:t>Updated all biennium and fiscal year references for BI202</w:t>
      </w:r>
      <w:r>
        <w:rPr>
          <w:sz w:val="21"/>
          <w:szCs w:val="21"/>
        </w:rPr>
        <w:t>3</w:t>
      </w:r>
      <w:r w:rsidRPr="00A93F1C">
        <w:rPr>
          <w:sz w:val="21"/>
          <w:szCs w:val="21"/>
        </w:rPr>
        <w:t>-2</w:t>
      </w:r>
      <w:r>
        <w:rPr>
          <w:sz w:val="21"/>
          <w:szCs w:val="21"/>
        </w:rPr>
        <w:t>5</w:t>
      </w:r>
      <w:r w:rsidRPr="00A93F1C">
        <w:rPr>
          <w:sz w:val="21"/>
          <w:szCs w:val="21"/>
        </w:rPr>
        <w:t>.</w:t>
      </w:r>
    </w:p>
    <w:p w14:paraId="481859C8"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A57F36">
        <w:rPr>
          <w:rFonts w:eastAsiaTheme="majorEastAsia"/>
          <w:noProof w:val="0"/>
          <w:color w:val="002570" w:themeColor="accent1" w:themeShade="BF"/>
          <w:sz w:val="32"/>
          <w:szCs w:val="32"/>
        </w:rPr>
        <w:t>Assumptions Tab</w:t>
      </w:r>
    </w:p>
    <w:p w14:paraId="69391FDA" w14:textId="77777777" w:rsidR="00913452" w:rsidRPr="00A93F1C" w:rsidRDefault="00913452" w:rsidP="00913452">
      <w:pPr>
        <w:rPr>
          <w:sz w:val="21"/>
          <w:szCs w:val="21"/>
        </w:rPr>
      </w:pPr>
      <w:r w:rsidRPr="00A93F1C">
        <w:rPr>
          <w:sz w:val="21"/>
          <w:szCs w:val="21"/>
        </w:rPr>
        <w:t>No change.</w:t>
      </w:r>
    </w:p>
    <w:p w14:paraId="4F87D200"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A57F36">
        <w:rPr>
          <w:rFonts w:eastAsiaTheme="majorEastAsia"/>
          <w:noProof w:val="0"/>
          <w:color w:val="002570" w:themeColor="accent1" w:themeShade="BF"/>
          <w:sz w:val="32"/>
          <w:szCs w:val="32"/>
        </w:rPr>
        <w:t>Deliverables Tab</w:t>
      </w:r>
    </w:p>
    <w:tbl>
      <w:tblPr>
        <w:tblStyle w:val="TableGrid"/>
        <w:tblW w:w="0" w:type="auto"/>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rsidRPr="00AE1D45" w14:paraId="7EDA211E" w14:textId="77777777" w:rsidTr="00A4054F">
        <w:tc>
          <w:tcPr>
            <w:tcW w:w="2245" w:type="dxa"/>
          </w:tcPr>
          <w:p w14:paraId="289021BE" w14:textId="77777777" w:rsidR="00913452" w:rsidRPr="00A93F1C" w:rsidRDefault="00913452" w:rsidP="00A4054F">
            <w:pPr>
              <w:spacing w:before="40" w:after="40"/>
              <w:rPr>
                <w:b/>
                <w:color w:val="auto"/>
                <w:sz w:val="21"/>
                <w:szCs w:val="21"/>
              </w:rPr>
            </w:pPr>
            <w:r>
              <w:rPr>
                <w:b/>
                <w:sz w:val="21"/>
                <w:szCs w:val="21"/>
              </w:rPr>
              <w:t>General</w:t>
            </w:r>
          </w:p>
        </w:tc>
        <w:tc>
          <w:tcPr>
            <w:tcW w:w="8365" w:type="dxa"/>
          </w:tcPr>
          <w:p w14:paraId="3C6B4466" w14:textId="77777777" w:rsidR="00913452" w:rsidRDefault="00913452" w:rsidP="00A4054F">
            <w:pPr>
              <w:spacing w:before="40" w:after="40"/>
              <w:rPr>
                <w:color w:val="auto"/>
                <w:sz w:val="21"/>
                <w:szCs w:val="21"/>
              </w:rPr>
            </w:pPr>
            <w:r>
              <w:rPr>
                <w:color w:val="auto"/>
                <w:sz w:val="21"/>
                <w:szCs w:val="21"/>
              </w:rPr>
              <w:t>Deleted columns for Status and Date Complete.</w:t>
            </w:r>
          </w:p>
          <w:p w14:paraId="7A2BD6BE" w14:textId="77777777" w:rsidR="00913452" w:rsidRPr="00A93F1C" w:rsidRDefault="00913452" w:rsidP="00A4054F">
            <w:pPr>
              <w:spacing w:before="40" w:after="40"/>
              <w:rPr>
                <w:color w:val="auto"/>
                <w:sz w:val="21"/>
                <w:szCs w:val="21"/>
              </w:rPr>
            </w:pPr>
            <w:r>
              <w:rPr>
                <w:color w:val="auto"/>
                <w:sz w:val="21"/>
                <w:szCs w:val="21"/>
              </w:rPr>
              <w:t>Added additional hidden rows to be expanded as needed.</w:t>
            </w:r>
          </w:p>
        </w:tc>
      </w:tr>
    </w:tbl>
    <w:p w14:paraId="4D11B5BE"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A57F36">
        <w:rPr>
          <w:rFonts w:eastAsiaTheme="majorEastAsia"/>
          <w:noProof w:val="0"/>
          <w:color w:val="002570" w:themeColor="accent1" w:themeShade="BF"/>
          <w:sz w:val="32"/>
          <w:szCs w:val="32"/>
        </w:rPr>
        <w:t>Deliverables Sample Tab</w:t>
      </w:r>
    </w:p>
    <w:p w14:paraId="3B7613CA" w14:textId="77777777" w:rsidR="00913452" w:rsidRPr="003D5F0C" w:rsidRDefault="00913452" w:rsidP="00913452">
      <w:r>
        <w:t>Deleted Deliverables Sample Tab and added a link to the Deliverables tab for reference to a separate file.</w:t>
      </w:r>
    </w:p>
    <w:p w14:paraId="66D0E480" w14:textId="77777777" w:rsidR="00913452" w:rsidRPr="00A57F36"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A57F36">
        <w:rPr>
          <w:rFonts w:eastAsiaTheme="majorEastAsia"/>
          <w:noProof w:val="0"/>
          <w:color w:val="002570" w:themeColor="accent1" w:themeShade="BF"/>
          <w:sz w:val="32"/>
          <w:szCs w:val="32"/>
        </w:rPr>
        <w:t>Amendment Log</w:t>
      </w:r>
    </w:p>
    <w:tbl>
      <w:tblPr>
        <w:tblStyle w:val="TableGrid"/>
        <w:tblW w:w="0" w:type="auto"/>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14:paraId="751261D8" w14:textId="77777777" w:rsidTr="00A4054F">
        <w:tc>
          <w:tcPr>
            <w:tcW w:w="2245" w:type="dxa"/>
          </w:tcPr>
          <w:p w14:paraId="76DAF6B6" w14:textId="77777777" w:rsidR="00913452" w:rsidRPr="00A93F1C" w:rsidRDefault="00913452" w:rsidP="00A4054F">
            <w:pPr>
              <w:spacing w:before="40" w:after="40"/>
              <w:rPr>
                <w:b/>
                <w:sz w:val="21"/>
                <w:szCs w:val="21"/>
              </w:rPr>
            </w:pPr>
            <w:r w:rsidRPr="00A93F1C">
              <w:rPr>
                <w:b/>
                <w:sz w:val="21"/>
                <w:szCs w:val="21"/>
              </w:rPr>
              <w:t>Sample Amendment</w:t>
            </w:r>
          </w:p>
        </w:tc>
        <w:tc>
          <w:tcPr>
            <w:tcW w:w="8365" w:type="dxa"/>
          </w:tcPr>
          <w:p w14:paraId="493799C1" w14:textId="77777777" w:rsidR="00913452" w:rsidRPr="00A93F1C" w:rsidRDefault="00913452" w:rsidP="00A4054F">
            <w:pPr>
              <w:autoSpaceDE/>
              <w:autoSpaceDN/>
              <w:adjustRightInd/>
              <w:spacing w:before="40" w:after="40" w:line="259" w:lineRule="auto"/>
              <w:textAlignment w:val="auto"/>
              <w:rPr>
                <w:sz w:val="21"/>
                <w:szCs w:val="21"/>
              </w:rPr>
            </w:pPr>
            <w:r>
              <w:rPr>
                <w:sz w:val="21"/>
                <w:szCs w:val="21"/>
              </w:rPr>
              <w:t>Hidden rows 10-37 as the sample was causing confusion.</w:t>
            </w:r>
          </w:p>
        </w:tc>
      </w:tr>
      <w:tr w:rsidR="00913452" w14:paraId="0D2634C4" w14:textId="77777777" w:rsidTr="00A4054F">
        <w:tc>
          <w:tcPr>
            <w:tcW w:w="2245" w:type="dxa"/>
          </w:tcPr>
          <w:p w14:paraId="5D40886A" w14:textId="77777777" w:rsidR="00913452" w:rsidRPr="00A93F1C" w:rsidRDefault="00913452" w:rsidP="00A4054F">
            <w:pPr>
              <w:spacing w:before="40" w:after="40"/>
              <w:rPr>
                <w:b/>
                <w:sz w:val="21"/>
                <w:szCs w:val="21"/>
              </w:rPr>
            </w:pPr>
            <w:r w:rsidRPr="00A93F1C">
              <w:rPr>
                <w:b/>
                <w:sz w:val="21"/>
                <w:szCs w:val="21"/>
              </w:rPr>
              <w:t>Amendments</w:t>
            </w:r>
          </w:p>
        </w:tc>
        <w:tc>
          <w:tcPr>
            <w:tcW w:w="8365" w:type="dxa"/>
          </w:tcPr>
          <w:p w14:paraId="0FBE288C" w14:textId="77777777" w:rsidR="00913452" w:rsidRPr="00A93F1C" w:rsidRDefault="00913452" w:rsidP="00A4054F">
            <w:pPr>
              <w:autoSpaceDE/>
              <w:autoSpaceDN/>
              <w:adjustRightInd/>
              <w:spacing w:before="40" w:after="40" w:line="259" w:lineRule="auto"/>
              <w:textAlignment w:val="auto"/>
              <w:rPr>
                <w:sz w:val="21"/>
                <w:szCs w:val="21"/>
              </w:rPr>
            </w:pPr>
            <w:r>
              <w:rPr>
                <w:sz w:val="21"/>
                <w:szCs w:val="21"/>
              </w:rPr>
              <w:t>Added words to clarify that the totals by amendment include the Total Planned Spend for the project.</w:t>
            </w:r>
          </w:p>
        </w:tc>
      </w:tr>
    </w:tbl>
    <w:p w14:paraId="0B5604B2" w14:textId="77777777" w:rsidR="00913452" w:rsidRDefault="00913452" w:rsidP="00913452">
      <w:pPr>
        <w:autoSpaceDE/>
        <w:autoSpaceDN/>
        <w:adjustRightInd/>
        <w:spacing w:after="160" w:line="259" w:lineRule="auto"/>
        <w:textAlignment w:val="auto"/>
        <w:rPr>
          <w:color w:val="4A86FF" w:themeColor="text1" w:themeTint="80"/>
        </w:rPr>
      </w:pPr>
      <w:r>
        <w:rPr>
          <w:color w:val="4A86FF" w:themeColor="text1" w:themeTint="80"/>
        </w:rPr>
        <w:br w:type="page"/>
      </w:r>
    </w:p>
    <w:p w14:paraId="7DFEE705" w14:textId="77777777" w:rsidR="00913452" w:rsidRDefault="00913452" w:rsidP="00913452">
      <w:pPr>
        <w:pStyle w:val="Heading1"/>
        <w:rPr>
          <w:rFonts w:ascii="Arial Nova" w:hAnsi="Arial Nova"/>
          <w:b/>
          <w:bCs w:val="0"/>
          <w:color w:val="0070C0"/>
          <w:sz w:val="40"/>
          <w:szCs w:val="40"/>
        </w:rPr>
      </w:pPr>
      <w:r>
        <w:rPr>
          <w:rFonts w:ascii="Arial Nova" w:hAnsi="Arial Nova"/>
          <w:color w:val="0070C0"/>
          <w:sz w:val="40"/>
          <w:szCs w:val="40"/>
        </w:rPr>
        <w:lastRenderedPageBreak/>
        <w:t>Technology Budget Change Log: v4.0 to v5.0</w:t>
      </w:r>
    </w:p>
    <w:p w14:paraId="36F19A29" w14:textId="77777777" w:rsidR="00913452" w:rsidRPr="00C45493" w:rsidRDefault="00913452" w:rsidP="00913452">
      <w:r>
        <w:rPr>
          <w:sz w:val="32"/>
          <w:szCs w:val="32"/>
        </w:rPr>
        <w:t>Effective July 1, 2021</w:t>
      </w:r>
    </w:p>
    <w:p w14:paraId="6DB3EDBC"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Pr>
          <w:rFonts w:eastAsiaTheme="majorEastAsia"/>
          <w:noProof w:val="0"/>
          <w:color w:val="002570" w:themeColor="accent1" w:themeShade="BF"/>
          <w:sz w:val="32"/>
          <w:szCs w:val="32"/>
        </w:rPr>
        <w:t>File Format</w:t>
      </w:r>
    </w:p>
    <w:tbl>
      <w:tblPr>
        <w:tblStyle w:val="TableGrid"/>
        <w:tblW w:w="10610" w:type="dxa"/>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14:paraId="45D106E7" w14:textId="77777777" w:rsidTr="00A4054F">
        <w:tc>
          <w:tcPr>
            <w:tcW w:w="2245" w:type="dxa"/>
          </w:tcPr>
          <w:p w14:paraId="2AB43325" w14:textId="77777777" w:rsidR="00913452" w:rsidRDefault="00913452" w:rsidP="00A4054F">
            <w:pPr>
              <w:spacing w:before="40" w:after="40"/>
              <w:rPr>
                <w:sz w:val="21"/>
                <w:szCs w:val="21"/>
              </w:rPr>
            </w:pPr>
            <w:r w:rsidRPr="00A93F1C">
              <w:rPr>
                <w:b/>
                <w:color w:val="auto"/>
                <w:sz w:val="21"/>
                <w:szCs w:val="21"/>
              </w:rPr>
              <w:t>General</w:t>
            </w:r>
          </w:p>
        </w:tc>
        <w:tc>
          <w:tcPr>
            <w:tcW w:w="8365" w:type="dxa"/>
          </w:tcPr>
          <w:p w14:paraId="5E1AD101" w14:textId="77777777" w:rsidR="00913452" w:rsidRPr="00A93F1C" w:rsidRDefault="00913452" w:rsidP="00A4054F">
            <w:pPr>
              <w:spacing w:before="40" w:after="40"/>
              <w:rPr>
                <w:sz w:val="21"/>
                <w:szCs w:val="21"/>
              </w:rPr>
            </w:pPr>
            <w:r>
              <w:rPr>
                <w:sz w:val="21"/>
                <w:szCs w:val="21"/>
              </w:rPr>
              <w:t>File changed to Excel workbook instead of Excel macro enabled workbook.</w:t>
            </w:r>
          </w:p>
        </w:tc>
      </w:tr>
    </w:tbl>
    <w:p w14:paraId="7F02A933" w14:textId="77777777" w:rsidR="00913452" w:rsidRDefault="00913452" w:rsidP="00913452">
      <w:pPr>
        <w:rPr>
          <w:color w:val="4A86FF" w:themeColor="text1" w:themeTint="80"/>
        </w:rPr>
      </w:pPr>
    </w:p>
    <w:p w14:paraId="24220F34"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530E27">
        <w:rPr>
          <w:rFonts w:eastAsiaTheme="majorEastAsia"/>
          <w:noProof w:val="0"/>
          <w:color w:val="002570" w:themeColor="accent1" w:themeShade="BF"/>
          <w:sz w:val="32"/>
          <w:szCs w:val="32"/>
        </w:rPr>
        <w:t>Instructions Tab</w:t>
      </w:r>
    </w:p>
    <w:tbl>
      <w:tblPr>
        <w:tblStyle w:val="TableGrid"/>
        <w:tblW w:w="0" w:type="auto"/>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14:paraId="5C55630E" w14:textId="77777777" w:rsidTr="00A4054F">
        <w:tc>
          <w:tcPr>
            <w:tcW w:w="2245" w:type="dxa"/>
          </w:tcPr>
          <w:p w14:paraId="49ADF32A" w14:textId="77777777" w:rsidR="00913452" w:rsidRPr="00A93F1C" w:rsidRDefault="00913452" w:rsidP="00A4054F">
            <w:pPr>
              <w:spacing w:before="40" w:after="40"/>
              <w:rPr>
                <w:b/>
                <w:sz w:val="21"/>
                <w:szCs w:val="21"/>
              </w:rPr>
            </w:pPr>
            <w:r w:rsidRPr="00A93F1C">
              <w:rPr>
                <w:b/>
                <w:sz w:val="21"/>
                <w:szCs w:val="21"/>
              </w:rPr>
              <w:t>Rows 2-3</w:t>
            </w:r>
          </w:p>
        </w:tc>
        <w:tc>
          <w:tcPr>
            <w:tcW w:w="8365" w:type="dxa"/>
          </w:tcPr>
          <w:p w14:paraId="315671B8" w14:textId="77777777" w:rsidR="00913452" w:rsidRPr="00A93F1C" w:rsidRDefault="00913452" w:rsidP="00A4054F">
            <w:pPr>
              <w:spacing w:before="40" w:after="40"/>
              <w:rPr>
                <w:sz w:val="21"/>
                <w:szCs w:val="21"/>
              </w:rPr>
            </w:pPr>
            <w:r w:rsidRPr="00A93F1C">
              <w:rPr>
                <w:sz w:val="21"/>
                <w:szCs w:val="21"/>
              </w:rPr>
              <w:t xml:space="preserve">Clarified text </w:t>
            </w:r>
            <w:r>
              <w:rPr>
                <w:sz w:val="21"/>
                <w:szCs w:val="21"/>
              </w:rPr>
              <w:t>about</w:t>
            </w:r>
            <w:r w:rsidRPr="00A93F1C">
              <w:rPr>
                <w:sz w:val="21"/>
                <w:szCs w:val="21"/>
              </w:rPr>
              <w:t xml:space="preserve"> alterations to Budgeted Resources and Inputs tabs</w:t>
            </w:r>
            <w:r>
              <w:rPr>
                <w:sz w:val="21"/>
                <w:szCs w:val="21"/>
              </w:rPr>
              <w:t>.</w:t>
            </w:r>
          </w:p>
        </w:tc>
      </w:tr>
      <w:tr w:rsidR="00913452" w14:paraId="061FB6C9" w14:textId="77777777" w:rsidTr="00A4054F">
        <w:tc>
          <w:tcPr>
            <w:tcW w:w="2245" w:type="dxa"/>
          </w:tcPr>
          <w:p w14:paraId="52C5E74D" w14:textId="77777777" w:rsidR="00913452" w:rsidRPr="00A93F1C" w:rsidRDefault="00913452" w:rsidP="00A4054F">
            <w:pPr>
              <w:spacing w:before="40" w:after="40"/>
              <w:rPr>
                <w:b/>
                <w:sz w:val="21"/>
                <w:szCs w:val="21"/>
              </w:rPr>
            </w:pPr>
            <w:r w:rsidRPr="00A93F1C">
              <w:rPr>
                <w:b/>
                <w:sz w:val="21"/>
                <w:szCs w:val="21"/>
              </w:rPr>
              <w:t>Rows 8-10</w:t>
            </w:r>
          </w:p>
        </w:tc>
        <w:tc>
          <w:tcPr>
            <w:tcW w:w="8365" w:type="dxa"/>
          </w:tcPr>
          <w:p w14:paraId="0D475F4D" w14:textId="77777777" w:rsidR="00913452" w:rsidRPr="00A93F1C" w:rsidRDefault="00913452" w:rsidP="00A4054F">
            <w:pPr>
              <w:spacing w:before="40" w:after="40"/>
              <w:rPr>
                <w:sz w:val="21"/>
                <w:szCs w:val="21"/>
              </w:rPr>
            </w:pPr>
            <w:r w:rsidRPr="00A93F1C">
              <w:rPr>
                <w:sz w:val="21"/>
                <w:szCs w:val="21"/>
              </w:rPr>
              <w:t>Added text about agency two coding combination. Link is included to posted resource on OCIO website.</w:t>
            </w:r>
          </w:p>
        </w:tc>
      </w:tr>
      <w:tr w:rsidR="00913452" w14:paraId="1C7A6BB1" w14:textId="77777777" w:rsidTr="00A4054F">
        <w:tc>
          <w:tcPr>
            <w:tcW w:w="2245" w:type="dxa"/>
          </w:tcPr>
          <w:p w14:paraId="09B3FE23" w14:textId="77777777" w:rsidR="00913452" w:rsidRPr="00A93F1C" w:rsidRDefault="00913452" w:rsidP="00A4054F">
            <w:pPr>
              <w:spacing w:before="40" w:after="40"/>
              <w:rPr>
                <w:b/>
                <w:sz w:val="21"/>
                <w:szCs w:val="21"/>
              </w:rPr>
            </w:pPr>
            <w:r w:rsidRPr="00A93F1C">
              <w:rPr>
                <w:b/>
                <w:sz w:val="21"/>
                <w:szCs w:val="21"/>
              </w:rPr>
              <w:t>Row 4</w:t>
            </w:r>
            <w:r>
              <w:rPr>
                <w:b/>
                <w:sz w:val="21"/>
                <w:szCs w:val="21"/>
              </w:rPr>
              <w:t>8</w:t>
            </w:r>
          </w:p>
        </w:tc>
        <w:tc>
          <w:tcPr>
            <w:tcW w:w="8365" w:type="dxa"/>
          </w:tcPr>
          <w:p w14:paraId="59293245" w14:textId="77777777" w:rsidR="00913452" w:rsidRPr="00A93F1C" w:rsidRDefault="00913452" w:rsidP="00A4054F">
            <w:pPr>
              <w:spacing w:before="40" w:after="40"/>
              <w:rPr>
                <w:sz w:val="21"/>
                <w:szCs w:val="21"/>
              </w:rPr>
            </w:pPr>
            <w:r w:rsidRPr="00A93F1C">
              <w:rPr>
                <w:sz w:val="21"/>
                <w:szCs w:val="21"/>
              </w:rPr>
              <w:t xml:space="preserve">Added </w:t>
            </w:r>
            <w:r>
              <w:rPr>
                <w:sz w:val="21"/>
                <w:szCs w:val="21"/>
              </w:rPr>
              <w:t>i</w:t>
            </w:r>
            <w:r w:rsidRPr="00A93F1C">
              <w:rPr>
                <w:sz w:val="21"/>
                <w:szCs w:val="21"/>
              </w:rPr>
              <w:t>nstructions for new M&amp;O (maintenance and operations) tab.</w:t>
            </w:r>
          </w:p>
        </w:tc>
      </w:tr>
      <w:tr w:rsidR="00913452" w14:paraId="2B946F8D" w14:textId="77777777" w:rsidTr="00A4054F">
        <w:tc>
          <w:tcPr>
            <w:tcW w:w="2245" w:type="dxa"/>
          </w:tcPr>
          <w:p w14:paraId="1F822AFD" w14:textId="77777777" w:rsidR="00913452" w:rsidRPr="00A93F1C" w:rsidRDefault="00913452" w:rsidP="00A4054F">
            <w:pPr>
              <w:spacing w:before="40" w:after="40"/>
              <w:rPr>
                <w:b/>
                <w:sz w:val="21"/>
                <w:szCs w:val="21"/>
              </w:rPr>
            </w:pPr>
            <w:r>
              <w:rPr>
                <w:b/>
                <w:sz w:val="21"/>
                <w:szCs w:val="21"/>
              </w:rPr>
              <w:t>Row 50</w:t>
            </w:r>
          </w:p>
        </w:tc>
        <w:tc>
          <w:tcPr>
            <w:tcW w:w="8365" w:type="dxa"/>
          </w:tcPr>
          <w:p w14:paraId="5FB7DC89" w14:textId="77777777" w:rsidR="00913452" w:rsidRPr="00A93F1C" w:rsidRDefault="00913452" w:rsidP="00A4054F">
            <w:pPr>
              <w:spacing w:before="40" w:after="40"/>
              <w:rPr>
                <w:sz w:val="21"/>
                <w:szCs w:val="21"/>
              </w:rPr>
            </w:pPr>
            <w:r>
              <w:rPr>
                <w:sz w:val="21"/>
                <w:szCs w:val="21"/>
              </w:rPr>
              <w:t xml:space="preserve">Add instructions for new 447 Fund Sources tab. </w:t>
            </w:r>
          </w:p>
        </w:tc>
      </w:tr>
      <w:tr w:rsidR="00913452" w14:paraId="2A528BA7" w14:textId="77777777" w:rsidTr="00A4054F">
        <w:tc>
          <w:tcPr>
            <w:tcW w:w="2245" w:type="dxa"/>
          </w:tcPr>
          <w:p w14:paraId="788850C2" w14:textId="77777777" w:rsidR="00913452" w:rsidRPr="00A93F1C" w:rsidRDefault="00913452" w:rsidP="00A4054F">
            <w:pPr>
              <w:spacing w:before="40" w:after="40"/>
              <w:rPr>
                <w:b/>
                <w:sz w:val="21"/>
                <w:szCs w:val="21"/>
              </w:rPr>
            </w:pPr>
            <w:r w:rsidRPr="00A93F1C">
              <w:rPr>
                <w:b/>
                <w:sz w:val="21"/>
                <w:szCs w:val="21"/>
              </w:rPr>
              <w:t>Cell B6</w:t>
            </w:r>
            <w:r>
              <w:rPr>
                <w:b/>
                <w:sz w:val="21"/>
                <w:szCs w:val="21"/>
              </w:rPr>
              <w:t>3</w:t>
            </w:r>
          </w:p>
        </w:tc>
        <w:tc>
          <w:tcPr>
            <w:tcW w:w="8365" w:type="dxa"/>
          </w:tcPr>
          <w:p w14:paraId="208F08D5" w14:textId="77777777" w:rsidR="00913452" w:rsidRPr="00A93F1C" w:rsidRDefault="00913452" w:rsidP="00A4054F">
            <w:pPr>
              <w:spacing w:before="40" w:after="40"/>
              <w:rPr>
                <w:sz w:val="21"/>
                <w:szCs w:val="21"/>
              </w:rPr>
            </w:pPr>
            <w:r w:rsidRPr="00A93F1C">
              <w:rPr>
                <w:sz w:val="21"/>
                <w:szCs w:val="21"/>
              </w:rPr>
              <w:t>ESSB reference and link updated.</w:t>
            </w:r>
          </w:p>
        </w:tc>
      </w:tr>
    </w:tbl>
    <w:p w14:paraId="3BC448F4" w14:textId="77777777" w:rsidR="00913452" w:rsidRPr="009E1A06" w:rsidRDefault="00913452" w:rsidP="00913452"/>
    <w:p w14:paraId="742F96D3"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A57F36">
        <w:rPr>
          <w:rFonts w:eastAsiaTheme="majorEastAsia"/>
          <w:noProof w:val="0"/>
          <w:color w:val="002570" w:themeColor="accent1" w:themeShade="BF"/>
          <w:sz w:val="32"/>
          <w:szCs w:val="32"/>
        </w:rPr>
        <w:t>Inputs Tab</w:t>
      </w:r>
    </w:p>
    <w:tbl>
      <w:tblPr>
        <w:tblStyle w:val="TableGrid"/>
        <w:tblW w:w="0" w:type="auto"/>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14:paraId="04365BC4" w14:textId="77777777" w:rsidTr="00A4054F">
        <w:tc>
          <w:tcPr>
            <w:tcW w:w="2245" w:type="dxa"/>
          </w:tcPr>
          <w:p w14:paraId="60BA02DA" w14:textId="77777777" w:rsidR="00913452" w:rsidRPr="00A93F1C" w:rsidRDefault="00913452" w:rsidP="00A4054F">
            <w:pPr>
              <w:spacing w:before="40" w:after="40"/>
              <w:rPr>
                <w:b/>
                <w:sz w:val="21"/>
                <w:szCs w:val="21"/>
              </w:rPr>
            </w:pPr>
            <w:r w:rsidRPr="00A93F1C">
              <w:rPr>
                <w:b/>
                <w:sz w:val="21"/>
                <w:szCs w:val="21"/>
              </w:rPr>
              <w:t>General</w:t>
            </w:r>
          </w:p>
        </w:tc>
        <w:tc>
          <w:tcPr>
            <w:tcW w:w="8365" w:type="dxa"/>
          </w:tcPr>
          <w:p w14:paraId="5B0C5C1B" w14:textId="77777777" w:rsidR="00913452" w:rsidRPr="00A93F1C" w:rsidRDefault="00913452" w:rsidP="00A4054F">
            <w:pPr>
              <w:spacing w:before="40" w:after="40"/>
              <w:rPr>
                <w:sz w:val="21"/>
                <w:szCs w:val="21"/>
              </w:rPr>
            </w:pPr>
            <w:r w:rsidRPr="00A93F1C">
              <w:rPr>
                <w:sz w:val="21"/>
                <w:szCs w:val="21"/>
              </w:rPr>
              <w:t>Updated Helpful Resource Section links.</w:t>
            </w:r>
          </w:p>
        </w:tc>
      </w:tr>
      <w:tr w:rsidR="00913452" w:rsidRPr="00156215" w14:paraId="2C16CF38" w14:textId="77777777" w:rsidTr="00A4054F">
        <w:tc>
          <w:tcPr>
            <w:tcW w:w="2245" w:type="dxa"/>
          </w:tcPr>
          <w:p w14:paraId="346B2D85" w14:textId="77777777" w:rsidR="00913452" w:rsidRPr="00A93F1C" w:rsidRDefault="00913452" w:rsidP="00A4054F">
            <w:pPr>
              <w:spacing w:before="40" w:after="40"/>
              <w:rPr>
                <w:b/>
                <w:sz w:val="21"/>
                <w:szCs w:val="21"/>
              </w:rPr>
            </w:pPr>
            <w:r w:rsidRPr="00A93F1C">
              <w:rPr>
                <w:b/>
                <w:sz w:val="21"/>
                <w:szCs w:val="21"/>
              </w:rPr>
              <w:t>Cells B35-B43</w:t>
            </w:r>
          </w:p>
        </w:tc>
        <w:tc>
          <w:tcPr>
            <w:tcW w:w="8365" w:type="dxa"/>
          </w:tcPr>
          <w:p w14:paraId="0EBE0D74"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Added Gate #s to Gate Approval Letter section.</w:t>
            </w:r>
          </w:p>
        </w:tc>
      </w:tr>
      <w:tr w:rsidR="00913452" w:rsidRPr="00156215" w14:paraId="52A7364F" w14:textId="77777777" w:rsidTr="00A4054F">
        <w:tc>
          <w:tcPr>
            <w:tcW w:w="2245" w:type="dxa"/>
          </w:tcPr>
          <w:p w14:paraId="0218540A" w14:textId="77777777" w:rsidR="00913452" w:rsidRPr="00A93F1C" w:rsidRDefault="00913452" w:rsidP="00A4054F">
            <w:pPr>
              <w:spacing w:before="40" w:after="40"/>
              <w:rPr>
                <w:b/>
                <w:sz w:val="21"/>
                <w:szCs w:val="21"/>
              </w:rPr>
            </w:pPr>
            <w:r w:rsidRPr="00A93F1C">
              <w:rPr>
                <w:b/>
                <w:sz w:val="21"/>
                <w:szCs w:val="21"/>
              </w:rPr>
              <w:t>Cell C3</w:t>
            </w:r>
          </w:p>
        </w:tc>
        <w:tc>
          <w:tcPr>
            <w:tcW w:w="8365" w:type="dxa"/>
          </w:tcPr>
          <w:p w14:paraId="7A5CBC0D"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Updated biennium title to “2021-23 Biennium.”</w:t>
            </w:r>
          </w:p>
        </w:tc>
      </w:tr>
      <w:tr w:rsidR="00913452" w:rsidRPr="00156215" w14:paraId="4760FD63" w14:textId="77777777" w:rsidTr="00A4054F">
        <w:tc>
          <w:tcPr>
            <w:tcW w:w="2245" w:type="dxa"/>
          </w:tcPr>
          <w:p w14:paraId="73DB61B8" w14:textId="77777777" w:rsidR="00913452" w:rsidRPr="00A93F1C" w:rsidRDefault="00913452" w:rsidP="00A4054F">
            <w:pPr>
              <w:spacing w:before="40" w:after="40"/>
              <w:rPr>
                <w:b/>
                <w:sz w:val="21"/>
                <w:szCs w:val="21"/>
              </w:rPr>
            </w:pPr>
            <w:r w:rsidRPr="00A93F1C">
              <w:rPr>
                <w:b/>
                <w:sz w:val="21"/>
                <w:szCs w:val="21"/>
              </w:rPr>
              <w:t>Cells C18, C27</w:t>
            </w:r>
          </w:p>
        </w:tc>
        <w:tc>
          <w:tcPr>
            <w:tcW w:w="8365" w:type="dxa"/>
          </w:tcPr>
          <w:p w14:paraId="4240B4B3"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Updated text to “Total Planned Spend” to match approved glossary term.</w:t>
            </w:r>
          </w:p>
        </w:tc>
      </w:tr>
      <w:tr w:rsidR="00913452" w:rsidRPr="00156215" w14:paraId="05B88B4C" w14:textId="77777777" w:rsidTr="00A4054F">
        <w:tc>
          <w:tcPr>
            <w:tcW w:w="2245" w:type="dxa"/>
          </w:tcPr>
          <w:p w14:paraId="6EE587F1" w14:textId="77777777" w:rsidR="00913452" w:rsidRPr="00A93F1C" w:rsidRDefault="00913452" w:rsidP="00A4054F">
            <w:pPr>
              <w:spacing w:before="40" w:after="40"/>
              <w:rPr>
                <w:b/>
                <w:sz w:val="21"/>
                <w:szCs w:val="21"/>
              </w:rPr>
            </w:pPr>
            <w:r w:rsidRPr="00A93F1C">
              <w:rPr>
                <w:b/>
                <w:sz w:val="21"/>
                <w:szCs w:val="21"/>
              </w:rPr>
              <w:t>Cells C44-D44</w:t>
            </w:r>
          </w:p>
        </w:tc>
        <w:tc>
          <w:tcPr>
            <w:tcW w:w="8365" w:type="dxa"/>
          </w:tcPr>
          <w:p w14:paraId="769D259A"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Total Approved to Date row added to Gate Approval Letter section.</w:t>
            </w:r>
          </w:p>
        </w:tc>
      </w:tr>
      <w:tr w:rsidR="00913452" w:rsidRPr="00156215" w14:paraId="1DD79FDD" w14:textId="77777777" w:rsidTr="00A4054F">
        <w:tc>
          <w:tcPr>
            <w:tcW w:w="2245" w:type="dxa"/>
          </w:tcPr>
          <w:p w14:paraId="13C489F3" w14:textId="77777777" w:rsidR="00913452" w:rsidRPr="00A93F1C" w:rsidRDefault="00913452" w:rsidP="00A4054F">
            <w:pPr>
              <w:spacing w:before="40" w:after="40"/>
              <w:rPr>
                <w:b/>
                <w:sz w:val="21"/>
                <w:szCs w:val="21"/>
              </w:rPr>
            </w:pPr>
            <w:r w:rsidRPr="00A93F1C">
              <w:rPr>
                <w:b/>
                <w:sz w:val="21"/>
                <w:szCs w:val="21"/>
              </w:rPr>
              <w:t>Cell D3</w:t>
            </w:r>
          </w:p>
        </w:tc>
        <w:tc>
          <w:tcPr>
            <w:tcW w:w="8365" w:type="dxa"/>
          </w:tcPr>
          <w:p w14:paraId="75ECF09D"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Updated template name to “Approved Technology Budget for Gated Funding Projects Version 5.0.”</w:t>
            </w:r>
          </w:p>
        </w:tc>
      </w:tr>
      <w:tr w:rsidR="00913452" w:rsidRPr="00156215" w14:paraId="3F172292" w14:textId="77777777" w:rsidTr="00A4054F">
        <w:tc>
          <w:tcPr>
            <w:tcW w:w="2245" w:type="dxa"/>
          </w:tcPr>
          <w:p w14:paraId="741C9941" w14:textId="77777777" w:rsidR="00913452" w:rsidRPr="00A93F1C" w:rsidRDefault="00913452" w:rsidP="00A4054F">
            <w:pPr>
              <w:spacing w:before="40" w:after="40"/>
              <w:rPr>
                <w:b/>
                <w:sz w:val="21"/>
                <w:szCs w:val="21"/>
              </w:rPr>
            </w:pPr>
            <w:r w:rsidRPr="00A93F1C">
              <w:rPr>
                <w:b/>
                <w:sz w:val="21"/>
                <w:szCs w:val="21"/>
              </w:rPr>
              <w:t>Cell D5</w:t>
            </w:r>
          </w:p>
        </w:tc>
        <w:tc>
          <w:tcPr>
            <w:tcW w:w="8365" w:type="dxa"/>
          </w:tcPr>
          <w:p w14:paraId="083046C2"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 xml:space="preserve">Agency name dropdown list updated for DCYF to “Department of Children, Youth, and </w:t>
            </w:r>
            <w:proofErr w:type="spellStart"/>
            <w:r w:rsidRPr="00A93F1C">
              <w:rPr>
                <w:sz w:val="21"/>
                <w:szCs w:val="21"/>
              </w:rPr>
              <w:t>Famil</w:t>
            </w:r>
            <w:proofErr w:type="spellEnd"/>
            <w:r w:rsidRPr="00A93F1C">
              <w:rPr>
                <w:sz w:val="21"/>
                <w:szCs w:val="21"/>
              </w:rPr>
              <w:t>” to match AFRS name.</w:t>
            </w:r>
          </w:p>
        </w:tc>
      </w:tr>
      <w:tr w:rsidR="00913452" w:rsidRPr="00156215" w14:paraId="772B3065" w14:textId="77777777" w:rsidTr="00A4054F">
        <w:tc>
          <w:tcPr>
            <w:tcW w:w="2245" w:type="dxa"/>
          </w:tcPr>
          <w:p w14:paraId="75960750" w14:textId="77777777" w:rsidR="00913452" w:rsidRPr="00A93F1C" w:rsidRDefault="00913452" w:rsidP="00A4054F">
            <w:pPr>
              <w:spacing w:before="40" w:after="40"/>
              <w:rPr>
                <w:b/>
                <w:sz w:val="21"/>
                <w:szCs w:val="21"/>
              </w:rPr>
            </w:pPr>
            <w:r w:rsidRPr="00A93F1C">
              <w:rPr>
                <w:b/>
                <w:sz w:val="21"/>
                <w:szCs w:val="21"/>
              </w:rPr>
              <w:t>Cell D23</w:t>
            </w:r>
          </w:p>
        </w:tc>
        <w:tc>
          <w:tcPr>
            <w:tcW w:w="8365" w:type="dxa"/>
          </w:tcPr>
          <w:p w14:paraId="17A384D2"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Updated formula to grab Total Historical Agency In-kind from Historical tab.</w:t>
            </w:r>
          </w:p>
        </w:tc>
      </w:tr>
      <w:tr w:rsidR="00913452" w:rsidRPr="00156215" w14:paraId="158F8772" w14:textId="77777777" w:rsidTr="00A4054F">
        <w:tc>
          <w:tcPr>
            <w:tcW w:w="2245" w:type="dxa"/>
          </w:tcPr>
          <w:p w14:paraId="4EEC972A" w14:textId="77777777" w:rsidR="00913452" w:rsidRPr="00A93F1C" w:rsidRDefault="00913452" w:rsidP="00A4054F">
            <w:pPr>
              <w:spacing w:before="40" w:after="40"/>
              <w:rPr>
                <w:b/>
                <w:sz w:val="21"/>
                <w:szCs w:val="21"/>
              </w:rPr>
            </w:pPr>
            <w:r w:rsidRPr="00A93F1C">
              <w:rPr>
                <w:b/>
                <w:sz w:val="21"/>
                <w:szCs w:val="21"/>
              </w:rPr>
              <w:t>Cell D30</w:t>
            </w:r>
          </w:p>
        </w:tc>
        <w:tc>
          <w:tcPr>
            <w:tcW w:w="8365" w:type="dxa"/>
          </w:tcPr>
          <w:p w14:paraId="6570057D"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Added “Maintenance &amp; Operations (M&amp;O) Start Date” field.</w:t>
            </w:r>
          </w:p>
        </w:tc>
      </w:tr>
      <w:tr w:rsidR="00913452" w:rsidRPr="00156215" w14:paraId="45AB04AD" w14:textId="77777777" w:rsidTr="00A4054F">
        <w:tc>
          <w:tcPr>
            <w:tcW w:w="2245" w:type="dxa"/>
          </w:tcPr>
          <w:p w14:paraId="3E4BDDA2" w14:textId="77777777" w:rsidR="00913452" w:rsidRPr="00A93F1C" w:rsidRDefault="00913452" w:rsidP="00A4054F">
            <w:pPr>
              <w:spacing w:before="40" w:after="40"/>
              <w:rPr>
                <w:b/>
                <w:sz w:val="21"/>
                <w:szCs w:val="21"/>
              </w:rPr>
            </w:pPr>
            <w:r w:rsidRPr="00A93F1C">
              <w:rPr>
                <w:b/>
                <w:sz w:val="21"/>
                <w:szCs w:val="21"/>
              </w:rPr>
              <w:t>Cell D31</w:t>
            </w:r>
          </w:p>
        </w:tc>
        <w:tc>
          <w:tcPr>
            <w:tcW w:w="8365" w:type="dxa"/>
          </w:tcPr>
          <w:p w14:paraId="7F8252AF"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Added “Estimated Annual M&amp;O Amount (average of first five years)” field.</w:t>
            </w:r>
          </w:p>
        </w:tc>
      </w:tr>
      <w:tr w:rsidR="00913452" w:rsidRPr="00156215" w14:paraId="5456F2CF" w14:textId="77777777" w:rsidTr="00A4054F">
        <w:tc>
          <w:tcPr>
            <w:tcW w:w="2245" w:type="dxa"/>
          </w:tcPr>
          <w:p w14:paraId="4CDF397D" w14:textId="77777777" w:rsidR="00913452" w:rsidRPr="00A93F1C" w:rsidRDefault="00913452" w:rsidP="00A4054F">
            <w:pPr>
              <w:spacing w:before="40" w:after="40"/>
              <w:rPr>
                <w:b/>
                <w:sz w:val="21"/>
                <w:szCs w:val="21"/>
              </w:rPr>
            </w:pPr>
            <w:r w:rsidRPr="00A93F1C">
              <w:rPr>
                <w:b/>
                <w:sz w:val="21"/>
                <w:szCs w:val="21"/>
              </w:rPr>
              <w:t>Cells G8-H9</w:t>
            </w:r>
          </w:p>
        </w:tc>
        <w:tc>
          <w:tcPr>
            <w:tcW w:w="8365" w:type="dxa"/>
          </w:tcPr>
          <w:p w14:paraId="2AAD45AE"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 xml:space="preserve">Updated </w:t>
            </w:r>
            <w:r>
              <w:rPr>
                <w:sz w:val="21"/>
                <w:szCs w:val="21"/>
              </w:rPr>
              <w:t>in cell instructions</w:t>
            </w:r>
            <w:r w:rsidRPr="00A93F1C">
              <w:rPr>
                <w:sz w:val="21"/>
                <w:szCs w:val="21"/>
              </w:rPr>
              <w:t xml:space="preserve"> to</w:t>
            </w:r>
            <w:r>
              <w:rPr>
                <w:sz w:val="21"/>
                <w:szCs w:val="21"/>
              </w:rPr>
              <w:t>:</w:t>
            </w:r>
            <w:r w:rsidRPr="00A93F1C">
              <w:rPr>
                <w:sz w:val="21"/>
                <w:szCs w:val="21"/>
              </w:rPr>
              <w:t xml:space="preserve"> “Projects &gt;$100 million only, what AFRS code is used to track </w:t>
            </w:r>
            <w:r w:rsidRPr="00A93F1C">
              <w:rPr>
                <w:sz w:val="21"/>
                <w:szCs w:val="21"/>
                <w:u w:val="single"/>
              </w:rPr>
              <w:t>the overall program?</w:t>
            </w:r>
            <w:r w:rsidRPr="00A93F1C">
              <w:rPr>
                <w:sz w:val="21"/>
                <w:szCs w:val="21"/>
              </w:rPr>
              <w:t>”</w:t>
            </w:r>
          </w:p>
        </w:tc>
      </w:tr>
      <w:tr w:rsidR="00913452" w:rsidRPr="00156215" w14:paraId="045A5B71" w14:textId="77777777" w:rsidTr="00A4054F">
        <w:tc>
          <w:tcPr>
            <w:tcW w:w="2245" w:type="dxa"/>
          </w:tcPr>
          <w:p w14:paraId="26ADDDCC" w14:textId="77777777" w:rsidR="00913452" w:rsidRPr="00A93F1C" w:rsidRDefault="00913452" w:rsidP="00A4054F">
            <w:pPr>
              <w:spacing w:before="40" w:after="40"/>
              <w:rPr>
                <w:b/>
                <w:sz w:val="21"/>
                <w:szCs w:val="21"/>
              </w:rPr>
            </w:pPr>
            <w:r w:rsidRPr="00A93F1C">
              <w:rPr>
                <w:b/>
                <w:sz w:val="21"/>
                <w:szCs w:val="21"/>
              </w:rPr>
              <w:t>Cells I13-20</w:t>
            </w:r>
          </w:p>
        </w:tc>
        <w:tc>
          <w:tcPr>
            <w:tcW w:w="8365" w:type="dxa"/>
          </w:tcPr>
          <w:p w14:paraId="7722927A"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AFRS Code default value updated to “Insert Code.”</w:t>
            </w:r>
          </w:p>
        </w:tc>
      </w:tr>
      <w:tr w:rsidR="00913452" w:rsidRPr="00156215" w14:paraId="2DE1A421" w14:textId="77777777" w:rsidTr="00A4054F">
        <w:tc>
          <w:tcPr>
            <w:tcW w:w="2245" w:type="dxa"/>
          </w:tcPr>
          <w:p w14:paraId="1972C11D" w14:textId="77777777" w:rsidR="00913452" w:rsidRPr="00A93F1C" w:rsidRDefault="00913452" w:rsidP="00A4054F">
            <w:pPr>
              <w:spacing w:before="40" w:after="40"/>
              <w:rPr>
                <w:b/>
                <w:sz w:val="21"/>
                <w:szCs w:val="21"/>
              </w:rPr>
            </w:pPr>
            <w:r w:rsidRPr="00A93F1C">
              <w:rPr>
                <w:b/>
                <w:sz w:val="21"/>
                <w:szCs w:val="21"/>
              </w:rPr>
              <w:t>Cells I2</w:t>
            </w:r>
            <w:r>
              <w:rPr>
                <w:b/>
                <w:sz w:val="21"/>
                <w:szCs w:val="21"/>
              </w:rPr>
              <w:t>6</w:t>
            </w:r>
            <w:r w:rsidRPr="00A93F1C">
              <w:rPr>
                <w:b/>
                <w:sz w:val="21"/>
                <w:szCs w:val="21"/>
              </w:rPr>
              <w:t>-3</w:t>
            </w:r>
            <w:r>
              <w:rPr>
                <w:b/>
                <w:sz w:val="21"/>
                <w:szCs w:val="21"/>
              </w:rPr>
              <w:t>8</w:t>
            </w:r>
          </w:p>
        </w:tc>
        <w:tc>
          <w:tcPr>
            <w:tcW w:w="8365" w:type="dxa"/>
          </w:tcPr>
          <w:p w14:paraId="62673ED0"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Updated Staffing Assumptions.</w:t>
            </w:r>
          </w:p>
        </w:tc>
      </w:tr>
      <w:tr w:rsidR="00913452" w:rsidRPr="00156215" w14:paraId="6AC1CF86" w14:textId="77777777" w:rsidTr="00A4054F">
        <w:tc>
          <w:tcPr>
            <w:tcW w:w="2245" w:type="dxa"/>
          </w:tcPr>
          <w:p w14:paraId="4462556A" w14:textId="77777777" w:rsidR="00913452" w:rsidRPr="00A93F1C" w:rsidRDefault="00913452" w:rsidP="00A4054F">
            <w:pPr>
              <w:spacing w:before="40" w:after="40"/>
              <w:rPr>
                <w:b/>
                <w:sz w:val="21"/>
                <w:szCs w:val="21"/>
              </w:rPr>
            </w:pPr>
            <w:r w:rsidRPr="00A93F1C">
              <w:rPr>
                <w:b/>
                <w:sz w:val="21"/>
                <w:szCs w:val="21"/>
              </w:rPr>
              <w:t>Column J</w:t>
            </w:r>
          </w:p>
        </w:tc>
        <w:tc>
          <w:tcPr>
            <w:tcW w:w="8365" w:type="dxa"/>
          </w:tcPr>
          <w:p w14:paraId="0B738BAB"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AFRS field default values updated to “Select from dropdown.”</w:t>
            </w:r>
          </w:p>
        </w:tc>
      </w:tr>
      <w:tr w:rsidR="00913452" w:rsidRPr="00156215" w14:paraId="11600847" w14:textId="77777777" w:rsidTr="00A4054F">
        <w:tc>
          <w:tcPr>
            <w:tcW w:w="2245" w:type="dxa"/>
          </w:tcPr>
          <w:p w14:paraId="28432E8F" w14:textId="77777777" w:rsidR="00913452" w:rsidRPr="00A93F1C" w:rsidRDefault="00913452" w:rsidP="00A4054F">
            <w:pPr>
              <w:spacing w:before="40" w:after="40"/>
              <w:rPr>
                <w:b/>
                <w:sz w:val="21"/>
                <w:szCs w:val="21"/>
              </w:rPr>
            </w:pPr>
            <w:r>
              <w:rPr>
                <w:b/>
                <w:sz w:val="21"/>
                <w:szCs w:val="21"/>
              </w:rPr>
              <w:t>Column M-Q</w:t>
            </w:r>
          </w:p>
        </w:tc>
        <w:tc>
          <w:tcPr>
            <w:tcW w:w="8365" w:type="dxa"/>
          </w:tcPr>
          <w:p w14:paraId="345DE67D" w14:textId="77777777" w:rsidR="00913452" w:rsidRPr="00A93F1C" w:rsidRDefault="00913452" w:rsidP="00A4054F">
            <w:pPr>
              <w:autoSpaceDE/>
              <w:autoSpaceDN/>
              <w:adjustRightInd/>
              <w:spacing w:before="40" w:after="40" w:line="259" w:lineRule="auto"/>
              <w:textAlignment w:val="auto"/>
              <w:rPr>
                <w:sz w:val="21"/>
                <w:szCs w:val="21"/>
              </w:rPr>
            </w:pPr>
            <w:r>
              <w:rPr>
                <w:sz w:val="21"/>
                <w:szCs w:val="21"/>
              </w:rPr>
              <w:t>Updated Helpful Resources Section</w:t>
            </w:r>
          </w:p>
        </w:tc>
      </w:tr>
    </w:tbl>
    <w:p w14:paraId="2C2A4E7B" w14:textId="77777777" w:rsidR="00913452" w:rsidRPr="00694881" w:rsidRDefault="00913452" w:rsidP="00913452"/>
    <w:p w14:paraId="6E11917C" w14:textId="77777777" w:rsidR="00913452" w:rsidRDefault="00913452" w:rsidP="00913452">
      <w:pPr>
        <w:autoSpaceDE/>
        <w:autoSpaceDN/>
        <w:adjustRightInd/>
        <w:spacing w:after="160" w:line="259" w:lineRule="auto"/>
        <w:textAlignment w:val="auto"/>
        <w:rPr>
          <w:rFonts w:eastAsiaTheme="majorEastAsia"/>
          <w:b/>
          <w:color w:val="002570" w:themeColor="accent1" w:themeShade="BF"/>
          <w:sz w:val="32"/>
          <w:szCs w:val="32"/>
        </w:rPr>
      </w:pPr>
      <w:r w:rsidRPr="005D0E46">
        <w:rPr>
          <w:rFonts w:eastAsiaTheme="majorEastAsia"/>
          <w:sz w:val="32"/>
          <w:szCs w:val="32"/>
        </w:rPr>
        <w:br w:type="page"/>
      </w:r>
      <w:r w:rsidRPr="00A57F36">
        <w:rPr>
          <w:rFonts w:eastAsiaTheme="majorEastAsia"/>
          <w:color w:val="002570" w:themeColor="accent1" w:themeShade="BF"/>
          <w:sz w:val="32"/>
          <w:szCs w:val="32"/>
        </w:rPr>
        <w:lastRenderedPageBreak/>
        <w:t>Summary Tab</w:t>
      </w:r>
    </w:p>
    <w:tbl>
      <w:tblPr>
        <w:tblStyle w:val="TableGrid"/>
        <w:tblW w:w="0" w:type="auto"/>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rsidRPr="0006485C" w14:paraId="72F180EF" w14:textId="77777777" w:rsidTr="00A4054F">
        <w:tc>
          <w:tcPr>
            <w:tcW w:w="2245" w:type="dxa"/>
          </w:tcPr>
          <w:p w14:paraId="330722DB" w14:textId="77777777" w:rsidR="00913452" w:rsidRPr="00A93F1C" w:rsidRDefault="00913452" w:rsidP="00A4054F">
            <w:pPr>
              <w:spacing w:before="40" w:after="40"/>
              <w:rPr>
                <w:b/>
                <w:color w:val="auto"/>
                <w:sz w:val="21"/>
                <w:szCs w:val="21"/>
              </w:rPr>
            </w:pPr>
            <w:r w:rsidRPr="00A93F1C">
              <w:rPr>
                <w:b/>
                <w:color w:val="auto"/>
                <w:sz w:val="21"/>
                <w:szCs w:val="21"/>
              </w:rPr>
              <w:t>General</w:t>
            </w:r>
          </w:p>
        </w:tc>
        <w:tc>
          <w:tcPr>
            <w:tcW w:w="8365" w:type="dxa"/>
          </w:tcPr>
          <w:p w14:paraId="33D0F91C"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Changed tab name to Summary.</w:t>
            </w:r>
          </w:p>
        </w:tc>
      </w:tr>
      <w:tr w:rsidR="00913452" w:rsidRPr="0006485C" w14:paraId="37DEA854" w14:textId="77777777" w:rsidTr="00A4054F">
        <w:tc>
          <w:tcPr>
            <w:tcW w:w="2245" w:type="dxa"/>
          </w:tcPr>
          <w:p w14:paraId="35EC41E4" w14:textId="77777777" w:rsidR="00913452" w:rsidRPr="00A93F1C" w:rsidRDefault="00913452" w:rsidP="00A4054F">
            <w:pPr>
              <w:spacing w:before="40" w:after="40"/>
              <w:rPr>
                <w:b/>
                <w:color w:val="auto"/>
                <w:sz w:val="21"/>
                <w:szCs w:val="21"/>
              </w:rPr>
            </w:pPr>
            <w:r w:rsidRPr="00A93F1C">
              <w:rPr>
                <w:b/>
                <w:color w:val="auto"/>
                <w:sz w:val="21"/>
                <w:szCs w:val="21"/>
              </w:rPr>
              <w:t>General</w:t>
            </w:r>
          </w:p>
        </w:tc>
        <w:tc>
          <w:tcPr>
            <w:tcW w:w="8365" w:type="dxa"/>
          </w:tcPr>
          <w:p w14:paraId="43A8A56A"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 xml:space="preserve">Updated all biennium and fiscal year references for BI2021-23. </w:t>
            </w:r>
          </w:p>
        </w:tc>
      </w:tr>
      <w:tr w:rsidR="00913452" w:rsidRPr="0006485C" w14:paraId="145628E8" w14:textId="77777777" w:rsidTr="00A4054F">
        <w:tc>
          <w:tcPr>
            <w:tcW w:w="2245" w:type="dxa"/>
          </w:tcPr>
          <w:p w14:paraId="73EC69AA" w14:textId="77777777" w:rsidR="00913452" w:rsidRPr="00A93F1C" w:rsidRDefault="00913452" w:rsidP="00A4054F">
            <w:pPr>
              <w:spacing w:before="40" w:after="40"/>
              <w:rPr>
                <w:b/>
                <w:color w:val="auto"/>
                <w:sz w:val="21"/>
                <w:szCs w:val="21"/>
              </w:rPr>
            </w:pPr>
            <w:r w:rsidRPr="00A93F1C">
              <w:rPr>
                <w:b/>
                <w:sz w:val="21"/>
                <w:szCs w:val="21"/>
              </w:rPr>
              <w:t>Rows 25-32 and 46-53</w:t>
            </w:r>
          </w:p>
        </w:tc>
        <w:tc>
          <w:tcPr>
            <w:tcW w:w="8365" w:type="dxa"/>
          </w:tcPr>
          <w:p w14:paraId="4F9EA614"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Added rows for additional fund sources; hidden by default.</w:t>
            </w:r>
          </w:p>
        </w:tc>
      </w:tr>
      <w:tr w:rsidR="00913452" w:rsidRPr="0006485C" w14:paraId="58D19BFE" w14:textId="77777777" w:rsidTr="00A4054F">
        <w:tc>
          <w:tcPr>
            <w:tcW w:w="2245" w:type="dxa"/>
          </w:tcPr>
          <w:p w14:paraId="486C0560" w14:textId="77777777" w:rsidR="00913452" w:rsidRPr="00A93F1C" w:rsidRDefault="00913452" w:rsidP="00A4054F">
            <w:pPr>
              <w:spacing w:before="40" w:after="40"/>
              <w:rPr>
                <w:b/>
                <w:sz w:val="21"/>
                <w:szCs w:val="21"/>
              </w:rPr>
            </w:pPr>
            <w:r w:rsidRPr="00A93F1C">
              <w:rPr>
                <w:b/>
                <w:sz w:val="21"/>
                <w:szCs w:val="21"/>
              </w:rPr>
              <w:t>Row 34</w:t>
            </w:r>
          </w:p>
        </w:tc>
        <w:tc>
          <w:tcPr>
            <w:tcW w:w="8365" w:type="dxa"/>
          </w:tcPr>
          <w:p w14:paraId="73171D72"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Added conditional formatting to highlight False values.</w:t>
            </w:r>
          </w:p>
        </w:tc>
      </w:tr>
      <w:tr w:rsidR="00913452" w:rsidRPr="0006485C" w14:paraId="06FBCDBE" w14:textId="77777777" w:rsidTr="00A4054F">
        <w:tc>
          <w:tcPr>
            <w:tcW w:w="2245" w:type="dxa"/>
          </w:tcPr>
          <w:p w14:paraId="7C5A4998" w14:textId="77777777" w:rsidR="00913452" w:rsidRPr="00A93F1C" w:rsidRDefault="00913452" w:rsidP="00A4054F">
            <w:pPr>
              <w:spacing w:before="40" w:after="40"/>
              <w:rPr>
                <w:b/>
                <w:sz w:val="21"/>
                <w:szCs w:val="21"/>
              </w:rPr>
            </w:pPr>
            <w:r w:rsidRPr="00A93F1C">
              <w:rPr>
                <w:b/>
                <w:sz w:val="21"/>
                <w:szCs w:val="21"/>
              </w:rPr>
              <w:t>Row 72</w:t>
            </w:r>
          </w:p>
        </w:tc>
        <w:tc>
          <w:tcPr>
            <w:tcW w:w="8365" w:type="dxa"/>
          </w:tcPr>
          <w:p w14:paraId="2EC642C2"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Added running total.</w:t>
            </w:r>
          </w:p>
        </w:tc>
      </w:tr>
      <w:tr w:rsidR="00913452" w:rsidRPr="0006485C" w14:paraId="2C0440AD" w14:textId="77777777" w:rsidTr="00A4054F">
        <w:tc>
          <w:tcPr>
            <w:tcW w:w="2245" w:type="dxa"/>
          </w:tcPr>
          <w:p w14:paraId="0510AD85" w14:textId="77777777" w:rsidR="00913452" w:rsidRPr="00A93F1C" w:rsidRDefault="00913452" w:rsidP="00A4054F">
            <w:pPr>
              <w:spacing w:before="40" w:after="40"/>
              <w:rPr>
                <w:b/>
                <w:sz w:val="21"/>
                <w:szCs w:val="21"/>
              </w:rPr>
            </w:pPr>
            <w:r w:rsidRPr="00A93F1C">
              <w:rPr>
                <w:b/>
                <w:sz w:val="21"/>
                <w:szCs w:val="21"/>
              </w:rPr>
              <w:t>Column O</w:t>
            </w:r>
          </w:p>
        </w:tc>
        <w:tc>
          <w:tcPr>
            <w:tcW w:w="8365" w:type="dxa"/>
          </w:tcPr>
          <w:p w14:paraId="6BDD8355"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Added to applicable sections for totals.</w:t>
            </w:r>
          </w:p>
        </w:tc>
      </w:tr>
      <w:tr w:rsidR="00913452" w:rsidRPr="0006485C" w14:paraId="070D237F" w14:textId="77777777" w:rsidTr="00A4054F">
        <w:tc>
          <w:tcPr>
            <w:tcW w:w="2245" w:type="dxa"/>
          </w:tcPr>
          <w:p w14:paraId="3A31FCCC" w14:textId="77777777" w:rsidR="00913452" w:rsidRPr="00A93F1C" w:rsidRDefault="00913452" w:rsidP="00A4054F">
            <w:pPr>
              <w:spacing w:before="40" w:after="40"/>
              <w:rPr>
                <w:b/>
                <w:sz w:val="21"/>
                <w:szCs w:val="21"/>
              </w:rPr>
            </w:pPr>
            <w:r w:rsidRPr="00A93F1C">
              <w:rPr>
                <w:b/>
                <w:sz w:val="21"/>
                <w:szCs w:val="21"/>
              </w:rPr>
              <w:t>Cell C99, C109</w:t>
            </w:r>
          </w:p>
        </w:tc>
        <w:tc>
          <w:tcPr>
            <w:tcW w:w="8365" w:type="dxa"/>
          </w:tcPr>
          <w:p w14:paraId="2ABBF0AF"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Updated text to “Total Planned Spend” to match approved glossary term.</w:t>
            </w:r>
          </w:p>
        </w:tc>
      </w:tr>
      <w:tr w:rsidR="00913452" w:rsidRPr="0006485C" w14:paraId="617AE64A" w14:textId="77777777" w:rsidTr="00A4054F">
        <w:tc>
          <w:tcPr>
            <w:tcW w:w="2245" w:type="dxa"/>
          </w:tcPr>
          <w:p w14:paraId="1E178246" w14:textId="77777777" w:rsidR="00913452" w:rsidRPr="00A93F1C" w:rsidRDefault="00913452" w:rsidP="00A4054F">
            <w:pPr>
              <w:spacing w:before="40" w:after="40"/>
              <w:rPr>
                <w:b/>
                <w:sz w:val="21"/>
                <w:szCs w:val="21"/>
              </w:rPr>
            </w:pPr>
            <w:r w:rsidRPr="00A93F1C">
              <w:rPr>
                <w:b/>
                <w:sz w:val="21"/>
                <w:szCs w:val="21"/>
              </w:rPr>
              <w:t>Cell L70</w:t>
            </w:r>
          </w:p>
        </w:tc>
        <w:tc>
          <w:tcPr>
            <w:tcW w:w="8365" w:type="dxa"/>
          </w:tcPr>
          <w:p w14:paraId="06ED87AF"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Updated formula so it displays closeout amount regardless of number of gates.</w:t>
            </w:r>
          </w:p>
        </w:tc>
      </w:tr>
      <w:tr w:rsidR="00913452" w:rsidRPr="0006485C" w14:paraId="506EFBCC" w14:textId="77777777" w:rsidTr="00A4054F">
        <w:tc>
          <w:tcPr>
            <w:tcW w:w="2245" w:type="dxa"/>
          </w:tcPr>
          <w:p w14:paraId="42E19B0B" w14:textId="77777777" w:rsidR="00913452" w:rsidRPr="00A93F1C" w:rsidRDefault="00913452" w:rsidP="00A4054F">
            <w:pPr>
              <w:spacing w:before="40" w:after="40"/>
              <w:rPr>
                <w:b/>
                <w:sz w:val="21"/>
                <w:szCs w:val="21"/>
              </w:rPr>
            </w:pPr>
            <w:r w:rsidRPr="00A93F1C">
              <w:rPr>
                <w:b/>
                <w:sz w:val="21"/>
                <w:szCs w:val="21"/>
              </w:rPr>
              <w:t>Cells M37-C54</w:t>
            </w:r>
          </w:p>
        </w:tc>
        <w:tc>
          <w:tcPr>
            <w:tcW w:w="8365" w:type="dxa"/>
          </w:tcPr>
          <w:p w14:paraId="6405DFFE"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Added conditional formatting to highlight False values.</w:t>
            </w:r>
          </w:p>
        </w:tc>
      </w:tr>
    </w:tbl>
    <w:p w14:paraId="4CBEA9DC" w14:textId="77777777" w:rsidR="00913452" w:rsidRDefault="00913452" w:rsidP="00913452"/>
    <w:p w14:paraId="49873437"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A57F36">
        <w:rPr>
          <w:rFonts w:eastAsiaTheme="majorEastAsia"/>
          <w:noProof w:val="0"/>
          <w:color w:val="002570" w:themeColor="accent1" w:themeShade="BF"/>
          <w:sz w:val="32"/>
          <w:szCs w:val="32"/>
        </w:rPr>
        <w:t>Historical Budget &amp; Actuals Tab</w:t>
      </w:r>
    </w:p>
    <w:tbl>
      <w:tblPr>
        <w:tblStyle w:val="TableGrid"/>
        <w:tblW w:w="0" w:type="auto"/>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rsidRPr="0006485C" w14:paraId="3F2FFE84" w14:textId="77777777" w:rsidTr="00A4054F">
        <w:tc>
          <w:tcPr>
            <w:tcW w:w="2245" w:type="dxa"/>
          </w:tcPr>
          <w:p w14:paraId="62EAECE8" w14:textId="77777777" w:rsidR="00913452" w:rsidRPr="00A93F1C" w:rsidRDefault="00913452" w:rsidP="00A4054F">
            <w:pPr>
              <w:spacing w:before="40" w:after="40"/>
              <w:rPr>
                <w:b/>
                <w:color w:val="auto"/>
                <w:sz w:val="21"/>
                <w:szCs w:val="21"/>
              </w:rPr>
            </w:pPr>
            <w:r w:rsidRPr="00A93F1C">
              <w:rPr>
                <w:b/>
                <w:sz w:val="21"/>
                <w:szCs w:val="21"/>
              </w:rPr>
              <w:t>Row 4</w:t>
            </w:r>
          </w:p>
        </w:tc>
        <w:tc>
          <w:tcPr>
            <w:tcW w:w="8365" w:type="dxa"/>
          </w:tcPr>
          <w:p w14:paraId="698F72B2"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Added worksheet purpose.</w:t>
            </w:r>
          </w:p>
        </w:tc>
      </w:tr>
      <w:tr w:rsidR="00913452" w:rsidRPr="0006485C" w14:paraId="35134C0A" w14:textId="77777777" w:rsidTr="00A4054F">
        <w:tc>
          <w:tcPr>
            <w:tcW w:w="2245" w:type="dxa"/>
          </w:tcPr>
          <w:p w14:paraId="2F43DE5A" w14:textId="77777777" w:rsidR="00913452" w:rsidRPr="00A93F1C" w:rsidRDefault="00913452" w:rsidP="00A4054F">
            <w:pPr>
              <w:spacing w:before="40" w:after="40"/>
              <w:rPr>
                <w:b/>
                <w:sz w:val="21"/>
                <w:szCs w:val="21"/>
              </w:rPr>
            </w:pPr>
            <w:r w:rsidRPr="00A93F1C">
              <w:rPr>
                <w:b/>
                <w:sz w:val="21"/>
                <w:szCs w:val="21"/>
              </w:rPr>
              <w:t>Row 5</w:t>
            </w:r>
          </w:p>
        </w:tc>
        <w:tc>
          <w:tcPr>
            <w:tcW w:w="8365" w:type="dxa"/>
          </w:tcPr>
          <w:p w14:paraId="59B5F8B6"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Updated instructions.</w:t>
            </w:r>
          </w:p>
        </w:tc>
      </w:tr>
      <w:tr w:rsidR="00913452" w:rsidRPr="0006485C" w14:paraId="7217B1B9" w14:textId="77777777" w:rsidTr="00A4054F">
        <w:tc>
          <w:tcPr>
            <w:tcW w:w="2245" w:type="dxa"/>
          </w:tcPr>
          <w:p w14:paraId="4058E104" w14:textId="77777777" w:rsidR="00913452" w:rsidRPr="00A93F1C" w:rsidRDefault="00913452" w:rsidP="00A4054F">
            <w:pPr>
              <w:spacing w:before="40" w:after="40"/>
              <w:rPr>
                <w:b/>
                <w:sz w:val="21"/>
                <w:szCs w:val="21"/>
              </w:rPr>
            </w:pPr>
            <w:r w:rsidRPr="00A93F1C">
              <w:rPr>
                <w:b/>
                <w:sz w:val="21"/>
                <w:szCs w:val="21"/>
              </w:rPr>
              <w:t>Row 6</w:t>
            </w:r>
          </w:p>
        </w:tc>
        <w:tc>
          <w:tcPr>
            <w:tcW w:w="8365" w:type="dxa"/>
          </w:tcPr>
          <w:p w14:paraId="2CBD37F0"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Added tips for migrating from prior template v4.0.</w:t>
            </w:r>
          </w:p>
        </w:tc>
      </w:tr>
      <w:tr w:rsidR="00913452" w:rsidRPr="0006485C" w14:paraId="202F9870" w14:textId="77777777" w:rsidTr="00A4054F">
        <w:tc>
          <w:tcPr>
            <w:tcW w:w="2245" w:type="dxa"/>
          </w:tcPr>
          <w:p w14:paraId="120A079C" w14:textId="77777777" w:rsidR="00913452" w:rsidRPr="00A93F1C" w:rsidRDefault="00913452" w:rsidP="00A4054F">
            <w:pPr>
              <w:spacing w:before="40" w:after="40"/>
              <w:rPr>
                <w:b/>
                <w:sz w:val="21"/>
                <w:szCs w:val="21"/>
              </w:rPr>
            </w:pPr>
            <w:r w:rsidRPr="00A93F1C">
              <w:rPr>
                <w:b/>
                <w:sz w:val="21"/>
                <w:szCs w:val="21"/>
              </w:rPr>
              <w:t>Rows 8-9</w:t>
            </w:r>
          </w:p>
        </w:tc>
        <w:tc>
          <w:tcPr>
            <w:tcW w:w="8365" w:type="dxa"/>
          </w:tcPr>
          <w:p w14:paraId="25D2B9D3"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Added Historical Agency In-kind section.</w:t>
            </w:r>
          </w:p>
        </w:tc>
      </w:tr>
      <w:tr w:rsidR="00913452" w:rsidRPr="0006485C" w14:paraId="7EBC0615" w14:textId="77777777" w:rsidTr="00A4054F">
        <w:tc>
          <w:tcPr>
            <w:tcW w:w="2245" w:type="dxa"/>
          </w:tcPr>
          <w:p w14:paraId="5CF7D0C9" w14:textId="77777777" w:rsidR="00913452" w:rsidRPr="00A93F1C" w:rsidRDefault="00913452" w:rsidP="00A4054F">
            <w:pPr>
              <w:spacing w:before="40" w:after="40"/>
              <w:rPr>
                <w:b/>
                <w:sz w:val="21"/>
                <w:szCs w:val="21"/>
              </w:rPr>
            </w:pPr>
            <w:r w:rsidRPr="00A93F1C">
              <w:rPr>
                <w:b/>
                <w:sz w:val="21"/>
                <w:szCs w:val="21"/>
              </w:rPr>
              <w:t>Columns D-M</w:t>
            </w:r>
          </w:p>
        </w:tc>
        <w:tc>
          <w:tcPr>
            <w:tcW w:w="8365" w:type="dxa"/>
          </w:tcPr>
          <w:p w14:paraId="2A118F87"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Updated historical fiscal year references to FY2012-FY2021.</w:t>
            </w:r>
          </w:p>
        </w:tc>
      </w:tr>
      <w:tr w:rsidR="00913452" w:rsidRPr="0006485C" w14:paraId="7E262DE3" w14:textId="77777777" w:rsidTr="00A4054F">
        <w:tc>
          <w:tcPr>
            <w:tcW w:w="2245" w:type="dxa"/>
          </w:tcPr>
          <w:p w14:paraId="0E423DE1" w14:textId="77777777" w:rsidR="00913452" w:rsidRPr="00A93F1C" w:rsidRDefault="00913452" w:rsidP="00A4054F">
            <w:pPr>
              <w:spacing w:before="40" w:after="40"/>
              <w:rPr>
                <w:b/>
                <w:sz w:val="21"/>
                <w:szCs w:val="21"/>
              </w:rPr>
            </w:pPr>
            <w:r w:rsidRPr="00A93F1C">
              <w:rPr>
                <w:b/>
                <w:sz w:val="21"/>
                <w:szCs w:val="21"/>
              </w:rPr>
              <w:t>Column N</w:t>
            </w:r>
          </w:p>
        </w:tc>
        <w:tc>
          <w:tcPr>
            <w:tcW w:w="8365" w:type="dxa"/>
          </w:tcPr>
          <w:p w14:paraId="1E4CAA18"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 xml:space="preserve">Added column that calculates total.  </w:t>
            </w:r>
          </w:p>
        </w:tc>
      </w:tr>
      <w:tr w:rsidR="00913452" w:rsidRPr="0006485C" w14:paraId="0653F839" w14:textId="77777777" w:rsidTr="00A4054F">
        <w:tc>
          <w:tcPr>
            <w:tcW w:w="2245" w:type="dxa"/>
          </w:tcPr>
          <w:p w14:paraId="19BB4F22" w14:textId="77777777" w:rsidR="00913452" w:rsidRPr="00A93F1C" w:rsidRDefault="00913452" w:rsidP="00A4054F">
            <w:pPr>
              <w:spacing w:before="40" w:after="40"/>
              <w:rPr>
                <w:b/>
                <w:sz w:val="21"/>
                <w:szCs w:val="21"/>
              </w:rPr>
            </w:pPr>
            <w:r w:rsidRPr="00A93F1C">
              <w:rPr>
                <w:b/>
                <w:sz w:val="21"/>
                <w:szCs w:val="21"/>
              </w:rPr>
              <w:t>Cells M33-C57</w:t>
            </w:r>
          </w:p>
        </w:tc>
        <w:tc>
          <w:tcPr>
            <w:tcW w:w="8365" w:type="dxa"/>
          </w:tcPr>
          <w:p w14:paraId="41D793F5"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Added conditional formatting to highlight False values.</w:t>
            </w:r>
          </w:p>
        </w:tc>
      </w:tr>
    </w:tbl>
    <w:p w14:paraId="5E664A7E" w14:textId="77777777" w:rsidR="00913452" w:rsidRDefault="00913452" w:rsidP="00913452"/>
    <w:p w14:paraId="1544AEEC"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A57F36">
        <w:rPr>
          <w:rFonts w:eastAsiaTheme="majorEastAsia"/>
          <w:noProof w:val="0"/>
          <w:color w:val="002570" w:themeColor="accent1" w:themeShade="BF"/>
          <w:sz w:val="32"/>
          <w:szCs w:val="32"/>
        </w:rPr>
        <w:t>Budget Resources Tab</w:t>
      </w:r>
    </w:p>
    <w:tbl>
      <w:tblPr>
        <w:tblStyle w:val="TableGrid"/>
        <w:tblW w:w="0" w:type="auto"/>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rsidRPr="00AE1D45" w14:paraId="19EA5682" w14:textId="77777777" w:rsidTr="00A4054F">
        <w:tc>
          <w:tcPr>
            <w:tcW w:w="2245" w:type="dxa"/>
          </w:tcPr>
          <w:p w14:paraId="06F763D6" w14:textId="77777777" w:rsidR="00913452" w:rsidRPr="00A93F1C" w:rsidRDefault="00913452" w:rsidP="00A4054F">
            <w:pPr>
              <w:spacing w:before="40" w:after="40"/>
              <w:rPr>
                <w:b/>
                <w:color w:val="auto"/>
                <w:sz w:val="21"/>
                <w:szCs w:val="21"/>
              </w:rPr>
            </w:pPr>
            <w:r w:rsidRPr="00A93F1C">
              <w:rPr>
                <w:b/>
                <w:sz w:val="21"/>
                <w:szCs w:val="21"/>
              </w:rPr>
              <w:t>General</w:t>
            </w:r>
          </w:p>
        </w:tc>
        <w:tc>
          <w:tcPr>
            <w:tcW w:w="8365" w:type="dxa"/>
          </w:tcPr>
          <w:p w14:paraId="5BBDC2E3"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 xml:space="preserve">Updated all biennium and fiscal year references for BI2021-23. </w:t>
            </w:r>
          </w:p>
        </w:tc>
      </w:tr>
      <w:tr w:rsidR="00913452" w:rsidRPr="00AE1D45" w14:paraId="0DE06043" w14:textId="77777777" w:rsidTr="00A4054F">
        <w:tc>
          <w:tcPr>
            <w:tcW w:w="2245" w:type="dxa"/>
          </w:tcPr>
          <w:p w14:paraId="4E057D1C" w14:textId="77777777" w:rsidR="00913452" w:rsidRPr="00A93F1C" w:rsidRDefault="00913452" w:rsidP="00A4054F">
            <w:pPr>
              <w:spacing w:before="40" w:after="40"/>
              <w:rPr>
                <w:b/>
                <w:sz w:val="21"/>
                <w:szCs w:val="21"/>
              </w:rPr>
            </w:pPr>
            <w:r w:rsidRPr="00A93F1C">
              <w:rPr>
                <w:b/>
                <w:sz w:val="21"/>
                <w:szCs w:val="21"/>
              </w:rPr>
              <w:t>Section 1</w:t>
            </w:r>
          </w:p>
        </w:tc>
        <w:tc>
          <w:tcPr>
            <w:tcW w:w="8365" w:type="dxa"/>
          </w:tcPr>
          <w:p w14:paraId="439D8ABD"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Updated BI2021-23 staffing assumptions for classified job classes.</w:t>
            </w:r>
          </w:p>
        </w:tc>
      </w:tr>
      <w:tr w:rsidR="00913452" w:rsidRPr="00AE1D45" w14:paraId="1A09044F" w14:textId="77777777" w:rsidTr="00A4054F">
        <w:tc>
          <w:tcPr>
            <w:tcW w:w="2245" w:type="dxa"/>
          </w:tcPr>
          <w:p w14:paraId="73D99785" w14:textId="77777777" w:rsidR="00913452" w:rsidRPr="00A93F1C" w:rsidRDefault="00913452" w:rsidP="00A4054F">
            <w:pPr>
              <w:spacing w:before="40" w:after="40"/>
              <w:rPr>
                <w:b/>
                <w:sz w:val="21"/>
                <w:szCs w:val="21"/>
              </w:rPr>
            </w:pPr>
            <w:r w:rsidRPr="00A93F1C">
              <w:rPr>
                <w:b/>
                <w:sz w:val="21"/>
                <w:szCs w:val="21"/>
              </w:rPr>
              <w:t>Row 4</w:t>
            </w:r>
          </w:p>
        </w:tc>
        <w:tc>
          <w:tcPr>
            <w:tcW w:w="8365" w:type="dxa"/>
          </w:tcPr>
          <w:p w14:paraId="7D96B775"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Added data validation of gate numbers to Inputs tab.</w:t>
            </w:r>
          </w:p>
        </w:tc>
      </w:tr>
      <w:tr w:rsidR="00913452" w:rsidRPr="00AE1D45" w14:paraId="7617A1A5" w14:textId="77777777" w:rsidTr="00A4054F">
        <w:tc>
          <w:tcPr>
            <w:tcW w:w="2245" w:type="dxa"/>
          </w:tcPr>
          <w:p w14:paraId="66F70777" w14:textId="77777777" w:rsidR="00913452" w:rsidRPr="00A93F1C" w:rsidRDefault="00913452" w:rsidP="00A4054F">
            <w:pPr>
              <w:spacing w:before="40" w:after="40"/>
              <w:rPr>
                <w:b/>
                <w:sz w:val="21"/>
                <w:szCs w:val="21"/>
              </w:rPr>
            </w:pPr>
            <w:r w:rsidRPr="00A93F1C">
              <w:rPr>
                <w:b/>
                <w:sz w:val="21"/>
                <w:szCs w:val="21"/>
              </w:rPr>
              <w:t>Rows 272-279</w:t>
            </w:r>
          </w:p>
        </w:tc>
        <w:tc>
          <w:tcPr>
            <w:tcW w:w="8365" w:type="dxa"/>
          </w:tcPr>
          <w:p w14:paraId="2DE645FC"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Added rows for additional fund sources; hidden by default.</w:t>
            </w:r>
          </w:p>
        </w:tc>
      </w:tr>
    </w:tbl>
    <w:p w14:paraId="03A133A0" w14:textId="77777777" w:rsidR="00913452" w:rsidRDefault="00913452" w:rsidP="00913452"/>
    <w:p w14:paraId="5A463E31"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Pr>
          <w:rFonts w:eastAsiaTheme="majorEastAsia"/>
          <w:noProof w:val="0"/>
          <w:color w:val="002570" w:themeColor="accent1" w:themeShade="BF"/>
          <w:sz w:val="32"/>
          <w:szCs w:val="32"/>
        </w:rPr>
        <w:t xml:space="preserve">Agency </w:t>
      </w:r>
      <w:r w:rsidRPr="00A57F36">
        <w:rPr>
          <w:rFonts w:eastAsiaTheme="majorEastAsia"/>
          <w:noProof w:val="0"/>
          <w:color w:val="002570" w:themeColor="accent1" w:themeShade="BF"/>
          <w:sz w:val="32"/>
          <w:szCs w:val="32"/>
        </w:rPr>
        <w:t>In-kind Resources Tab</w:t>
      </w:r>
    </w:p>
    <w:p w14:paraId="53CCB910" w14:textId="77777777" w:rsidR="00913452" w:rsidRPr="00A93F1C" w:rsidRDefault="00913452" w:rsidP="00913452">
      <w:pPr>
        <w:rPr>
          <w:sz w:val="21"/>
          <w:szCs w:val="21"/>
        </w:rPr>
      </w:pPr>
      <w:r w:rsidRPr="00A93F1C">
        <w:rPr>
          <w:sz w:val="21"/>
          <w:szCs w:val="21"/>
        </w:rPr>
        <w:t>Updated all biennium and fiscal year references for BI2021-23.</w:t>
      </w:r>
    </w:p>
    <w:p w14:paraId="6FE47DCA"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A57F36">
        <w:rPr>
          <w:rFonts w:eastAsiaTheme="majorEastAsia"/>
          <w:noProof w:val="0"/>
          <w:color w:val="002570" w:themeColor="accent1" w:themeShade="BF"/>
          <w:sz w:val="32"/>
          <w:szCs w:val="32"/>
        </w:rPr>
        <w:t xml:space="preserve">M&amp;O </w:t>
      </w:r>
      <w:r>
        <w:rPr>
          <w:rFonts w:eastAsiaTheme="majorEastAsia"/>
          <w:noProof w:val="0"/>
          <w:color w:val="002570" w:themeColor="accent1" w:themeShade="BF"/>
          <w:sz w:val="32"/>
          <w:szCs w:val="32"/>
        </w:rPr>
        <w:t xml:space="preserve">(Maintenance and Operations) </w:t>
      </w:r>
      <w:r w:rsidRPr="00A57F36">
        <w:rPr>
          <w:rFonts w:eastAsiaTheme="majorEastAsia"/>
          <w:noProof w:val="0"/>
          <w:color w:val="002570" w:themeColor="accent1" w:themeShade="BF"/>
          <w:sz w:val="32"/>
          <w:szCs w:val="32"/>
        </w:rPr>
        <w:t>Tab</w:t>
      </w:r>
      <w:r>
        <w:rPr>
          <w:rFonts w:eastAsiaTheme="majorEastAsia"/>
          <w:noProof w:val="0"/>
          <w:color w:val="002570" w:themeColor="accent1" w:themeShade="BF"/>
          <w:sz w:val="32"/>
          <w:szCs w:val="32"/>
        </w:rPr>
        <w:t xml:space="preserve"> (new)</w:t>
      </w:r>
    </w:p>
    <w:p w14:paraId="2BBAAC90" w14:textId="77777777" w:rsidR="00913452" w:rsidRPr="00A93F1C" w:rsidRDefault="00913452" w:rsidP="00913452">
      <w:pPr>
        <w:autoSpaceDE/>
        <w:autoSpaceDN/>
        <w:adjustRightInd/>
        <w:spacing w:after="160" w:line="259" w:lineRule="auto"/>
        <w:textAlignment w:val="auto"/>
        <w:rPr>
          <w:sz w:val="21"/>
          <w:szCs w:val="21"/>
        </w:rPr>
      </w:pPr>
      <w:r w:rsidRPr="00A93F1C">
        <w:rPr>
          <w:sz w:val="21"/>
          <w:szCs w:val="21"/>
        </w:rPr>
        <w:t>Added a new M&amp;O worksheet in compliance with Section 701(4)(a)</w:t>
      </w:r>
      <w:r>
        <w:rPr>
          <w:sz w:val="21"/>
          <w:szCs w:val="21"/>
        </w:rPr>
        <w:t xml:space="preserve"> </w:t>
      </w:r>
      <w:r w:rsidRPr="00A93F1C">
        <w:rPr>
          <w:sz w:val="21"/>
          <w:szCs w:val="21"/>
        </w:rPr>
        <w:t>of the 2021-23 operating budget (ESSB 5092) and Section 701(2) of the 2021-23 transportation budget (SSB 5165).</w:t>
      </w:r>
    </w:p>
    <w:p w14:paraId="337AE5A8"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Pr>
          <w:rFonts w:eastAsiaTheme="majorEastAsia"/>
          <w:noProof w:val="0"/>
          <w:color w:val="002570" w:themeColor="accent1" w:themeShade="BF"/>
          <w:sz w:val="32"/>
          <w:szCs w:val="32"/>
        </w:rPr>
        <w:lastRenderedPageBreak/>
        <w:t xml:space="preserve">447 Fund Sources </w:t>
      </w:r>
      <w:r w:rsidRPr="00A57F36">
        <w:rPr>
          <w:rFonts w:eastAsiaTheme="majorEastAsia"/>
          <w:noProof w:val="0"/>
          <w:color w:val="002570" w:themeColor="accent1" w:themeShade="BF"/>
          <w:sz w:val="32"/>
          <w:szCs w:val="32"/>
        </w:rPr>
        <w:t>Tab</w:t>
      </w:r>
      <w:r>
        <w:rPr>
          <w:rFonts w:eastAsiaTheme="majorEastAsia"/>
          <w:noProof w:val="0"/>
          <w:color w:val="002570" w:themeColor="accent1" w:themeShade="BF"/>
          <w:sz w:val="32"/>
          <w:szCs w:val="32"/>
        </w:rPr>
        <w:t xml:space="preserve"> (new)</w:t>
      </w:r>
    </w:p>
    <w:p w14:paraId="0CC9339A" w14:textId="77777777" w:rsidR="00913452" w:rsidRPr="00A93F1C" w:rsidRDefault="00913452" w:rsidP="00913452">
      <w:pPr>
        <w:autoSpaceDE/>
        <w:autoSpaceDN/>
        <w:adjustRightInd/>
        <w:spacing w:after="160" w:line="259" w:lineRule="auto"/>
        <w:textAlignment w:val="auto"/>
        <w:rPr>
          <w:sz w:val="21"/>
          <w:szCs w:val="21"/>
        </w:rPr>
      </w:pPr>
      <w:r w:rsidRPr="00A93F1C">
        <w:rPr>
          <w:sz w:val="21"/>
          <w:szCs w:val="21"/>
        </w:rPr>
        <w:t xml:space="preserve">Added a new </w:t>
      </w:r>
      <w:r>
        <w:rPr>
          <w:sz w:val="21"/>
          <w:szCs w:val="21"/>
        </w:rPr>
        <w:t>447 Fund Sources</w:t>
      </w:r>
      <w:r w:rsidRPr="00A93F1C">
        <w:rPr>
          <w:sz w:val="21"/>
          <w:szCs w:val="21"/>
        </w:rPr>
        <w:t xml:space="preserve"> worksheet in compliance with Section 701(4)(</w:t>
      </w:r>
      <w:r>
        <w:rPr>
          <w:sz w:val="21"/>
          <w:szCs w:val="21"/>
        </w:rPr>
        <w:t>b</w:t>
      </w:r>
      <w:r w:rsidRPr="00A93F1C">
        <w:rPr>
          <w:sz w:val="21"/>
          <w:szCs w:val="21"/>
        </w:rPr>
        <w:t>)</w:t>
      </w:r>
      <w:r>
        <w:rPr>
          <w:sz w:val="21"/>
          <w:szCs w:val="21"/>
        </w:rPr>
        <w:t xml:space="preserve"> </w:t>
      </w:r>
      <w:r w:rsidRPr="00A93F1C">
        <w:rPr>
          <w:sz w:val="21"/>
          <w:szCs w:val="21"/>
        </w:rPr>
        <w:t>of the 2021-23 operating budget (ESSB 5092).</w:t>
      </w:r>
    </w:p>
    <w:p w14:paraId="1DCD5F0F"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A57F36">
        <w:rPr>
          <w:rFonts w:eastAsiaTheme="majorEastAsia"/>
          <w:noProof w:val="0"/>
          <w:color w:val="002570" w:themeColor="accent1" w:themeShade="BF"/>
          <w:sz w:val="32"/>
          <w:szCs w:val="32"/>
        </w:rPr>
        <w:t>Assumptions Tab</w:t>
      </w:r>
    </w:p>
    <w:p w14:paraId="6AC47A32" w14:textId="77777777" w:rsidR="00913452" w:rsidRPr="00A93F1C" w:rsidRDefault="00913452" w:rsidP="00913452">
      <w:pPr>
        <w:rPr>
          <w:sz w:val="21"/>
          <w:szCs w:val="21"/>
        </w:rPr>
      </w:pPr>
      <w:r w:rsidRPr="00A93F1C">
        <w:rPr>
          <w:sz w:val="21"/>
          <w:szCs w:val="21"/>
        </w:rPr>
        <w:t>No change.</w:t>
      </w:r>
    </w:p>
    <w:p w14:paraId="0E90AF67"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A57F36">
        <w:rPr>
          <w:rFonts w:eastAsiaTheme="majorEastAsia"/>
          <w:noProof w:val="0"/>
          <w:color w:val="002570" w:themeColor="accent1" w:themeShade="BF"/>
          <w:sz w:val="32"/>
          <w:szCs w:val="32"/>
        </w:rPr>
        <w:t>Deliverables Tab</w:t>
      </w:r>
    </w:p>
    <w:tbl>
      <w:tblPr>
        <w:tblStyle w:val="TableGrid"/>
        <w:tblW w:w="0" w:type="auto"/>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rsidRPr="00AE1D45" w14:paraId="2A614E1C" w14:textId="77777777" w:rsidTr="00A4054F">
        <w:tc>
          <w:tcPr>
            <w:tcW w:w="2245" w:type="dxa"/>
          </w:tcPr>
          <w:p w14:paraId="5FA5B0CC" w14:textId="77777777" w:rsidR="00913452" w:rsidRPr="00A93F1C" w:rsidRDefault="00913452" w:rsidP="00A4054F">
            <w:pPr>
              <w:spacing w:before="40" w:after="40"/>
              <w:rPr>
                <w:b/>
                <w:color w:val="auto"/>
                <w:sz w:val="21"/>
                <w:szCs w:val="21"/>
              </w:rPr>
            </w:pPr>
            <w:r w:rsidRPr="00A93F1C">
              <w:rPr>
                <w:b/>
                <w:sz w:val="21"/>
                <w:szCs w:val="21"/>
              </w:rPr>
              <w:t>Rows 4-6</w:t>
            </w:r>
          </w:p>
        </w:tc>
        <w:tc>
          <w:tcPr>
            <w:tcW w:w="8365" w:type="dxa"/>
          </w:tcPr>
          <w:p w14:paraId="727C6CA8" w14:textId="77777777" w:rsidR="00913452" w:rsidRPr="00A93F1C" w:rsidRDefault="00913452" w:rsidP="00A4054F">
            <w:pPr>
              <w:spacing w:before="40" w:after="40"/>
              <w:rPr>
                <w:color w:val="auto"/>
                <w:sz w:val="21"/>
                <w:szCs w:val="21"/>
              </w:rPr>
            </w:pPr>
            <w:r w:rsidRPr="00A93F1C">
              <w:rPr>
                <w:sz w:val="21"/>
                <w:szCs w:val="21"/>
              </w:rPr>
              <w:t>Updated instructions and added tips for migrating from prior template v.4.0.</w:t>
            </w:r>
          </w:p>
        </w:tc>
      </w:tr>
      <w:tr w:rsidR="00913452" w:rsidRPr="00AE1D45" w14:paraId="151C2A44" w14:textId="77777777" w:rsidTr="00A4054F">
        <w:tc>
          <w:tcPr>
            <w:tcW w:w="2245" w:type="dxa"/>
          </w:tcPr>
          <w:p w14:paraId="71FE635B" w14:textId="77777777" w:rsidR="00913452" w:rsidRPr="00A93F1C" w:rsidRDefault="00913452" w:rsidP="00A4054F">
            <w:pPr>
              <w:spacing w:before="40" w:after="40"/>
              <w:rPr>
                <w:b/>
                <w:color w:val="auto"/>
                <w:sz w:val="21"/>
                <w:szCs w:val="21"/>
              </w:rPr>
            </w:pPr>
            <w:r w:rsidRPr="00A93F1C">
              <w:rPr>
                <w:b/>
                <w:sz w:val="21"/>
                <w:szCs w:val="21"/>
              </w:rPr>
              <w:t>Rows 7, 21, 35, 49, 63, 77, 91 and 105</w:t>
            </w:r>
          </w:p>
        </w:tc>
        <w:tc>
          <w:tcPr>
            <w:tcW w:w="8365" w:type="dxa"/>
          </w:tcPr>
          <w:p w14:paraId="47369C6F" w14:textId="77777777" w:rsidR="00913452" w:rsidRPr="00A93F1C" w:rsidRDefault="00913452" w:rsidP="00A4054F">
            <w:pPr>
              <w:spacing w:before="40" w:after="40"/>
              <w:rPr>
                <w:color w:val="auto"/>
                <w:sz w:val="21"/>
                <w:szCs w:val="21"/>
              </w:rPr>
            </w:pPr>
            <w:r w:rsidRPr="00A93F1C">
              <w:rPr>
                <w:sz w:val="21"/>
                <w:szCs w:val="21"/>
              </w:rPr>
              <w:t>Added formulas for data consistency within template. Gate name and number reference the Inputs tab. Gate start date references row 4 of the Budgeted resources tab.</w:t>
            </w:r>
          </w:p>
        </w:tc>
      </w:tr>
    </w:tbl>
    <w:p w14:paraId="748E214E" w14:textId="77777777" w:rsidR="00913452" w:rsidRPr="00AE1D45" w:rsidRDefault="00913452" w:rsidP="00913452"/>
    <w:p w14:paraId="0BA0ACCB"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A57F36">
        <w:rPr>
          <w:rFonts w:eastAsiaTheme="majorEastAsia"/>
          <w:noProof w:val="0"/>
          <w:color w:val="002570" w:themeColor="accent1" w:themeShade="BF"/>
          <w:sz w:val="32"/>
          <w:szCs w:val="32"/>
        </w:rPr>
        <w:t>Deliverables Sample Tab</w:t>
      </w:r>
    </w:p>
    <w:tbl>
      <w:tblPr>
        <w:tblStyle w:val="TableGrid"/>
        <w:tblW w:w="0" w:type="auto"/>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14:paraId="65EDB728" w14:textId="77777777" w:rsidTr="00A4054F">
        <w:tc>
          <w:tcPr>
            <w:tcW w:w="2245" w:type="dxa"/>
          </w:tcPr>
          <w:p w14:paraId="2E119A2D" w14:textId="77777777" w:rsidR="00913452" w:rsidRPr="00A93F1C" w:rsidRDefault="00913452" w:rsidP="00A4054F">
            <w:pPr>
              <w:spacing w:before="40" w:after="40"/>
              <w:rPr>
                <w:b/>
                <w:color w:val="auto"/>
                <w:sz w:val="21"/>
                <w:szCs w:val="21"/>
              </w:rPr>
            </w:pPr>
            <w:r w:rsidRPr="00A93F1C">
              <w:rPr>
                <w:b/>
                <w:color w:val="auto"/>
                <w:sz w:val="21"/>
                <w:szCs w:val="21"/>
              </w:rPr>
              <w:t>General</w:t>
            </w:r>
          </w:p>
        </w:tc>
        <w:tc>
          <w:tcPr>
            <w:tcW w:w="8365" w:type="dxa"/>
          </w:tcPr>
          <w:p w14:paraId="74546D30" w14:textId="77777777" w:rsidR="00913452" w:rsidRPr="00A93F1C" w:rsidRDefault="00913452" w:rsidP="00A4054F">
            <w:pPr>
              <w:spacing w:before="40" w:after="40"/>
              <w:rPr>
                <w:color w:val="auto"/>
                <w:sz w:val="21"/>
                <w:szCs w:val="21"/>
              </w:rPr>
            </w:pPr>
            <w:r w:rsidRPr="00A93F1C">
              <w:rPr>
                <w:color w:val="auto"/>
                <w:sz w:val="21"/>
                <w:szCs w:val="21"/>
              </w:rPr>
              <w:t>Updated list sample gates and deliverables.</w:t>
            </w:r>
          </w:p>
        </w:tc>
      </w:tr>
    </w:tbl>
    <w:p w14:paraId="6B9868F3" w14:textId="77777777" w:rsidR="00913452" w:rsidRPr="008012F9" w:rsidRDefault="00913452" w:rsidP="00913452"/>
    <w:p w14:paraId="50FF0FF0" w14:textId="77777777" w:rsidR="00913452" w:rsidRPr="00A57F36"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A57F36">
        <w:rPr>
          <w:rFonts w:eastAsiaTheme="majorEastAsia"/>
          <w:noProof w:val="0"/>
          <w:color w:val="002570" w:themeColor="accent1" w:themeShade="BF"/>
          <w:sz w:val="32"/>
          <w:szCs w:val="32"/>
        </w:rPr>
        <w:t>Amendment Log</w:t>
      </w:r>
    </w:p>
    <w:tbl>
      <w:tblPr>
        <w:tblStyle w:val="TableGrid"/>
        <w:tblW w:w="0" w:type="auto"/>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14:paraId="161AB650" w14:textId="77777777" w:rsidTr="00A4054F">
        <w:tc>
          <w:tcPr>
            <w:tcW w:w="2245" w:type="dxa"/>
          </w:tcPr>
          <w:p w14:paraId="6413461F" w14:textId="77777777" w:rsidR="00913452" w:rsidRPr="00A93F1C" w:rsidRDefault="00913452" w:rsidP="00A4054F">
            <w:pPr>
              <w:spacing w:before="40" w:after="40"/>
              <w:rPr>
                <w:b/>
                <w:sz w:val="21"/>
                <w:szCs w:val="21"/>
              </w:rPr>
            </w:pPr>
            <w:r w:rsidRPr="00A93F1C">
              <w:rPr>
                <w:b/>
                <w:sz w:val="21"/>
                <w:szCs w:val="21"/>
              </w:rPr>
              <w:t>Rows 3-4</w:t>
            </w:r>
          </w:p>
        </w:tc>
        <w:tc>
          <w:tcPr>
            <w:tcW w:w="8365" w:type="dxa"/>
          </w:tcPr>
          <w:p w14:paraId="52760E98" w14:textId="77777777" w:rsidR="00913452" w:rsidRPr="00A93F1C" w:rsidRDefault="00913452" w:rsidP="00A4054F">
            <w:pPr>
              <w:spacing w:before="40" w:after="40"/>
              <w:rPr>
                <w:sz w:val="21"/>
                <w:szCs w:val="21"/>
              </w:rPr>
            </w:pPr>
            <w:r w:rsidRPr="00A93F1C">
              <w:rPr>
                <w:sz w:val="21"/>
                <w:szCs w:val="21"/>
              </w:rPr>
              <w:t>Added purpose section.</w:t>
            </w:r>
          </w:p>
        </w:tc>
      </w:tr>
      <w:tr w:rsidR="00913452" w:rsidRPr="00156215" w14:paraId="181864DE" w14:textId="77777777" w:rsidTr="00A4054F">
        <w:tc>
          <w:tcPr>
            <w:tcW w:w="2245" w:type="dxa"/>
          </w:tcPr>
          <w:p w14:paraId="19D0CD6B" w14:textId="77777777" w:rsidR="00913452" w:rsidRPr="00A93F1C" w:rsidRDefault="00913452" w:rsidP="00A4054F">
            <w:pPr>
              <w:spacing w:before="40" w:after="40"/>
              <w:rPr>
                <w:b/>
                <w:sz w:val="21"/>
                <w:szCs w:val="21"/>
              </w:rPr>
            </w:pPr>
            <w:r w:rsidRPr="00A93F1C">
              <w:rPr>
                <w:b/>
                <w:sz w:val="21"/>
                <w:szCs w:val="21"/>
              </w:rPr>
              <w:t>Rows 5-8</w:t>
            </w:r>
          </w:p>
        </w:tc>
        <w:tc>
          <w:tcPr>
            <w:tcW w:w="8365" w:type="dxa"/>
          </w:tcPr>
          <w:p w14:paraId="7A6537BE"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Updated instructions.</w:t>
            </w:r>
          </w:p>
        </w:tc>
      </w:tr>
      <w:tr w:rsidR="00913452" w14:paraId="25B36B19" w14:textId="77777777" w:rsidTr="00A4054F">
        <w:tc>
          <w:tcPr>
            <w:tcW w:w="2245" w:type="dxa"/>
          </w:tcPr>
          <w:p w14:paraId="7AE26167" w14:textId="77777777" w:rsidR="00913452" w:rsidRPr="00A93F1C" w:rsidRDefault="00913452" w:rsidP="00A4054F">
            <w:pPr>
              <w:spacing w:before="40" w:after="40"/>
              <w:rPr>
                <w:b/>
                <w:sz w:val="21"/>
                <w:szCs w:val="21"/>
              </w:rPr>
            </w:pPr>
            <w:r w:rsidRPr="00A93F1C">
              <w:rPr>
                <w:b/>
                <w:sz w:val="21"/>
                <w:szCs w:val="21"/>
              </w:rPr>
              <w:t>Sample Amendment</w:t>
            </w:r>
          </w:p>
        </w:tc>
        <w:tc>
          <w:tcPr>
            <w:tcW w:w="8365" w:type="dxa"/>
          </w:tcPr>
          <w:p w14:paraId="59BF9491"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 xml:space="preserve">Sample amendment section updated. </w:t>
            </w:r>
          </w:p>
        </w:tc>
      </w:tr>
      <w:tr w:rsidR="00913452" w14:paraId="068EC88B" w14:textId="77777777" w:rsidTr="00A4054F">
        <w:tc>
          <w:tcPr>
            <w:tcW w:w="2245" w:type="dxa"/>
          </w:tcPr>
          <w:p w14:paraId="6F20718D" w14:textId="77777777" w:rsidR="00913452" w:rsidRPr="00A93F1C" w:rsidRDefault="00913452" w:rsidP="00A4054F">
            <w:pPr>
              <w:spacing w:before="40" w:after="40"/>
              <w:rPr>
                <w:b/>
                <w:sz w:val="21"/>
                <w:szCs w:val="21"/>
              </w:rPr>
            </w:pPr>
            <w:r w:rsidRPr="00A93F1C">
              <w:rPr>
                <w:b/>
                <w:sz w:val="21"/>
                <w:szCs w:val="21"/>
              </w:rPr>
              <w:t>Amendments</w:t>
            </w:r>
          </w:p>
        </w:tc>
        <w:tc>
          <w:tcPr>
            <w:tcW w:w="8365" w:type="dxa"/>
          </w:tcPr>
          <w:p w14:paraId="4AB11566"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Five Summary Narrative questions added to each amendment section.</w:t>
            </w:r>
          </w:p>
        </w:tc>
      </w:tr>
      <w:tr w:rsidR="00913452" w14:paraId="7E3C63A4" w14:textId="77777777" w:rsidTr="00A4054F">
        <w:tc>
          <w:tcPr>
            <w:tcW w:w="2245" w:type="dxa"/>
          </w:tcPr>
          <w:p w14:paraId="2EB031D9" w14:textId="77777777" w:rsidR="00913452" w:rsidRPr="00A93F1C" w:rsidRDefault="00913452" w:rsidP="00A4054F">
            <w:pPr>
              <w:spacing w:before="40" w:after="40"/>
              <w:rPr>
                <w:b/>
                <w:sz w:val="21"/>
                <w:szCs w:val="21"/>
              </w:rPr>
            </w:pPr>
            <w:r w:rsidRPr="00A93F1C">
              <w:rPr>
                <w:b/>
                <w:sz w:val="21"/>
                <w:szCs w:val="21"/>
              </w:rPr>
              <w:t>Amendments</w:t>
            </w:r>
          </w:p>
        </w:tc>
        <w:tc>
          <w:tcPr>
            <w:tcW w:w="8365" w:type="dxa"/>
          </w:tcPr>
          <w:p w14:paraId="387511E6"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 xml:space="preserve">Yes/No Amendment Changes questions added to each amendment section. </w:t>
            </w:r>
          </w:p>
        </w:tc>
      </w:tr>
      <w:tr w:rsidR="00913452" w14:paraId="5FF0A321" w14:textId="77777777" w:rsidTr="00A4054F">
        <w:tc>
          <w:tcPr>
            <w:tcW w:w="2245" w:type="dxa"/>
          </w:tcPr>
          <w:p w14:paraId="6DC78888" w14:textId="77777777" w:rsidR="00913452" w:rsidRPr="00A93F1C" w:rsidRDefault="00913452" w:rsidP="00A4054F">
            <w:pPr>
              <w:spacing w:before="40" w:after="40"/>
              <w:rPr>
                <w:b/>
                <w:sz w:val="21"/>
                <w:szCs w:val="21"/>
              </w:rPr>
            </w:pPr>
            <w:r w:rsidRPr="00A93F1C">
              <w:rPr>
                <w:b/>
                <w:sz w:val="21"/>
                <w:szCs w:val="21"/>
              </w:rPr>
              <w:t>Amendments</w:t>
            </w:r>
          </w:p>
        </w:tc>
        <w:tc>
          <w:tcPr>
            <w:tcW w:w="8365" w:type="dxa"/>
          </w:tcPr>
          <w:p w14:paraId="1ACDB049"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 xml:space="preserve">“Insert Date Here” added to amendment headers. </w:t>
            </w:r>
          </w:p>
        </w:tc>
      </w:tr>
    </w:tbl>
    <w:p w14:paraId="2DAF1530" w14:textId="77777777" w:rsidR="00913452" w:rsidRDefault="00913452" w:rsidP="00913452">
      <w:pPr>
        <w:rPr>
          <w:color w:val="4A86FF" w:themeColor="text1" w:themeTint="80"/>
        </w:rPr>
      </w:pPr>
    </w:p>
    <w:p w14:paraId="30CC9101" w14:textId="77777777" w:rsidR="00913452" w:rsidRDefault="00913452" w:rsidP="00913452">
      <w:pPr>
        <w:autoSpaceDE/>
        <w:autoSpaceDN/>
        <w:adjustRightInd/>
        <w:spacing w:after="160" w:line="259" w:lineRule="auto"/>
        <w:textAlignment w:val="auto"/>
        <w:rPr>
          <w:color w:val="4A86FF" w:themeColor="text1" w:themeTint="80"/>
        </w:rPr>
      </w:pPr>
      <w:r>
        <w:rPr>
          <w:color w:val="4A86FF" w:themeColor="text1" w:themeTint="80"/>
        </w:rPr>
        <w:br w:type="page"/>
      </w:r>
    </w:p>
    <w:p w14:paraId="32E3A08A" w14:textId="77777777" w:rsidR="00913452" w:rsidRDefault="00913452" w:rsidP="00913452">
      <w:pPr>
        <w:pStyle w:val="Heading1"/>
        <w:rPr>
          <w:rFonts w:ascii="Arial Nova" w:hAnsi="Arial Nova"/>
          <w:b/>
          <w:bCs w:val="0"/>
          <w:color w:val="0070C0"/>
          <w:sz w:val="40"/>
          <w:szCs w:val="40"/>
        </w:rPr>
      </w:pPr>
      <w:r>
        <w:rPr>
          <w:rFonts w:ascii="Arial Nova" w:hAnsi="Arial Nova"/>
          <w:color w:val="0070C0"/>
          <w:sz w:val="40"/>
          <w:szCs w:val="40"/>
        </w:rPr>
        <w:lastRenderedPageBreak/>
        <w:t>Technology Budget Change Log: v3.0 to v4.0</w:t>
      </w:r>
    </w:p>
    <w:p w14:paraId="6192AB6B" w14:textId="77777777" w:rsidR="00913452" w:rsidRPr="00C45493" w:rsidRDefault="00913452" w:rsidP="00913452">
      <w:r>
        <w:rPr>
          <w:sz w:val="32"/>
          <w:szCs w:val="32"/>
        </w:rPr>
        <w:t>Effective May 26, 2020</w:t>
      </w:r>
    </w:p>
    <w:p w14:paraId="52C7072E" w14:textId="77777777" w:rsidR="00913452" w:rsidRDefault="00913452" w:rsidP="00913452">
      <w:pPr>
        <w:rPr>
          <w:color w:val="4A86FF" w:themeColor="text1" w:themeTint="80"/>
        </w:rPr>
      </w:pPr>
    </w:p>
    <w:p w14:paraId="386B4B59"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530E27">
        <w:rPr>
          <w:rFonts w:eastAsiaTheme="majorEastAsia"/>
          <w:noProof w:val="0"/>
          <w:color w:val="002570" w:themeColor="accent1" w:themeShade="BF"/>
          <w:sz w:val="32"/>
          <w:szCs w:val="32"/>
        </w:rPr>
        <w:t>Instructions Tab</w:t>
      </w:r>
      <w:r>
        <w:rPr>
          <w:rFonts w:eastAsiaTheme="majorEastAsia"/>
          <w:noProof w:val="0"/>
          <w:color w:val="002570" w:themeColor="accent1" w:themeShade="BF"/>
          <w:sz w:val="32"/>
          <w:szCs w:val="32"/>
        </w:rPr>
        <w:t xml:space="preserve"> (new)</w:t>
      </w:r>
    </w:p>
    <w:p w14:paraId="073674CB" w14:textId="77777777" w:rsidR="00913452" w:rsidRPr="00A93F1C" w:rsidRDefault="00913452" w:rsidP="00913452">
      <w:pPr>
        <w:rPr>
          <w:sz w:val="21"/>
          <w:szCs w:val="21"/>
        </w:rPr>
      </w:pPr>
      <w:r w:rsidRPr="00A93F1C">
        <w:rPr>
          <w:sz w:val="21"/>
          <w:szCs w:val="21"/>
        </w:rPr>
        <w:t>Added Instructions tab to provide users direction regarding other tabs in template.</w:t>
      </w:r>
    </w:p>
    <w:p w14:paraId="4F2B52F5"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Pr>
          <w:rFonts w:eastAsiaTheme="majorEastAsia"/>
          <w:noProof w:val="0"/>
          <w:color w:val="002570" w:themeColor="accent1" w:themeShade="BF"/>
          <w:sz w:val="32"/>
          <w:szCs w:val="32"/>
        </w:rPr>
        <w:t>Inputs</w:t>
      </w:r>
      <w:r w:rsidRPr="00530E27">
        <w:rPr>
          <w:rFonts w:eastAsiaTheme="majorEastAsia"/>
          <w:noProof w:val="0"/>
          <w:color w:val="002570" w:themeColor="accent1" w:themeShade="BF"/>
          <w:sz w:val="32"/>
          <w:szCs w:val="32"/>
        </w:rPr>
        <w:t xml:space="preserve"> Tab</w:t>
      </w:r>
    </w:p>
    <w:tbl>
      <w:tblPr>
        <w:tblStyle w:val="TableGrid"/>
        <w:tblW w:w="0" w:type="auto"/>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14:paraId="771EDE4B" w14:textId="77777777" w:rsidTr="00A4054F">
        <w:tc>
          <w:tcPr>
            <w:tcW w:w="2245" w:type="dxa"/>
          </w:tcPr>
          <w:p w14:paraId="4C1A5838" w14:textId="77777777" w:rsidR="00913452" w:rsidRPr="00A93F1C" w:rsidRDefault="00913452" w:rsidP="00A4054F">
            <w:pPr>
              <w:spacing w:before="40" w:after="40"/>
              <w:rPr>
                <w:b/>
                <w:sz w:val="21"/>
                <w:szCs w:val="21"/>
              </w:rPr>
            </w:pPr>
            <w:r w:rsidRPr="00A93F1C">
              <w:rPr>
                <w:b/>
                <w:sz w:val="21"/>
                <w:szCs w:val="21"/>
              </w:rPr>
              <w:t>General</w:t>
            </w:r>
          </w:p>
        </w:tc>
        <w:tc>
          <w:tcPr>
            <w:tcW w:w="8365" w:type="dxa"/>
          </w:tcPr>
          <w:p w14:paraId="29B746AB"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 xml:space="preserve">Highlighted Staffing Assumptions for benefit rates grey to indicate cells are pre-filled. </w:t>
            </w:r>
          </w:p>
        </w:tc>
      </w:tr>
      <w:tr w:rsidR="00913452" w14:paraId="5D506931" w14:textId="77777777" w:rsidTr="00A4054F">
        <w:tc>
          <w:tcPr>
            <w:tcW w:w="2245" w:type="dxa"/>
          </w:tcPr>
          <w:p w14:paraId="7642CAB8" w14:textId="77777777" w:rsidR="00913452" w:rsidRPr="00A93F1C" w:rsidRDefault="00913452" w:rsidP="00A4054F">
            <w:pPr>
              <w:spacing w:before="40" w:after="40"/>
              <w:rPr>
                <w:b/>
                <w:sz w:val="21"/>
                <w:szCs w:val="21"/>
              </w:rPr>
            </w:pPr>
            <w:r w:rsidRPr="00A93F1C">
              <w:rPr>
                <w:b/>
                <w:sz w:val="21"/>
                <w:szCs w:val="21"/>
              </w:rPr>
              <w:t>General</w:t>
            </w:r>
          </w:p>
        </w:tc>
        <w:tc>
          <w:tcPr>
            <w:tcW w:w="8365" w:type="dxa"/>
          </w:tcPr>
          <w:p w14:paraId="7B67EF33"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 xml:space="preserve">Locked worksheet password protected so rows/columns cannot be added or deleted. </w:t>
            </w:r>
          </w:p>
        </w:tc>
      </w:tr>
      <w:tr w:rsidR="00913452" w14:paraId="67DC4CCE" w14:textId="77777777" w:rsidTr="00A4054F">
        <w:tc>
          <w:tcPr>
            <w:tcW w:w="2245" w:type="dxa"/>
          </w:tcPr>
          <w:p w14:paraId="70E06BC4" w14:textId="77777777" w:rsidR="00913452" w:rsidRPr="00A93F1C" w:rsidRDefault="00913452" w:rsidP="00A4054F">
            <w:pPr>
              <w:spacing w:before="40" w:after="40"/>
              <w:rPr>
                <w:b/>
                <w:sz w:val="21"/>
                <w:szCs w:val="21"/>
              </w:rPr>
            </w:pPr>
            <w:r w:rsidRPr="00A93F1C">
              <w:rPr>
                <w:b/>
                <w:sz w:val="21"/>
                <w:szCs w:val="21"/>
              </w:rPr>
              <w:t>General</w:t>
            </w:r>
          </w:p>
        </w:tc>
        <w:tc>
          <w:tcPr>
            <w:tcW w:w="8365" w:type="dxa"/>
          </w:tcPr>
          <w:p w14:paraId="6C933EC7"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 xml:space="preserve">Adjusted print grid to print on legal size page with footer containing file information. </w:t>
            </w:r>
          </w:p>
        </w:tc>
      </w:tr>
      <w:tr w:rsidR="00913452" w14:paraId="5310B857" w14:textId="77777777" w:rsidTr="00A4054F">
        <w:tc>
          <w:tcPr>
            <w:tcW w:w="2245" w:type="dxa"/>
          </w:tcPr>
          <w:p w14:paraId="097B6610" w14:textId="77777777" w:rsidR="00913452" w:rsidRPr="00A93F1C" w:rsidRDefault="00913452" w:rsidP="00A4054F">
            <w:pPr>
              <w:spacing w:before="40" w:after="40"/>
              <w:rPr>
                <w:b/>
                <w:sz w:val="21"/>
                <w:szCs w:val="21"/>
              </w:rPr>
            </w:pPr>
            <w:r w:rsidRPr="00A93F1C">
              <w:rPr>
                <w:b/>
                <w:sz w:val="21"/>
                <w:szCs w:val="21"/>
              </w:rPr>
              <w:t>Cells B33-B38</w:t>
            </w:r>
          </w:p>
        </w:tc>
        <w:tc>
          <w:tcPr>
            <w:tcW w:w="8365" w:type="dxa"/>
          </w:tcPr>
          <w:p w14:paraId="5E072484"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Removed #s.</w:t>
            </w:r>
          </w:p>
        </w:tc>
      </w:tr>
      <w:tr w:rsidR="00913452" w14:paraId="32FDB372" w14:textId="77777777" w:rsidTr="00A4054F">
        <w:tc>
          <w:tcPr>
            <w:tcW w:w="2245" w:type="dxa"/>
          </w:tcPr>
          <w:p w14:paraId="437CBA05" w14:textId="77777777" w:rsidR="00913452" w:rsidRPr="00A93F1C" w:rsidRDefault="00913452" w:rsidP="00A4054F">
            <w:pPr>
              <w:spacing w:before="40" w:after="40"/>
              <w:rPr>
                <w:b/>
                <w:sz w:val="21"/>
                <w:szCs w:val="21"/>
              </w:rPr>
            </w:pPr>
            <w:r w:rsidRPr="00A93F1C">
              <w:rPr>
                <w:b/>
                <w:sz w:val="21"/>
                <w:szCs w:val="21"/>
              </w:rPr>
              <w:t>Cells C20-D29</w:t>
            </w:r>
          </w:p>
        </w:tc>
        <w:tc>
          <w:tcPr>
            <w:tcW w:w="8365" w:type="dxa"/>
          </w:tcPr>
          <w:p w14:paraId="22F9388C"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 xml:space="preserve">Updated Total Project Cost section. </w:t>
            </w:r>
          </w:p>
          <w:p w14:paraId="4DFB0775" w14:textId="77777777" w:rsidR="00913452" w:rsidRPr="00A93F1C" w:rsidRDefault="00913452" w:rsidP="00913452">
            <w:pPr>
              <w:pStyle w:val="ListParagraph"/>
              <w:numPr>
                <w:ilvl w:val="0"/>
                <w:numId w:val="13"/>
              </w:numPr>
              <w:autoSpaceDE/>
              <w:autoSpaceDN/>
              <w:adjustRightInd/>
              <w:spacing w:before="40" w:after="40" w:line="259" w:lineRule="auto"/>
              <w:textAlignment w:val="auto"/>
              <w:rPr>
                <w:sz w:val="21"/>
                <w:szCs w:val="21"/>
              </w:rPr>
            </w:pPr>
            <w:proofErr w:type="gramStart"/>
            <w:r w:rsidRPr="00A93F1C">
              <w:rPr>
                <w:sz w:val="21"/>
                <w:szCs w:val="21"/>
              </w:rPr>
              <w:t>Title</w:t>
            </w:r>
            <w:proofErr w:type="gramEnd"/>
            <w:r w:rsidRPr="00A93F1C">
              <w:rPr>
                <w:sz w:val="21"/>
                <w:szCs w:val="21"/>
              </w:rPr>
              <w:t xml:space="preserve"> is now Total Project Planned Spend.</w:t>
            </w:r>
          </w:p>
          <w:p w14:paraId="325A00FA" w14:textId="77777777" w:rsidR="00913452" w:rsidRPr="00A93F1C" w:rsidRDefault="00913452" w:rsidP="00913452">
            <w:pPr>
              <w:pStyle w:val="ListParagraph"/>
              <w:numPr>
                <w:ilvl w:val="0"/>
                <w:numId w:val="13"/>
              </w:numPr>
              <w:autoSpaceDE/>
              <w:autoSpaceDN/>
              <w:adjustRightInd/>
              <w:spacing w:before="40" w:after="40" w:line="259" w:lineRule="auto"/>
              <w:textAlignment w:val="auto"/>
              <w:rPr>
                <w:sz w:val="21"/>
                <w:szCs w:val="21"/>
              </w:rPr>
            </w:pPr>
            <w:r w:rsidRPr="00A93F1C">
              <w:rPr>
                <w:sz w:val="21"/>
                <w:szCs w:val="21"/>
              </w:rPr>
              <w:t xml:space="preserve">Budgeted and In-kind Resources are broken into Historical, Current Biennium and Future. </w:t>
            </w:r>
          </w:p>
          <w:p w14:paraId="41E438C2" w14:textId="77777777" w:rsidR="00913452" w:rsidRPr="00A93F1C" w:rsidRDefault="00913452" w:rsidP="00913452">
            <w:pPr>
              <w:pStyle w:val="ListParagraph"/>
              <w:numPr>
                <w:ilvl w:val="0"/>
                <w:numId w:val="13"/>
              </w:numPr>
              <w:autoSpaceDE/>
              <w:autoSpaceDN/>
              <w:adjustRightInd/>
              <w:spacing w:before="40" w:after="40" w:line="259" w:lineRule="auto"/>
              <w:textAlignment w:val="auto"/>
              <w:rPr>
                <w:sz w:val="21"/>
                <w:szCs w:val="21"/>
              </w:rPr>
            </w:pPr>
            <w:r w:rsidRPr="00A93F1C">
              <w:rPr>
                <w:sz w:val="21"/>
                <w:szCs w:val="21"/>
              </w:rPr>
              <w:t xml:space="preserve">Total Project Planned Spend in Cell D29 subtotals these amounts. </w:t>
            </w:r>
          </w:p>
          <w:p w14:paraId="6B623E52" w14:textId="77777777" w:rsidR="00913452" w:rsidRPr="00A93F1C" w:rsidRDefault="00913452" w:rsidP="00913452">
            <w:pPr>
              <w:pStyle w:val="ListParagraph"/>
              <w:numPr>
                <w:ilvl w:val="0"/>
                <w:numId w:val="13"/>
              </w:numPr>
              <w:autoSpaceDE/>
              <w:autoSpaceDN/>
              <w:adjustRightInd/>
              <w:spacing w:before="40" w:after="40" w:line="259" w:lineRule="auto"/>
              <w:textAlignment w:val="auto"/>
              <w:rPr>
                <w:sz w:val="21"/>
                <w:szCs w:val="21"/>
              </w:rPr>
            </w:pPr>
            <w:r w:rsidRPr="00A93F1C">
              <w:rPr>
                <w:sz w:val="21"/>
                <w:szCs w:val="21"/>
              </w:rPr>
              <w:t>All cells are formula driven and locked with password protection.</w:t>
            </w:r>
          </w:p>
        </w:tc>
      </w:tr>
      <w:tr w:rsidR="00913452" w14:paraId="69F43216" w14:textId="77777777" w:rsidTr="00A4054F">
        <w:tc>
          <w:tcPr>
            <w:tcW w:w="2245" w:type="dxa"/>
          </w:tcPr>
          <w:p w14:paraId="49D9E65E" w14:textId="77777777" w:rsidR="00913452" w:rsidRPr="00A93F1C" w:rsidRDefault="00913452" w:rsidP="00A4054F">
            <w:pPr>
              <w:spacing w:before="40" w:after="40"/>
              <w:rPr>
                <w:b/>
                <w:sz w:val="21"/>
                <w:szCs w:val="21"/>
              </w:rPr>
            </w:pPr>
            <w:r w:rsidRPr="00A93F1C">
              <w:rPr>
                <w:b/>
                <w:sz w:val="21"/>
                <w:szCs w:val="21"/>
              </w:rPr>
              <w:t>Cell D3</w:t>
            </w:r>
          </w:p>
        </w:tc>
        <w:tc>
          <w:tcPr>
            <w:tcW w:w="8365" w:type="dxa"/>
          </w:tcPr>
          <w:p w14:paraId="476788B4"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Updated cell D3 template name to “Approved Technology Budget for Gated Funding Projects Version 4.0”.</w:t>
            </w:r>
          </w:p>
        </w:tc>
      </w:tr>
      <w:tr w:rsidR="00913452" w14:paraId="397B4304" w14:textId="77777777" w:rsidTr="00A4054F">
        <w:tc>
          <w:tcPr>
            <w:tcW w:w="2245" w:type="dxa"/>
          </w:tcPr>
          <w:p w14:paraId="583267E2" w14:textId="77777777" w:rsidR="00913452" w:rsidRPr="00A93F1C" w:rsidRDefault="00913452" w:rsidP="00A4054F">
            <w:pPr>
              <w:spacing w:before="40" w:after="40"/>
              <w:rPr>
                <w:b/>
                <w:sz w:val="21"/>
                <w:szCs w:val="21"/>
              </w:rPr>
            </w:pPr>
            <w:r w:rsidRPr="00A93F1C">
              <w:rPr>
                <w:b/>
                <w:sz w:val="21"/>
                <w:szCs w:val="21"/>
              </w:rPr>
              <w:t>Cell D5</w:t>
            </w:r>
          </w:p>
        </w:tc>
        <w:tc>
          <w:tcPr>
            <w:tcW w:w="8365" w:type="dxa"/>
          </w:tcPr>
          <w:p w14:paraId="20C8268A"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Changed cell D5 agency name drop down selection default to “Select Agency…” instead of “Consolidated Technology Services”.</w:t>
            </w:r>
          </w:p>
        </w:tc>
      </w:tr>
      <w:tr w:rsidR="00913452" w14:paraId="16902E2B" w14:textId="77777777" w:rsidTr="00A4054F">
        <w:tc>
          <w:tcPr>
            <w:tcW w:w="2245" w:type="dxa"/>
          </w:tcPr>
          <w:p w14:paraId="48C6C3D9" w14:textId="77777777" w:rsidR="00913452" w:rsidRPr="00A93F1C" w:rsidRDefault="00913452" w:rsidP="00A4054F">
            <w:pPr>
              <w:spacing w:before="40" w:after="40"/>
              <w:rPr>
                <w:b/>
                <w:sz w:val="21"/>
                <w:szCs w:val="21"/>
              </w:rPr>
            </w:pPr>
            <w:r w:rsidRPr="00A93F1C">
              <w:rPr>
                <w:b/>
                <w:sz w:val="21"/>
                <w:szCs w:val="21"/>
              </w:rPr>
              <w:t>Cell D16</w:t>
            </w:r>
          </w:p>
        </w:tc>
        <w:tc>
          <w:tcPr>
            <w:tcW w:w="8365" w:type="dxa"/>
          </w:tcPr>
          <w:p w14:paraId="0C543C0B"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Added “Budget Funded Level (Winsum amount)” as a data entry cell in Cell D16.</w:t>
            </w:r>
          </w:p>
        </w:tc>
      </w:tr>
      <w:tr w:rsidR="00913452" w14:paraId="7193D67B" w14:textId="77777777" w:rsidTr="00A4054F">
        <w:tc>
          <w:tcPr>
            <w:tcW w:w="2245" w:type="dxa"/>
          </w:tcPr>
          <w:p w14:paraId="3447D5A1" w14:textId="77777777" w:rsidR="00913452" w:rsidRPr="00A93F1C" w:rsidRDefault="00913452" w:rsidP="00A4054F">
            <w:pPr>
              <w:spacing w:before="40" w:after="40"/>
              <w:rPr>
                <w:b/>
                <w:sz w:val="21"/>
                <w:szCs w:val="21"/>
              </w:rPr>
            </w:pPr>
            <w:r w:rsidRPr="00A93F1C">
              <w:rPr>
                <w:b/>
                <w:sz w:val="21"/>
                <w:szCs w:val="21"/>
              </w:rPr>
              <w:t>Cells H1-K2</w:t>
            </w:r>
          </w:p>
        </w:tc>
        <w:tc>
          <w:tcPr>
            <w:tcW w:w="8365" w:type="dxa"/>
          </w:tcPr>
          <w:p w14:paraId="42DB4932"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Added color ledger in cells H1-K2. Yellow highlighted cells require input, grey highlighted cells are pre-filled, or formula driven.</w:t>
            </w:r>
          </w:p>
        </w:tc>
      </w:tr>
      <w:tr w:rsidR="00913452" w14:paraId="279FF2DA" w14:textId="77777777" w:rsidTr="00A4054F">
        <w:tc>
          <w:tcPr>
            <w:tcW w:w="2245" w:type="dxa"/>
          </w:tcPr>
          <w:p w14:paraId="4F982C49" w14:textId="77777777" w:rsidR="00913452" w:rsidRPr="00A93F1C" w:rsidRDefault="00913452" w:rsidP="00A4054F">
            <w:pPr>
              <w:spacing w:before="40" w:after="40"/>
              <w:rPr>
                <w:b/>
                <w:sz w:val="21"/>
                <w:szCs w:val="21"/>
              </w:rPr>
            </w:pPr>
            <w:r w:rsidRPr="00A93F1C">
              <w:rPr>
                <w:b/>
                <w:sz w:val="21"/>
                <w:szCs w:val="21"/>
              </w:rPr>
              <w:t>Cell D17</w:t>
            </w:r>
          </w:p>
        </w:tc>
        <w:tc>
          <w:tcPr>
            <w:tcW w:w="8365" w:type="dxa"/>
          </w:tcPr>
          <w:p w14:paraId="1BE7D340"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Added “Amount Subject to proviso” as a data entry cell in Cell D17.</w:t>
            </w:r>
          </w:p>
        </w:tc>
      </w:tr>
      <w:tr w:rsidR="00913452" w14:paraId="36ECF746" w14:textId="77777777" w:rsidTr="00A4054F">
        <w:tc>
          <w:tcPr>
            <w:tcW w:w="2245" w:type="dxa"/>
          </w:tcPr>
          <w:p w14:paraId="3E345C4D" w14:textId="77777777" w:rsidR="00913452" w:rsidRPr="00A93F1C" w:rsidRDefault="00913452" w:rsidP="00A4054F">
            <w:pPr>
              <w:spacing w:before="40" w:after="40"/>
              <w:rPr>
                <w:b/>
                <w:sz w:val="21"/>
                <w:szCs w:val="21"/>
              </w:rPr>
            </w:pPr>
            <w:r w:rsidRPr="00A93F1C">
              <w:rPr>
                <w:b/>
                <w:sz w:val="21"/>
                <w:szCs w:val="21"/>
              </w:rPr>
              <w:t>Cells H13-H19</w:t>
            </w:r>
          </w:p>
        </w:tc>
        <w:tc>
          <w:tcPr>
            <w:tcW w:w="8365" w:type="dxa"/>
          </w:tcPr>
          <w:p w14:paraId="79C5DE45"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 xml:space="preserve">Gate # in cells H13-H19 are highlighted yellow to indicate that they can be altered. </w:t>
            </w:r>
          </w:p>
        </w:tc>
      </w:tr>
      <w:tr w:rsidR="00913452" w14:paraId="70F86F9D" w14:textId="77777777" w:rsidTr="00A4054F">
        <w:tc>
          <w:tcPr>
            <w:tcW w:w="2245" w:type="dxa"/>
          </w:tcPr>
          <w:p w14:paraId="3BD71C29" w14:textId="77777777" w:rsidR="00913452" w:rsidRPr="00A93F1C" w:rsidRDefault="00913452" w:rsidP="00A4054F">
            <w:pPr>
              <w:spacing w:before="40" w:after="40"/>
              <w:rPr>
                <w:b/>
                <w:sz w:val="21"/>
                <w:szCs w:val="21"/>
              </w:rPr>
            </w:pPr>
            <w:r w:rsidRPr="00A93F1C">
              <w:rPr>
                <w:b/>
                <w:sz w:val="21"/>
                <w:szCs w:val="21"/>
              </w:rPr>
              <w:t>Cells I24-I27</w:t>
            </w:r>
          </w:p>
        </w:tc>
        <w:tc>
          <w:tcPr>
            <w:tcW w:w="8365" w:type="dxa"/>
          </w:tcPr>
          <w:p w14:paraId="466021AB"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Cells I24-I27 are locked with password protection.</w:t>
            </w:r>
          </w:p>
        </w:tc>
      </w:tr>
    </w:tbl>
    <w:p w14:paraId="05DED9B8" w14:textId="77777777" w:rsidR="00913452" w:rsidRDefault="00913452" w:rsidP="00913452">
      <w:pPr>
        <w:rPr>
          <w:color w:val="4A86FF" w:themeColor="text1" w:themeTint="80"/>
        </w:rPr>
      </w:pPr>
    </w:p>
    <w:p w14:paraId="515308BD"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Pr>
          <w:rFonts w:eastAsiaTheme="majorEastAsia"/>
          <w:noProof w:val="0"/>
          <w:color w:val="002570" w:themeColor="accent1" w:themeShade="BF"/>
          <w:sz w:val="32"/>
          <w:szCs w:val="32"/>
        </w:rPr>
        <w:t>19-21 Summary</w:t>
      </w:r>
      <w:r w:rsidRPr="00530E27">
        <w:rPr>
          <w:rFonts w:eastAsiaTheme="majorEastAsia"/>
          <w:noProof w:val="0"/>
          <w:color w:val="002570" w:themeColor="accent1" w:themeShade="BF"/>
          <w:sz w:val="32"/>
          <w:szCs w:val="32"/>
        </w:rPr>
        <w:t xml:space="preserve"> Tab</w:t>
      </w:r>
    </w:p>
    <w:tbl>
      <w:tblPr>
        <w:tblStyle w:val="TableGrid"/>
        <w:tblW w:w="0" w:type="auto"/>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14:paraId="04CD21FF" w14:textId="77777777" w:rsidTr="00A4054F">
        <w:tc>
          <w:tcPr>
            <w:tcW w:w="2245" w:type="dxa"/>
          </w:tcPr>
          <w:p w14:paraId="79830A88" w14:textId="77777777" w:rsidR="00913452" w:rsidRPr="00A93F1C" w:rsidRDefault="00913452" w:rsidP="00A4054F">
            <w:pPr>
              <w:spacing w:before="40" w:after="40"/>
              <w:rPr>
                <w:b/>
                <w:sz w:val="21"/>
                <w:szCs w:val="21"/>
              </w:rPr>
            </w:pPr>
            <w:r w:rsidRPr="00A93F1C">
              <w:rPr>
                <w:b/>
                <w:sz w:val="21"/>
                <w:szCs w:val="21"/>
              </w:rPr>
              <w:t>General</w:t>
            </w:r>
          </w:p>
        </w:tc>
        <w:tc>
          <w:tcPr>
            <w:tcW w:w="8365" w:type="dxa"/>
          </w:tcPr>
          <w:p w14:paraId="3337F560"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 xml:space="preserve">Locked all formulas in Budgeted Resources, Agency In-kind, and Total Biennial Planned Spend sections with password protection. </w:t>
            </w:r>
          </w:p>
        </w:tc>
      </w:tr>
      <w:tr w:rsidR="00913452" w14:paraId="73EF7D26" w14:textId="77777777" w:rsidTr="00A4054F">
        <w:tc>
          <w:tcPr>
            <w:tcW w:w="2245" w:type="dxa"/>
          </w:tcPr>
          <w:p w14:paraId="4C9DD701" w14:textId="77777777" w:rsidR="00913452" w:rsidRPr="00A93F1C" w:rsidRDefault="00913452" w:rsidP="00A4054F">
            <w:pPr>
              <w:spacing w:before="40" w:after="40"/>
              <w:rPr>
                <w:b/>
                <w:sz w:val="21"/>
                <w:szCs w:val="21"/>
              </w:rPr>
            </w:pPr>
            <w:r w:rsidRPr="00A93F1C">
              <w:rPr>
                <w:b/>
                <w:sz w:val="21"/>
                <w:szCs w:val="21"/>
              </w:rPr>
              <w:t>General</w:t>
            </w:r>
          </w:p>
        </w:tc>
        <w:tc>
          <w:tcPr>
            <w:tcW w:w="8365" w:type="dxa"/>
          </w:tcPr>
          <w:p w14:paraId="5E4E1103"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 xml:space="preserve">Adjusted print grid to print on legal size page with footer containing file information. </w:t>
            </w:r>
          </w:p>
        </w:tc>
      </w:tr>
      <w:tr w:rsidR="00913452" w14:paraId="661AE5D6" w14:textId="77777777" w:rsidTr="00A4054F">
        <w:tc>
          <w:tcPr>
            <w:tcW w:w="2245" w:type="dxa"/>
          </w:tcPr>
          <w:p w14:paraId="45A10B92" w14:textId="77777777" w:rsidR="00913452" w:rsidRPr="00A93F1C" w:rsidRDefault="00913452" w:rsidP="00A4054F">
            <w:pPr>
              <w:spacing w:before="40" w:after="40"/>
              <w:rPr>
                <w:b/>
                <w:sz w:val="21"/>
                <w:szCs w:val="21"/>
              </w:rPr>
            </w:pPr>
            <w:r w:rsidRPr="00A93F1C">
              <w:rPr>
                <w:b/>
                <w:sz w:val="21"/>
                <w:szCs w:val="21"/>
              </w:rPr>
              <w:t>Rows 25-34</w:t>
            </w:r>
          </w:p>
        </w:tc>
        <w:tc>
          <w:tcPr>
            <w:tcW w:w="8365" w:type="dxa"/>
          </w:tcPr>
          <w:p w14:paraId="4E45C81D"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 xml:space="preserve">Added OFM Funding Release by Gate – Funded Sources – (OFM Use only) section. Rows are hidden by default. </w:t>
            </w:r>
          </w:p>
        </w:tc>
      </w:tr>
      <w:tr w:rsidR="00913452" w14:paraId="450A6E80" w14:textId="77777777" w:rsidTr="00A4054F">
        <w:tc>
          <w:tcPr>
            <w:tcW w:w="2245" w:type="dxa"/>
          </w:tcPr>
          <w:p w14:paraId="30F032C3" w14:textId="77777777" w:rsidR="00913452" w:rsidRPr="00A93F1C" w:rsidRDefault="00913452" w:rsidP="00A4054F">
            <w:pPr>
              <w:spacing w:before="40" w:after="40"/>
              <w:rPr>
                <w:b/>
                <w:sz w:val="21"/>
                <w:szCs w:val="21"/>
              </w:rPr>
            </w:pPr>
            <w:r w:rsidRPr="00A93F1C">
              <w:rPr>
                <w:b/>
                <w:sz w:val="21"/>
                <w:szCs w:val="21"/>
              </w:rPr>
              <w:t>Cell C79</w:t>
            </w:r>
          </w:p>
        </w:tc>
        <w:tc>
          <w:tcPr>
            <w:tcW w:w="8365" w:type="dxa"/>
          </w:tcPr>
          <w:p w14:paraId="09D82B86" w14:textId="77777777" w:rsidR="00913452" w:rsidRPr="00A93F1C" w:rsidRDefault="00913452" w:rsidP="00A4054F">
            <w:pPr>
              <w:autoSpaceDE/>
              <w:autoSpaceDN/>
              <w:adjustRightInd/>
              <w:spacing w:before="40" w:after="40" w:line="259" w:lineRule="auto"/>
              <w:textAlignment w:val="auto"/>
              <w:rPr>
                <w:sz w:val="21"/>
                <w:szCs w:val="21"/>
              </w:rPr>
            </w:pPr>
            <w:r w:rsidRPr="00A93F1C">
              <w:rPr>
                <w:sz w:val="21"/>
                <w:szCs w:val="21"/>
              </w:rPr>
              <w:t>Renamed “Total Project Cost” to “Total Biennial Planned Spend.”</w:t>
            </w:r>
          </w:p>
        </w:tc>
      </w:tr>
    </w:tbl>
    <w:p w14:paraId="3C3DEE88" w14:textId="77777777" w:rsidR="00913452" w:rsidRDefault="00913452" w:rsidP="00913452">
      <w:pPr>
        <w:rPr>
          <w:color w:val="4A86FF" w:themeColor="text1" w:themeTint="80"/>
        </w:rPr>
      </w:pPr>
    </w:p>
    <w:p w14:paraId="2EF49C91"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Pr>
          <w:rFonts w:eastAsiaTheme="majorEastAsia"/>
          <w:noProof w:val="0"/>
          <w:color w:val="002570" w:themeColor="accent1" w:themeShade="BF"/>
          <w:sz w:val="32"/>
          <w:szCs w:val="32"/>
        </w:rPr>
        <w:t>Historical Budget &amp; Actuals</w:t>
      </w:r>
      <w:r w:rsidRPr="00530E27">
        <w:rPr>
          <w:rFonts w:eastAsiaTheme="majorEastAsia"/>
          <w:noProof w:val="0"/>
          <w:color w:val="002570" w:themeColor="accent1" w:themeShade="BF"/>
          <w:sz w:val="32"/>
          <w:szCs w:val="32"/>
        </w:rPr>
        <w:t xml:space="preserve"> Tab</w:t>
      </w:r>
    </w:p>
    <w:p w14:paraId="79273340" w14:textId="77777777" w:rsidR="00913452" w:rsidRPr="00CF5E60" w:rsidRDefault="00913452" w:rsidP="00913452">
      <w:pPr>
        <w:autoSpaceDE/>
        <w:autoSpaceDN/>
        <w:adjustRightInd/>
        <w:spacing w:after="160" w:line="259" w:lineRule="auto"/>
        <w:textAlignment w:val="auto"/>
        <w:rPr>
          <w:sz w:val="21"/>
          <w:szCs w:val="21"/>
        </w:rPr>
      </w:pPr>
      <w:r w:rsidRPr="00CF5E60">
        <w:rPr>
          <w:sz w:val="21"/>
          <w:szCs w:val="21"/>
        </w:rPr>
        <w:t>No change.</w:t>
      </w:r>
    </w:p>
    <w:p w14:paraId="6FE61083"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Pr>
          <w:rFonts w:eastAsiaTheme="majorEastAsia"/>
          <w:noProof w:val="0"/>
          <w:color w:val="002570" w:themeColor="accent1" w:themeShade="BF"/>
          <w:sz w:val="32"/>
          <w:szCs w:val="32"/>
        </w:rPr>
        <w:t>Budgeted Resources</w:t>
      </w:r>
      <w:r w:rsidRPr="00530E27">
        <w:rPr>
          <w:rFonts w:eastAsiaTheme="majorEastAsia"/>
          <w:noProof w:val="0"/>
          <w:color w:val="002570" w:themeColor="accent1" w:themeShade="BF"/>
          <w:sz w:val="32"/>
          <w:szCs w:val="32"/>
        </w:rPr>
        <w:t xml:space="preserve"> Tab</w:t>
      </w:r>
    </w:p>
    <w:tbl>
      <w:tblPr>
        <w:tblStyle w:val="TableGrid"/>
        <w:tblW w:w="0" w:type="auto"/>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14:paraId="5FE977E9" w14:textId="77777777" w:rsidTr="00A4054F">
        <w:tc>
          <w:tcPr>
            <w:tcW w:w="2245" w:type="dxa"/>
          </w:tcPr>
          <w:p w14:paraId="681471F1" w14:textId="77777777" w:rsidR="00913452" w:rsidRPr="00A93F1C" w:rsidRDefault="00913452" w:rsidP="00A4054F">
            <w:pPr>
              <w:spacing w:before="40" w:after="40"/>
              <w:rPr>
                <w:b/>
                <w:sz w:val="21"/>
                <w:szCs w:val="21"/>
              </w:rPr>
            </w:pPr>
            <w:r w:rsidRPr="00A93F1C">
              <w:rPr>
                <w:b/>
                <w:sz w:val="21"/>
                <w:szCs w:val="21"/>
              </w:rPr>
              <w:t>General</w:t>
            </w:r>
          </w:p>
        </w:tc>
        <w:tc>
          <w:tcPr>
            <w:tcW w:w="8365" w:type="dxa"/>
          </w:tcPr>
          <w:p w14:paraId="73640A3B" w14:textId="77777777" w:rsidR="00913452" w:rsidRPr="00A93F1C" w:rsidRDefault="00913452" w:rsidP="00A4054F">
            <w:pPr>
              <w:spacing w:before="40" w:after="40"/>
              <w:rPr>
                <w:sz w:val="21"/>
                <w:szCs w:val="21"/>
              </w:rPr>
            </w:pPr>
            <w:r w:rsidRPr="00A93F1C">
              <w:rPr>
                <w:sz w:val="21"/>
                <w:szCs w:val="21"/>
              </w:rPr>
              <w:t xml:space="preserve">Locked worksheet so rows/columns cannot be added or deleted. </w:t>
            </w:r>
          </w:p>
        </w:tc>
      </w:tr>
      <w:tr w:rsidR="00913452" w14:paraId="3641BF1F" w14:textId="77777777" w:rsidTr="00A4054F">
        <w:tc>
          <w:tcPr>
            <w:tcW w:w="2245" w:type="dxa"/>
          </w:tcPr>
          <w:p w14:paraId="1AAA16DD" w14:textId="77777777" w:rsidR="00913452" w:rsidRPr="00A93F1C" w:rsidRDefault="00913452" w:rsidP="00A4054F">
            <w:pPr>
              <w:spacing w:before="40" w:after="40"/>
              <w:rPr>
                <w:b/>
                <w:sz w:val="21"/>
                <w:szCs w:val="21"/>
              </w:rPr>
            </w:pPr>
            <w:r w:rsidRPr="00A93F1C">
              <w:rPr>
                <w:b/>
                <w:sz w:val="21"/>
                <w:szCs w:val="21"/>
              </w:rPr>
              <w:t>General</w:t>
            </w:r>
          </w:p>
        </w:tc>
        <w:tc>
          <w:tcPr>
            <w:tcW w:w="8365" w:type="dxa"/>
          </w:tcPr>
          <w:p w14:paraId="0A3BE15F" w14:textId="77777777" w:rsidR="00913452" w:rsidRPr="00A93F1C" w:rsidRDefault="00913452" w:rsidP="00A4054F">
            <w:pPr>
              <w:spacing w:before="40" w:after="40"/>
              <w:rPr>
                <w:sz w:val="21"/>
                <w:szCs w:val="21"/>
              </w:rPr>
            </w:pPr>
            <w:r w:rsidRPr="00A93F1C">
              <w:rPr>
                <w:sz w:val="21"/>
                <w:szCs w:val="21"/>
              </w:rPr>
              <w:t xml:space="preserve">Locked all subtotal formulas with password protection. </w:t>
            </w:r>
          </w:p>
        </w:tc>
      </w:tr>
      <w:tr w:rsidR="00913452" w14:paraId="4346159C" w14:textId="77777777" w:rsidTr="00A4054F">
        <w:tc>
          <w:tcPr>
            <w:tcW w:w="2245" w:type="dxa"/>
          </w:tcPr>
          <w:p w14:paraId="134DD84A" w14:textId="77777777" w:rsidR="00913452" w:rsidRPr="00A93F1C" w:rsidRDefault="00913452" w:rsidP="00A4054F">
            <w:pPr>
              <w:spacing w:before="40" w:after="40"/>
              <w:rPr>
                <w:b/>
                <w:sz w:val="21"/>
                <w:szCs w:val="21"/>
              </w:rPr>
            </w:pPr>
            <w:r w:rsidRPr="00A93F1C">
              <w:rPr>
                <w:b/>
                <w:sz w:val="21"/>
                <w:szCs w:val="21"/>
              </w:rPr>
              <w:t>General</w:t>
            </w:r>
          </w:p>
        </w:tc>
        <w:tc>
          <w:tcPr>
            <w:tcW w:w="8365" w:type="dxa"/>
          </w:tcPr>
          <w:p w14:paraId="2C6F420F" w14:textId="77777777" w:rsidR="00913452" w:rsidRPr="00A93F1C" w:rsidRDefault="00913452" w:rsidP="00A4054F">
            <w:pPr>
              <w:spacing w:before="40" w:after="40"/>
              <w:rPr>
                <w:sz w:val="21"/>
                <w:szCs w:val="21"/>
              </w:rPr>
            </w:pPr>
            <w:r w:rsidRPr="00A93F1C">
              <w:rPr>
                <w:sz w:val="21"/>
                <w:szCs w:val="21"/>
              </w:rPr>
              <w:t>Adjusted print grid to print on ledger size page with footer containing file information</w:t>
            </w:r>
          </w:p>
        </w:tc>
      </w:tr>
      <w:tr w:rsidR="00913452" w14:paraId="29D92255" w14:textId="77777777" w:rsidTr="00A4054F">
        <w:tc>
          <w:tcPr>
            <w:tcW w:w="2245" w:type="dxa"/>
          </w:tcPr>
          <w:p w14:paraId="72B7EB8B" w14:textId="77777777" w:rsidR="00913452" w:rsidRPr="00A93F1C" w:rsidRDefault="00913452" w:rsidP="00A4054F">
            <w:pPr>
              <w:spacing w:before="40" w:after="40"/>
              <w:rPr>
                <w:b/>
                <w:sz w:val="21"/>
                <w:szCs w:val="21"/>
              </w:rPr>
            </w:pPr>
            <w:r w:rsidRPr="00A93F1C">
              <w:rPr>
                <w:b/>
                <w:sz w:val="21"/>
                <w:szCs w:val="21"/>
              </w:rPr>
              <w:t>Section 2-6</w:t>
            </w:r>
          </w:p>
        </w:tc>
        <w:tc>
          <w:tcPr>
            <w:tcW w:w="8365" w:type="dxa"/>
          </w:tcPr>
          <w:p w14:paraId="14D42697" w14:textId="77777777" w:rsidR="00913452" w:rsidRPr="00A93F1C" w:rsidRDefault="00913452" w:rsidP="00A4054F">
            <w:pPr>
              <w:spacing w:before="40" w:after="40"/>
              <w:rPr>
                <w:sz w:val="21"/>
                <w:szCs w:val="21"/>
              </w:rPr>
            </w:pPr>
            <w:r w:rsidRPr="00A93F1C">
              <w:rPr>
                <w:sz w:val="21"/>
                <w:szCs w:val="21"/>
              </w:rPr>
              <w:t>Now defaulted to have 12 rows visible for easier navigation. User can unhide to add more rows.</w:t>
            </w:r>
          </w:p>
        </w:tc>
      </w:tr>
    </w:tbl>
    <w:p w14:paraId="0A06E88E" w14:textId="77777777" w:rsidR="00913452" w:rsidRDefault="00913452" w:rsidP="00913452">
      <w:pPr>
        <w:autoSpaceDE/>
        <w:autoSpaceDN/>
        <w:adjustRightInd/>
        <w:spacing w:after="160" w:line="259" w:lineRule="auto"/>
        <w:textAlignment w:val="auto"/>
      </w:pPr>
    </w:p>
    <w:p w14:paraId="4614429D" w14:textId="77777777" w:rsidR="00913452" w:rsidRPr="00B72CB3"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B72CB3">
        <w:rPr>
          <w:rFonts w:eastAsiaTheme="majorEastAsia"/>
          <w:noProof w:val="0"/>
          <w:color w:val="002570" w:themeColor="accent1" w:themeShade="BF"/>
          <w:sz w:val="32"/>
          <w:szCs w:val="32"/>
        </w:rPr>
        <w:t>In-kind Resources Tab</w:t>
      </w:r>
    </w:p>
    <w:tbl>
      <w:tblPr>
        <w:tblStyle w:val="TableGrid"/>
        <w:tblW w:w="0" w:type="auto"/>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rsidRPr="00156215" w14:paraId="7B5D29B1" w14:textId="77777777" w:rsidTr="00A4054F">
        <w:tc>
          <w:tcPr>
            <w:tcW w:w="2245" w:type="dxa"/>
          </w:tcPr>
          <w:p w14:paraId="124C4F43" w14:textId="77777777" w:rsidR="00913452" w:rsidRPr="00A93F1C" w:rsidRDefault="00913452" w:rsidP="00A4054F">
            <w:pPr>
              <w:spacing w:before="40" w:after="40"/>
              <w:rPr>
                <w:b/>
                <w:sz w:val="21"/>
                <w:szCs w:val="21"/>
              </w:rPr>
            </w:pPr>
            <w:r w:rsidRPr="00A93F1C">
              <w:rPr>
                <w:b/>
                <w:sz w:val="21"/>
                <w:szCs w:val="21"/>
              </w:rPr>
              <w:t>General</w:t>
            </w:r>
          </w:p>
        </w:tc>
        <w:tc>
          <w:tcPr>
            <w:tcW w:w="8365" w:type="dxa"/>
          </w:tcPr>
          <w:p w14:paraId="14898918" w14:textId="77777777" w:rsidR="00913452" w:rsidRPr="00A93F1C" w:rsidRDefault="00913452" w:rsidP="00A4054F">
            <w:pPr>
              <w:spacing w:before="40" w:after="40"/>
              <w:rPr>
                <w:sz w:val="21"/>
                <w:szCs w:val="21"/>
              </w:rPr>
            </w:pPr>
            <w:r w:rsidRPr="00A93F1C">
              <w:rPr>
                <w:sz w:val="21"/>
                <w:szCs w:val="21"/>
              </w:rPr>
              <w:t>Adjusted print grid to print on ledger size page with footer containing file information</w:t>
            </w:r>
          </w:p>
        </w:tc>
      </w:tr>
    </w:tbl>
    <w:p w14:paraId="4015728C" w14:textId="77777777" w:rsidR="00913452" w:rsidRPr="00742018" w:rsidRDefault="00913452" w:rsidP="00913452">
      <w:pPr>
        <w:autoSpaceDE/>
        <w:autoSpaceDN/>
        <w:adjustRightInd/>
        <w:spacing w:after="160" w:line="259" w:lineRule="auto"/>
        <w:textAlignment w:val="auto"/>
      </w:pPr>
    </w:p>
    <w:p w14:paraId="11D83975" w14:textId="77777777" w:rsidR="00913452" w:rsidRPr="00B72CB3"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B72CB3">
        <w:rPr>
          <w:rFonts w:eastAsiaTheme="majorEastAsia"/>
          <w:noProof w:val="0"/>
          <w:color w:val="002570" w:themeColor="accent1" w:themeShade="BF"/>
          <w:sz w:val="32"/>
          <w:szCs w:val="32"/>
        </w:rPr>
        <w:t>Assumptions Tab (new)</w:t>
      </w:r>
    </w:p>
    <w:p w14:paraId="2F20F3C1" w14:textId="77777777" w:rsidR="00913452" w:rsidRPr="00CF5E60" w:rsidRDefault="00913452" w:rsidP="00913452">
      <w:pPr>
        <w:autoSpaceDE/>
        <w:autoSpaceDN/>
        <w:adjustRightInd/>
        <w:spacing w:after="160" w:line="259" w:lineRule="auto"/>
        <w:textAlignment w:val="auto"/>
        <w:rPr>
          <w:sz w:val="21"/>
          <w:szCs w:val="21"/>
        </w:rPr>
      </w:pPr>
      <w:r w:rsidRPr="00CF5E60">
        <w:rPr>
          <w:sz w:val="21"/>
          <w:szCs w:val="21"/>
        </w:rPr>
        <w:t xml:space="preserve">Added an assumptions tab for users to provide additional context regarding project scope, </w:t>
      </w:r>
      <w:proofErr w:type="gramStart"/>
      <w:r w:rsidRPr="00CF5E60">
        <w:rPr>
          <w:sz w:val="21"/>
          <w:szCs w:val="21"/>
        </w:rPr>
        <w:t>schedule</w:t>
      </w:r>
      <w:proofErr w:type="gramEnd"/>
      <w:r w:rsidRPr="00CF5E60">
        <w:rPr>
          <w:sz w:val="21"/>
          <w:szCs w:val="21"/>
        </w:rPr>
        <w:t xml:space="preserve"> and budget changes.</w:t>
      </w:r>
    </w:p>
    <w:p w14:paraId="1E33FA13" w14:textId="77777777" w:rsidR="00913452" w:rsidRPr="00B72CB3"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B72CB3">
        <w:rPr>
          <w:rFonts w:eastAsiaTheme="majorEastAsia"/>
          <w:noProof w:val="0"/>
          <w:color w:val="002570" w:themeColor="accent1" w:themeShade="BF"/>
          <w:sz w:val="32"/>
          <w:szCs w:val="32"/>
        </w:rPr>
        <w:t>Deliverables Tab</w:t>
      </w:r>
    </w:p>
    <w:tbl>
      <w:tblPr>
        <w:tblStyle w:val="TableGrid"/>
        <w:tblW w:w="0" w:type="auto"/>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14:paraId="754D2944" w14:textId="77777777" w:rsidTr="00A4054F">
        <w:tc>
          <w:tcPr>
            <w:tcW w:w="2245" w:type="dxa"/>
          </w:tcPr>
          <w:p w14:paraId="4B0D5EE7" w14:textId="77777777" w:rsidR="00913452" w:rsidRPr="00A93F1C" w:rsidRDefault="00913452" w:rsidP="00A4054F">
            <w:pPr>
              <w:spacing w:before="40" w:after="40"/>
              <w:rPr>
                <w:b/>
                <w:sz w:val="21"/>
                <w:szCs w:val="21"/>
              </w:rPr>
            </w:pPr>
            <w:r w:rsidRPr="00A93F1C">
              <w:rPr>
                <w:b/>
                <w:sz w:val="21"/>
                <w:szCs w:val="21"/>
              </w:rPr>
              <w:t>General</w:t>
            </w:r>
          </w:p>
        </w:tc>
        <w:tc>
          <w:tcPr>
            <w:tcW w:w="8365" w:type="dxa"/>
          </w:tcPr>
          <w:p w14:paraId="5AFEA001" w14:textId="77777777" w:rsidR="00913452" w:rsidRPr="00A93F1C" w:rsidRDefault="00913452" w:rsidP="00A4054F">
            <w:pPr>
              <w:spacing w:before="40" w:after="40"/>
              <w:rPr>
                <w:sz w:val="21"/>
                <w:szCs w:val="21"/>
              </w:rPr>
            </w:pPr>
            <w:r w:rsidRPr="00A93F1C">
              <w:rPr>
                <w:sz w:val="21"/>
                <w:szCs w:val="21"/>
              </w:rPr>
              <w:t>Updated instructions.</w:t>
            </w:r>
          </w:p>
        </w:tc>
      </w:tr>
    </w:tbl>
    <w:p w14:paraId="2C350CEA" w14:textId="77777777" w:rsidR="00913452" w:rsidRDefault="00913452" w:rsidP="00913452">
      <w:pPr>
        <w:autoSpaceDE/>
        <w:autoSpaceDN/>
        <w:adjustRightInd/>
        <w:spacing w:after="160" w:line="259" w:lineRule="auto"/>
        <w:textAlignment w:val="auto"/>
      </w:pPr>
      <w:r>
        <w:t xml:space="preserve"> </w:t>
      </w:r>
    </w:p>
    <w:p w14:paraId="0A3D468D" w14:textId="77777777" w:rsidR="00913452" w:rsidRPr="00B72CB3"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B72CB3">
        <w:rPr>
          <w:rFonts w:eastAsiaTheme="majorEastAsia"/>
          <w:noProof w:val="0"/>
          <w:color w:val="002570" w:themeColor="accent1" w:themeShade="BF"/>
          <w:sz w:val="32"/>
          <w:szCs w:val="32"/>
        </w:rPr>
        <w:t>Deliverables Sample Tab (new)</w:t>
      </w:r>
    </w:p>
    <w:p w14:paraId="6BC84505" w14:textId="77777777" w:rsidR="00913452" w:rsidRPr="00CF5E60" w:rsidRDefault="00913452" w:rsidP="00913452">
      <w:pPr>
        <w:autoSpaceDE/>
        <w:autoSpaceDN/>
        <w:adjustRightInd/>
        <w:spacing w:after="160" w:line="259" w:lineRule="auto"/>
        <w:textAlignment w:val="auto"/>
        <w:rPr>
          <w:sz w:val="21"/>
          <w:szCs w:val="21"/>
        </w:rPr>
      </w:pPr>
      <w:r w:rsidRPr="00CF5E60">
        <w:rPr>
          <w:sz w:val="21"/>
          <w:szCs w:val="21"/>
        </w:rPr>
        <w:t>Added a sample list of deliverables for agencies to reference.</w:t>
      </w:r>
    </w:p>
    <w:p w14:paraId="7D0CBAB0" w14:textId="77777777" w:rsidR="00913452" w:rsidRPr="00B72CB3"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B72CB3">
        <w:rPr>
          <w:rFonts w:eastAsiaTheme="majorEastAsia"/>
          <w:noProof w:val="0"/>
          <w:color w:val="002570" w:themeColor="accent1" w:themeShade="BF"/>
          <w:sz w:val="32"/>
          <w:szCs w:val="32"/>
        </w:rPr>
        <w:t>Amendment Log (new)</w:t>
      </w:r>
    </w:p>
    <w:p w14:paraId="6C62E51A" w14:textId="77777777" w:rsidR="00913452" w:rsidRPr="00CF5E60" w:rsidRDefault="00913452" w:rsidP="00913452">
      <w:pPr>
        <w:autoSpaceDE/>
        <w:autoSpaceDN/>
        <w:adjustRightInd/>
        <w:spacing w:after="160" w:line="259" w:lineRule="auto"/>
        <w:textAlignment w:val="auto"/>
        <w:rPr>
          <w:sz w:val="21"/>
          <w:szCs w:val="21"/>
        </w:rPr>
      </w:pPr>
      <w:r w:rsidRPr="00CF5E60">
        <w:rPr>
          <w:sz w:val="21"/>
          <w:szCs w:val="21"/>
        </w:rPr>
        <w:t>Added an amendment log for compliance with Section 701(4)(c) of the 2020 supplemental operating budget (ESSB 6168).</w:t>
      </w:r>
    </w:p>
    <w:p w14:paraId="28FBF754" w14:textId="77777777" w:rsidR="00913452" w:rsidRDefault="00913452" w:rsidP="00913452">
      <w:pPr>
        <w:autoSpaceDE/>
        <w:autoSpaceDN/>
        <w:adjustRightInd/>
        <w:spacing w:after="160" w:line="259" w:lineRule="auto"/>
        <w:textAlignment w:val="auto"/>
      </w:pPr>
      <w:r>
        <w:br w:type="page"/>
      </w:r>
    </w:p>
    <w:p w14:paraId="654C261C" w14:textId="77777777" w:rsidR="00913452" w:rsidRDefault="00913452" w:rsidP="00913452">
      <w:pPr>
        <w:pStyle w:val="Heading1"/>
        <w:rPr>
          <w:rFonts w:ascii="Arial Nova" w:hAnsi="Arial Nova"/>
          <w:b/>
          <w:bCs w:val="0"/>
          <w:color w:val="0070C0"/>
          <w:sz w:val="40"/>
          <w:szCs w:val="40"/>
        </w:rPr>
      </w:pPr>
      <w:r>
        <w:rPr>
          <w:rFonts w:ascii="Arial Nova" w:hAnsi="Arial Nova"/>
          <w:color w:val="0070C0"/>
          <w:sz w:val="40"/>
          <w:szCs w:val="40"/>
        </w:rPr>
        <w:lastRenderedPageBreak/>
        <w:t>Technology Budget Change Log: v2.0 to v3.0</w:t>
      </w:r>
    </w:p>
    <w:p w14:paraId="355EDCC9" w14:textId="77777777" w:rsidR="00913452" w:rsidRPr="00C45493" w:rsidRDefault="00913452" w:rsidP="00913452">
      <w:r>
        <w:rPr>
          <w:sz w:val="32"/>
          <w:szCs w:val="32"/>
        </w:rPr>
        <w:t>Effective July 12, 2019</w:t>
      </w:r>
    </w:p>
    <w:p w14:paraId="1348D1FB" w14:textId="77777777" w:rsidR="00913452" w:rsidRDefault="00913452" w:rsidP="00913452">
      <w:pPr>
        <w:rPr>
          <w:color w:val="4A86FF" w:themeColor="text1" w:themeTint="80"/>
        </w:rPr>
      </w:pPr>
    </w:p>
    <w:p w14:paraId="6BAC3E2E"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Pr>
          <w:rFonts w:eastAsiaTheme="majorEastAsia"/>
          <w:noProof w:val="0"/>
          <w:color w:val="002570" w:themeColor="accent1" w:themeShade="BF"/>
          <w:sz w:val="32"/>
          <w:szCs w:val="32"/>
        </w:rPr>
        <w:t>Inputs</w:t>
      </w:r>
      <w:r w:rsidRPr="00530E27">
        <w:rPr>
          <w:rFonts w:eastAsiaTheme="majorEastAsia"/>
          <w:noProof w:val="0"/>
          <w:color w:val="002570" w:themeColor="accent1" w:themeShade="BF"/>
          <w:sz w:val="32"/>
          <w:szCs w:val="32"/>
        </w:rPr>
        <w:t xml:space="preserve"> Tab</w:t>
      </w:r>
    </w:p>
    <w:tbl>
      <w:tblPr>
        <w:tblStyle w:val="TableGrid"/>
        <w:tblW w:w="0" w:type="auto"/>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14:paraId="561A8931" w14:textId="77777777" w:rsidTr="00A4054F">
        <w:tc>
          <w:tcPr>
            <w:tcW w:w="2245" w:type="dxa"/>
          </w:tcPr>
          <w:p w14:paraId="49DA6D29" w14:textId="77777777" w:rsidR="00913452" w:rsidRPr="00CF5E60" w:rsidRDefault="00913452" w:rsidP="00A4054F">
            <w:pPr>
              <w:spacing w:before="40" w:after="40"/>
              <w:rPr>
                <w:b/>
                <w:sz w:val="21"/>
                <w:szCs w:val="21"/>
              </w:rPr>
            </w:pPr>
            <w:r w:rsidRPr="00CF5E60">
              <w:rPr>
                <w:b/>
                <w:sz w:val="21"/>
                <w:szCs w:val="21"/>
              </w:rPr>
              <w:t>Cell D3</w:t>
            </w:r>
          </w:p>
        </w:tc>
        <w:tc>
          <w:tcPr>
            <w:tcW w:w="8365" w:type="dxa"/>
          </w:tcPr>
          <w:p w14:paraId="5B9AA0E0" w14:textId="77777777" w:rsidR="00913452" w:rsidRPr="00CF5E60" w:rsidRDefault="00913452" w:rsidP="00A4054F">
            <w:pPr>
              <w:autoSpaceDE/>
              <w:autoSpaceDN/>
              <w:adjustRightInd/>
              <w:spacing w:before="40" w:after="40" w:line="259" w:lineRule="auto"/>
              <w:textAlignment w:val="auto"/>
              <w:rPr>
                <w:sz w:val="21"/>
                <w:szCs w:val="21"/>
              </w:rPr>
            </w:pPr>
            <w:r w:rsidRPr="00CF5E60">
              <w:rPr>
                <w:sz w:val="21"/>
                <w:szCs w:val="21"/>
              </w:rPr>
              <w:t>Added the Approved Technology Budget Version.</w:t>
            </w:r>
          </w:p>
        </w:tc>
      </w:tr>
      <w:tr w:rsidR="00913452" w14:paraId="3ABD7633" w14:textId="77777777" w:rsidTr="00A4054F">
        <w:tc>
          <w:tcPr>
            <w:tcW w:w="2245" w:type="dxa"/>
          </w:tcPr>
          <w:p w14:paraId="530DF225" w14:textId="77777777" w:rsidR="00913452" w:rsidRPr="00CF5E60" w:rsidRDefault="00913452" w:rsidP="00A4054F">
            <w:pPr>
              <w:spacing w:before="40" w:after="40"/>
              <w:rPr>
                <w:b/>
                <w:sz w:val="21"/>
                <w:szCs w:val="21"/>
              </w:rPr>
            </w:pPr>
            <w:r w:rsidRPr="00CF5E60">
              <w:rPr>
                <w:b/>
                <w:sz w:val="21"/>
                <w:szCs w:val="21"/>
              </w:rPr>
              <w:t>Cell J5</w:t>
            </w:r>
          </w:p>
        </w:tc>
        <w:tc>
          <w:tcPr>
            <w:tcW w:w="8365" w:type="dxa"/>
          </w:tcPr>
          <w:p w14:paraId="590F4B02" w14:textId="77777777" w:rsidR="00913452" w:rsidRPr="00CF5E60" w:rsidRDefault="00913452" w:rsidP="00A4054F">
            <w:pPr>
              <w:autoSpaceDE/>
              <w:autoSpaceDN/>
              <w:adjustRightInd/>
              <w:spacing w:before="40" w:after="40" w:line="259" w:lineRule="auto"/>
              <w:textAlignment w:val="auto"/>
              <w:rPr>
                <w:sz w:val="21"/>
                <w:szCs w:val="21"/>
              </w:rPr>
            </w:pPr>
            <w:r w:rsidRPr="00CF5E60">
              <w:rPr>
                <w:sz w:val="21"/>
                <w:szCs w:val="21"/>
              </w:rPr>
              <w:t>Modified validation rules to only allow for the text “Appropriation Index” to minimize confusion.</w:t>
            </w:r>
          </w:p>
        </w:tc>
      </w:tr>
    </w:tbl>
    <w:p w14:paraId="116C60A4" w14:textId="77777777" w:rsidR="00913452" w:rsidRDefault="00913452" w:rsidP="00913452">
      <w:pPr>
        <w:autoSpaceDE/>
        <w:autoSpaceDN/>
        <w:adjustRightInd/>
        <w:spacing w:after="160" w:line="259" w:lineRule="auto"/>
        <w:textAlignment w:val="auto"/>
      </w:pPr>
    </w:p>
    <w:p w14:paraId="05C42C74"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Pr>
          <w:rFonts w:eastAsiaTheme="majorEastAsia"/>
          <w:noProof w:val="0"/>
          <w:color w:val="002570" w:themeColor="accent1" w:themeShade="BF"/>
          <w:sz w:val="32"/>
          <w:szCs w:val="32"/>
        </w:rPr>
        <w:t>19-21 Summary Tab</w:t>
      </w:r>
    </w:p>
    <w:tbl>
      <w:tblPr>
        <w:tblStyle w:val="TableGrid"/>
        <w:tblW w:w="0" w:type="auto"/>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14:paraId="77857D78" w14:textId="77777777" w:rsidTr="00A4054F">
        <w:tc>
          <w:tcPr>
            <w:tcW w:w="2245" w:type="dxa"/>
          </w:tcPr>
          <w:p w14:paraId="51EA0C72" w14:textId="77777777" w:rsidR="00913452" w:rsidRPr="00B95CFF" w:rsidRDefault="00913452" w:rsidP="00A4054F">
            <w:pPr>
              <w:spacing w:before="40" w:after="40"/>
              <w:rPr>
                <w:b/>
                <w:sz w:val="21"/>
                <w:szCs w:val="21"/>
              </w:rPr>
            </w:pPr>
            <w:r w:rsidRPr="00B95CFF">
              <w:rPr>
                <w:b/>
                <w:sz w:val="21"/>
                <w:szCs w:val="21"/>
              </w:rPr>
              <w:t>Tab name</w:t>
            </w:r>
          </w:p>
        </w:tc>
        <w:tc>
          <w:tcPr>
            <w:tcW w:w="8365" w:type="dxa"/>
          </w:tcPr>
          <w:p w14:paraId="1AEC54FF" w14:textId="77777777" w:rsidR="00913452" w:rsidRPr="00B95CFF" w:rsidRDefault="00913452" w:rsidP="00A4054F">
            <w:pPr>
              <w:autoSpaceDE/>
              <w:autoSpaceDN/>
              <w:adjustRightInd/>
              <w:spacing w:before="40" w:after="40" w:line="259" w:lineRule="auto"/>
              <w:textAlignment w:val="auto"/>
              <w:rPr>
                <w:sz w:val="21"/>
                <w:szCs w:val="21"/>
              </w:rPr>
            </w:pPr>
            <w:r w:rsidRPr="00B95CFF">
              <w:rPr>
                <w:sz w:val="21"/>
                <w:szCs w:val="21"/>
              </w:rPr>
              <w:t>Renamed the Summary tab to 19-21 Summary.</w:t>
            </w:r>
          </w:p>
        </w:tc>
      </w:tr>
    </w:tbl>
    <w:p w14:paraId="572B65B2" w14:textId="77777777" w:rsidR="00913452" w:rsidRPr="004459BF" w:rsidRDefault="00913452" w:rsidP="00913452"/>
    <w:p w14:paraId="36E9364E" w14:textId="77777777" w:rsidR="00913452" w:rsidRPr="004459BF"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4459BF">
        <w:rPr>
          <w:rFonts w:eastAsiaTheme="majorEastAsia"/>
          <w:noProof w:val="0"/>
          <w:color w:val="002570" w:themeColor="accent1" w:themeShade="BF"/>
          <w:sz w:val="32"/>
          <w:szCs w:val="32"/>
        </w:rPr>
        <w:t>Historical Budget &amp; Actuals Tab</w:t>
      </w:r>
      <w:r>
        <w:rPr>
          <w:rFonts w:eastAsiaTheme="majorEastAsia"/>
          <w:noProof w:val="0"/>
          <w:color w:val="002570" w:themeColor="accent1" w:themeShade="BF"/>
          <w:sz w:val="32"/>
          <w:szCs w:val="32"/>
        </w:rPr>
        <w:t xml:space="preserve"> (new)</w:t>
      </w:r>
    </w:p>
    <w:p w14:paraId="2BD5239B" w14:textId="77777777" w:rsidR="00913452" w:rsidRPr="00B95CFF" w:rsidRDefault="00913452" w:rsidP="00913452">
      <w:pPr>
        <w:autoSpaceDE/>
        <w:autoSpaceDN/>
        <w:adjustRightInd/>
        <w:spacing w:after="160" w:line="259" w:lineRule="auto"/>
        <w:textAlignment w:val="auto"/>
        <w:rPr>
          <w:sz w:val="21"/>
          <w:szCs w:val="21"/>
        </w:rPr>
      </w:pPr>
      <w:r w:rsidRPr="00B95CFF">
        <w:rPr>
          <w:sz w:val="21"/>
          <w:szCs w:val="21"/>
        </w:rPr>
        <w:t xml:space="preserve">Added this tab for projects that span </w:t>
      </w:r>
      <w:proofErr w:type="gramStart"/>
      <w:r w:rsidRPr="00B95CFF">
        <w:rPr>
          <w:sz w:val="21"/>
          <w:szCs w:val="21"/>
        </w:rPr>
        <w:t>biennia</w:t>
      </w:r>
      <w:proofErr w:type="gramEnd"/>
      <w:r w:rsidRPr="00B95CFF">
        <w:rPr>
          <w:sz w:val="21"/>
          <w:szCs w:val="21"/>
        </w:rPr>
        <w:t>. This tab will be used to aggregate and standardize historical information for projects.</w:t>
      </w:r>
    </w:p>
    <w:p w14:paraId="2AC3BFE9" w14:textId="77777777" w:rsidR="00913452" w:rsidRPr="00544065"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544065">
        <w:rPr>
          <w:rFonts w:eastAsiaTheme="majorEastAsia"/>
          <w:noProof w:val="0"/>
          <w:color w:val="002570" w:themeColor="accent1" w:themeShade="BF"/>
          <w:sz w:val="32"/>
          <w:szCs w:val="32"/>
        </w:rPr>
        <w:t>Budget Resources Tab</w:t>
      </w:r>
    </w:p>
    <w:p w14:paraId="32A615E0" w14:textId="77777777" w:rsidR="00913452" w:rsidRPr="00B95CFF" w:rsidRDefault="00913452" w:rsidP="00913452">
      <w:pPr>
        <w:autoSpaceDE/>
        <w:autoSpaceDN/>
        <w:adjustRightInd/>
        <w:spacing w:after="160" w:line="259" w:lineRule="auto"/>
        <w:textAlignment w:val="auto"/>
        <w:rPr>
          <w:sz w:val="21"/>
          <w:szCs w:val="21"/>
        </w:rPr>
      </w:pPr>
      <w:r w:rsidRPr="00B95CFF">
        <w:rPr>
          <w:sz w:val="21"/>
          <w:szCs w:val="21"/>
        </w:rPr>
        <w:t>No changes.</w:t>
      </w:r>
    </w:p>
    <w:p w14:paraId="28A2101D" w14:textId="77777777" w:rsidR="00913452" w:rsidRDefault="00913452" w:rsidP="00913452">
      <w:pPr>
        <w:pStyle w:val="ListParagraph"/>
      </w:pPr>
    </w:p>
    <w:p w14:paraId="6C50E4ED"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5639D2">
        <w:rPr>
          <w:rFonts w:eastAsiaTheme="majorEastAsia"/>
          <w:noProof w:val="0"/>
          <w:color w:val="002570" w:themeColor="accent1" w:themeShade="BF"/>
          <w:sz w:val="32"/>
          <w:szCs w:val="32"/>
        </w:rPr>
        <w:t>In-</w:t>
      </w:r>
      <w:r>
        <w:rPr>
          <w:rFonts w:eastAsiaTheme="majorEastAsia"/>
          <w:noProof w:val="0"/>
          <w:color w:val="002570" w:themeColor="accent1" w:themeShade="BF"/>
          <w:sz w:val="32"/>
          <w:szCs w:val="32"/>
        </w:rPr>
        <w:t>k</w:t>
      </w:r>
      <w:r w:rsidRPr="005639D2">
        <w:rPr>
          <w:rFonts w:eastAsiaTheme="majorEastAsia"/>
          <w:noProof w:val="0"/>
          <w:color w:val="002570" w:themeColor="accent1" w:themeShade="BF"/>
          <w:sz w:val="32"/>
          <w:szCs w:val="32"/>
        </w:rPr>
        <w:t>ind Resources Tab</w:t>
      </w:r>
    </w:p>
    <w:tbl>
      <w:tblPr>
        <w:tblStyle w:val="TableGrid"/>
        <w:tblW w:w="0" w:type="auto"/>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14:paraId="229907BC" w14:textId="77777777" w:rsidTr="00A4054F">
        <w:tc>
          <w:tcPr>
            <w:tcW w:w="2245" w:type="dxa"/>
          </w:tcPr>
          <w:p w14:paraId="766B415E" w14:textId="77777777" w:rsidR="00913452" w:rsidRPr="00B95CFF" w:rsidRDefault="00913452" w:rsidP="00A4054F">
            <w:pPr>
              <w:autoSpaceDE/>
              <w:autoSpaceDN/>
              <w:adjustRightInd/>
              <w:spacing w:before="40" w:after="40" w:line="259" w:lineRule="auto"/>
              <w:textAlignment w:val="auto"/>
              <w:rPr>
                <w:b/>
                <w:sz w:val="21"/>
                <w:szCs w:val="21"/>
              </w:rPr>
            </w:pPr>
            <w:r w:rsidRPr="00B95CFF">
              <w:rPr>
                <w:b/>
                <w:sz w:val="21"/>
                <w:szCs w:val="21"/>
              </w:rPr>
              <w:t>General</w:t>
            </w:r>
          </w:p>
        </w:tc>
        <w:tc>
          <w:tcPr>
            <w:tcW w:w="8365" w:type="dxa"/>
          </w:tcPr>
          <w:p w14:paraId="0BB7BB4C" w14:textId="77777777" w:rsidR="00913452" w:rsidRPr="00B95CFF" w:rsidRDefault="00913452" w:rsidP="00A4054F">
            <w:pPr>
              <w:autoSpaceDE/>
              <w:autoSpaceDN/>
              <w:adjustRightInd/>
              <w:spacing w:before="40" w:after="40" w:line="259" w:lineRule="auto"/>
              <w:textAlignment w:val="auto"/>
              <w:rPr>
                <w:sz w:val="21"/>
                <w:szCs w:val="21"/>
              </w:rPr>
            </w:pPr>
            <w:r w:rsidRPr="00B95CFF">
              <w:rPr>
                <w:sz w:val="21"/>
                <w:szCs w:val="21"/>
              </w:rPr>
              <w:t xml:space="preserve">Corrected issue with the Position Title/Classification </w:t>
            </w:r>
            <w:proofErr w:type="gramStart"/>
            <w:r w:rsidRPr="00B95CFF">
              <w:rPr>
                <w:sz w:val="21"/>
                <w:szCs w:val="21"/>
              </w:rPr>
              <w:t>drop</w:t>
            </w:r>
            <w:proofErr w:type="gramEnd"/>
            <w:r w:rsidRPr="00B95CFF">
              <w:rPr>
                <w:sz w:val="21"/>
                <w:szCs w:val="21"/>
              </w:rPr>
              <w:t xml:space="preserve"> down not containing WMS positions.</w:t>
            </w:r>
          </w:p>
        </w:tc>
      </w:tr>
    </w:tbl>
    <w:p w14:paraId="63CA88D1" w14:textId="77777777" w:rsidR="00913452" w:rsidRPr="00E32978" w:rsidRDefault="00913452" w:rsidP="00913452"/>
    <w:p w14:paraId="6BEFABBD" w14:textId="77777777" w:rsidR="00913452" w:rsidRPr="005639D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5639D2">
        <w:rPr>
          <w:rFonts w:eastAsiaTheme="majorEastAsia"/>
          <w:noProof w:val="0"/>
          <w:color w:val="002570" w:themeColor="accent1" w:themeShade="BF"/>
          <w:sz w:val="32"/>
          <w:szCs w:val="32"/>
        </w:rPr>
        <w:t>Deliverables Tab</w:t>
      </w:r>
    </w:p>
    <w:p w14:paraId="649C6E7D" w14:textId="77777777" w:rsidR="00913452" w:rsidRPr="00B95CFF" w:rsidRDefault="00913452" w:rsidP="00913452">
      <w:pPr>
        <w:autoSpaceDE/>
        <w:autoSpaceDN/>
        <w:adjustRightInd/>
        <w:spacing w:after="160" w:line="259" w:lineRule="auto"/>
        <w:textAlignment w:val="auto"/>
        <w:rPr>
          <w:sz w:val="21"/>
          <w:szCs w:val="21"/>
        </w:rPr>
      </w:pPr>
      <w:r w:rsidRPr="00B95CFF">
        <w:rPr>
          <w:sz w:val="21"/>
          <w:szCs w:val="21"/>
        </w:rPr>
        <w:t>No changes.</w:t>
      </w:r>
    </w:p>
    <w:p w14:paraId="6047A2ED" w14:textId="77777777" w:rsidR="00913452" w:rsidRDefault="00913452" w:rsidP="00913452">
      <w:pPr>
        <w:autoSpaceDE/>
        <w:autoSpaceDN/>
        <w:adjustRightInd/>
        <w:spacing w:after="160" w:line="259" w:lineRule="auto"/>
        <w:textAlignment w:val="auto"/>
      </w:pPr>
      <w:r>
        <w:br w:type="page"/>
      </w:r>
    </w:p>
    <w:p w14:paraId="37423F0E" w14:textId="77777777" w:rsidR="00913452" w:rsidRDefault="00913452" w:rsidP="00913452">
      <w:pPr>
        <w:pStyle w:val="Heading1"/>
        <w:rPr>
          <w:rFonts w:ascii="Arial Nova" w:hAnsi="Arial Nova"/>
          <w:b/>
          <w:bCs w:val="0"/>
          <w:color w:val="0070C0"/>
          <w:sz w:val="40"/>
          <w:szCs w:val="40"/>
        </w:rPr>
      </w:pPr>
      <w:r>
        <w:rPr>
          <w:rFonts w:ascii="Arial Nova" w:hAnsi="Arial Nova"/>
          <w:color w:val="0070C0"/>
          <w:sz w:val="40"/>
          <w:szCs w:val="40"/>
        </w:rPr>
        <w:lastRenderedPageBreak/>
        <w:t>Technology Budget Change Log: v1.0 to v2.0</w:t>
      </w:r>
    </w:p>
    <w:p w14:paraId="0379D794" w14:textId="77777777" w:rsidR="00913452" w:rsidRPr="00C45493" w:rsidRDefault="00913452" w:rsidP="00913452">
      <w:r>
        <w:rPr>
          <w:sz w:val="32"/>
          <w:szCs w:val="32"/>
        </w:rPr>
        <w:t>Effective June 21, 2019</w:t>
      </w:r>
    </w:p>
    <w:p w14:paraId="744FF3EC" w14:textId="77777777" w:rsidR="00913452" w:rsidRDefault="00913452" w:rsidP="00913452">
      <w:pPr>
        <w:rPr>
          <w:color w:val="4A86FF" w:themeColor="text1" w:themeTint="80"/>
        </w:rPr>
      </w:pPr>
    </w:p>
    <w:p w14:paraId="3A4D968D"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Pr>
          <w:rFonts w:eastAsiaTheme="majorEastAsia"/>
          <w:noProof w:val="0"/>
          <w:color w:val="002570" w:themeColor="accent1" w:themeShade="BF"/>
          <w:sz w:val="32"/>
          <w:szCs w:val="32"/>
        </w:rPr>
        <w:t>Inputs</w:t>
      </w:r>
      <w:r w:rsidRPr="00530E27">
        <w:rPr>
          <w:rFonts w:eastAsiaTheme="majorEastAsia"/>
          <w:noProof w:val="0"/>
          <w:color w:val="002570" w:themeColor="accent1" w:themeShade="BF"/>
          <w:sz w:val="32"/>
          <w:szCs w:val="32"/>
        </w:rPr>
        <w:t xml:space="preserve"> Tab</w:t>
      </w:r>
    </w:p>
    <w:tbl>
      <w:tblPr>
        <w:tblStyle w:val="TableGrid"/>
        <w:tblW w:w="0" w:type="auto"/>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14:paraId="4967373F" w14:textId="77777777" w:rsidTr="00A4054F">
        <w:tc>
          <w:tcPr>
            <w:tcW w:w="2245" w:type="dxa"/>
          </w:tcPr>
          <w:p w14:paraId="4D9575C4" w14:textId="77777777" w:rsidR="00913452" w:rsidRPr="00B95CFF" w:rsidRDefault="00913452" w:rsidP="00A4054F">
            <w:pPr>
              <w:spacing w:before="40" w:after="40"/>
              <w:rPr>
                <w:b/>
                <w:sz w:val="21"/>
                <w:szCs w:val="21"/>
              </w:rPr>
            </w:pPr>
            <w:r w:rsidRPr="00B95CFF">
              <w:rPr>
                <w:b/>
                <w:sz w:val="21"/>
                <w:szCs w:val="21"/>
              </w:rPr>
              <w:t>General</w:t>
            </w:r>
          </w:p>
        </w:tc>
        <w:tc>
          <w:tcPr>
            <w:tcW w:w="8365" w:type="dxa"/>
          </w:tcPr>
          <w:p w14:paraId="79D3B22C" w14:textId="77777777" w:rsidR="00913452" w:rsidRPr="00B95CFF" w:rsidRDefault="00913452" w:rsidP="00A4054F">
            <w:pPr>
              <w:autoSpaceDE/>
              <w:autoSpaceDN/>
              <w:adjustRightInd/>
              <w:spacing w:before="40" w:after="40" w:line="259" w:lineRule="auto"/>
              <w:textAlignment w:val="auto"/>
              <w:rPr>
                <w:sz w:val="21"/>
                <w:szCs w:val="21"/>
              </w:rPr>
            </w:pPr>
            <w:r w:rsidRPr="00B95CFF">
              <w:rPr>
                <w:sz w:val="21"/>
                <w:szCs w:val="21"/>
              </w:rPr>
              <w:t xml:space="preserve">Merged and centered all cells in Helpful Resources to make clicking links easier. </w:t>
            </w:r>
          </w:p>
        </w:tc>
      </w:tr>
      <w:tr w:rsidR="00913452" w14:paraId="4B37B2D3" w14:textId="77777777" w:rsidTr="00A4054F">
        <w:tc>
          <w:tcPr>
            <w:tcW w:w="2245" w:type="dxa"/>
          </w:tcPr>
          <w:p w14:paraId="17BF5012" w14:textId="77777777" w:rsidR="00913452" w:rsidRPr="00B95CFF" w:rsidRDefault="00913452" w:rsidP="00A4054F">
            <w:pPr>
              <w:spacing w:before="40" w:after="40"/>
              <w:rPr>
                <w:b/>
                <w:sz w:val="21"/>
                <w:szCs w:val="21"/>
              </w:rPr>
            </w:pPr>
            <w:r w:rsidRPr="00B95CFF">
              <w:rPr>
                <w:b/>
                <w:sz w:val="21"/>
                <w:szCs w:val="21"/>
              </w:rPr>
              <w:t>Cell I27</w:t>
            </w:r>
          </w:p>
        </w:tc>
        <w:tc>
          <w:tcPr>
            <w:tcW w:w="8365" w:type="dxa"/>
          </w:tcPr>
          <w:p w14:paraId="216F7066" w14:textId="77777777" w:rsidR="00913452" w:rsidRPr="00B95CFF" w:rsidRDefault="00913452" w:rsidP="00A4054F">
            <w:pPr>
              <w:autoSpaceDE/>
              <w:autoSpaceDN/>
              <w:adjustRightInd/>
              <w:spacing w:before="40" w:after="40" w:line="259" w:lineRule="auto"/>
              <w:textAlignment w:val="auto"/>
              <w:rPr>
                <w:sz w:val="21"/>
                <w:szCs w:val="21"/>
              </w:rPr>
            </w:pPr>
            <w:r w:rsidRPr="00B95CFF">
              <w:rPr>
                <w:sz w:val="21"/>
                <w:szCs w:val="21"/>
              </w:rPr>
              <w:t>Modified staffing assumptions Unemployment calculation from 8.5% to 0.85%.</w:t>
            </w:r>
          </w:p>
        </w:tc>
      </w:tr>
    </w:tbl>
    <w:p w14:paraId="32D42437" w14:textId="77777777" w:rsidR="00913452" w:rsidRDefault="00913452" w:rsidP="00913452">
      <w:pPr>
        <w:pStyle w:val="ListParagraph"/>
        <w:ind w:left="0"/>
      </w:pPr>
    </w:p>
    <w:p w14:paraId="0F7E2A79"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90220C">
        <w:rPr>
          <w:rFonts w:eastAsiaTheme="majorEastAsia"/>
          <w:noProof w:val="0"/>
          <w:color w:val="002570" w:themeColor="accent1" w:themeShade="BF"/>
          <w:sz w:val="32"/>
          <w:szCs w:val="32"/>
        </w:rPr>
        <w:t>Summary Tab</w:t>
      </w:r>
    </w:p>
    <w:tbl>
      <w:tblPr>
        <w:tblStyle w:val="TableGrid"/>
        <w:tblW w:w="0" w:type="auto"/>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14:paraId="70988320" w14:textId="77777777" w:rsidTr="00A4054F">
        <w:tc>
          <w:tcPr>
            <w:tcW w:w="2245" w:type="dxa"/>
          </w:tcPr>
          <w:p w14:paraId="76302B49" w14:textId="77777777" w:rsidR="00913452" w:rsidRPr="00B95CFF" w:rsidRDefault="00913452" w:rsidP="00A4054F">
            <w:pPr>
              <w:spacing w:before="40" w:after="40"/>
              <w:rPr>
                <w:b/>
                <w:sz w:val="21"/>
                <w:szCs w:val="21"/>
              </w:rPr>
            </w:pPr>
            <w:r w:rsidRPr="00B95CFF">
              <w:rPr>
                <w:b/>
                <w:sz w:val="21"/>
                <w:szCs w:val="21"/>
              </w:rPr>
              <w:t>Budgeted Resources</w:t>
            </w:r>
          </w:p>
        </w:tc>
        <w:tc>
          <w:tcPr>
            <w:tcW w:w="8365" w:type="dxa"/>
          </w:tcPr>
          <w:p w14:paraId="30F98CBA" w14:textId="77777777" w:rsidR="00913452" w:rsidRPr="00B95CFF" w:rsidRDefault="00913452" w:rsidP="00A4054F">
            <w:pPr>
              <w:autoSpaceDE/>
              <w:autoSpaceDN/>
              <w:adjustRightInd/>
              <w:spacing w:before="40" w:after="40" w:line="259" w:lineRule="auto"/>
              <w:textAlignment w:val="auto"/>
              <w:rPr>
                <w:sz w:val="21"/>
                <w:szCs w:val="21"/>
              </w:rPr>
            </w:pPr>
            <w:r w:rsidRPr="00B95CFF">
              <w:rPr>
                <w:sz w:val="21"/>
                <w:szCs w:val="21"/>
              </w:rPr>
              <w:t xml:space="preserve">Corrected out year formulas in cells F6 through N11 to pull from the </w:t>
            </w:r>
            <w:proofErr w:type="gramStart"/>
            <w:r w:rsidRPr="00B95CFF">
              <w:rPr>
                <w:sz w:val="21"/>
                <w:szCs w:val="21"/>
              </w:rPr>
              <w:t>sum total</w:t>
            </w:r>
            <w:proofErr w:type="gramEnd"/>
            <w:r w:rsidRPr="00B95CFF">
              <w:rPr>
                <w:sz w:val="21"/>
                <w:szCs w:val="21"/>
              </w:rPr>
              <w:t xml:space="preserve"> rows of the Budgeted Resources tabs. Previously the formulas were incorrectly summing values and erroneously showing costs where they did not exist. </w:t>
            </w:r>
          </w:p>
        </w:tc>
      </w:tr>
      <w:tr w:rsidR="00913452" w14:paraId="2AB67CEB" w14:textId="77777777" w:rsidTr="00A4054F">
        <w:tc>
          <w:tcPr>
            <w:tcW w:w="2245" w:type="dxa"/>
          </w:tcPr>
          <w:p w14:paraId="25EB4E60" w14:textId="77777777" w:rsidR="00913452" w:rsidRPr="00B95CFF" w:rsidRDefault="00913452" w:rsidP="00A4054F">
            <w:pPr>
              <w:spacing w:before="40" w:after="40"/>
              <w:rPr>
                <w:b/>
                <w:sz w:val="21"/>
                <w:szCs w:val="21"/>
              </w:rPr>
            </w:pPr>
            <w:r w:rsidRPr="00B95CFF">
              <w:rPr>
                <w:b/>
                <w:sz w:val="21"/>
                <w:szCs w:val="21"/>
              </w:rPr>
              <w:t>In-kind Resources</w:t>
            </w:r>
          </w:p>
        </w:tc>
        <w:tc>
          <w:tcPr>
            <w:tcW w:w="8365" w:type="dxa"/>
          </w:tcPr>
          <w:p w14:paraId="4F2A7425" w14:textId="77777777" w:rsidR="00913452" w:rsidRPr="00B95CFF" w:rsidRDefault="00913452" w:rsidP="00A4054F">
            <w:pPr>
              <w:autoSpaceDE/>
              <w:autoSpaceDN/>
              <w:adjustRightInd/>
              <w:spacing w:before="40" w:after="40" w:line="259" w:lineRule="auto"/>
              <w:textAlignment w:val="auto"/>
              <w:rPr>
                <w:sz w:val="21"/>
                <w:szCs w:val="21"/>
              </w:rPr>
            </w:pPr>
            <w:r w:rsidRPr="00B95CFF">
              <w:rPr>
                <w:sz w:val="21"/>
                <w:szCs w:val="21"/>
              </w:rPr>
              <w:t>Corrected formulas for State Employee Staffing Costs and Other section to reflect cell layout. Corrected the same issue with the out years from the budgeted resources section.</w:t>
            </w:r>
          </w:p>
        </w:tc>
      </w:tr>
      <w:tr w:rsidR="00913452" w14:paraId="2D26788D" w14:textId="77777777" w:rsidTr="00A4054F">
        <w:tc>
          <w:tcPr>
            <w:tcW w:w="2245" w:type="dxa"/>
          </w:tcPr>
          <w:p w14:paraId="35E3162B" w14:textId="77777777" w:rsidR="00913452" w:rsidRPr="00B95CFF" w:rsidRDefault="00913452" w:rsidP="00A4054F">
            <w:pPr>
              <w:spacing w:before="40" w:after="40"/>
              <w:rPr>
                <w:b/>
                <w:sz w:val="21"/>
                <w:szCs w:val="21"/>
              </w:rPr>
            </w:pPr>
            <w:r w:rsidRPr="00B95CFF">
              <w:rPr>
                <w:b/>
                <w:sz w:val="21"/>
                <w:szCs w:val="21"/>
              </w:rPr>
              <w:t>In-kind Resources</w:t>
            </w:r>
          </w:p>
        </w:tc>
        <w:tc>
          <w:tcPr>
            <w:tcW w:w="8365" w:type="dxa"/>
          </w:tcPr>
          <w:p w14:paraId="63D63E72" w14:textId="77777777" w:rsidR="00913452" w:rsidRPr="00B95CFF" w:rsidRDefault="00913452" w:rsidP="00A4054F">
            <w:pPr>
              <w:autoSpaceDE/>
              <w:autoSpaceDN/>
              <w:adjustRightInd/>
              <w:spacing w:before="40" w:after="40" w:line="259" w:lineRule="auto"/>
              <w:textAlignment w:val="auto"/>
              <w:rPr>
                <w:sz w:val="21"/>
                <w:szCs w:val="21"/>
              </w:rPr>
            </w:pPr>
            <w:r w:rsidRPr="00B95CFF">
              <w:rPr>
                <w:sz w:val="21"/>
                <w:szCs w:val="21"/>
              </w:rPr>
              <w:t>Added 0s for the Non-State Employee Staffing Costs, Contracted Professional Resources, Software Licenses and Subscriptions, and Hardware and Equipment sections. This keeps other formulas intact and shows that those costs are not considered in-kind.</w:t>
            </w:r>
          </w:p>
        </w:tc>
      </w:tr>
      <w:tr w:rsidR="00913452" w14:paraId="053916CC" w14:textId="77777777" w:rsidTr="00A4054F">
        <w:tc>
          <w:tcPr>
            <w:tcW w:w="2245" w:type="dxa"/>
          </w:tcPr>
          <w:p w14:paraId="37EB8A98" w14:textId="77777777" w:rsidR="00913452" w:rsidRPr="00B95CFF" w:rsidRDefault="00913452" w:rsidP="00A4054F">
            <w:pPr>
              <w:spacing w:before="40" w:after="40"/>
              <w:rPr>
                <w:b/>
                <w:sz w:val="21"/>
                <w:szCs w:val="21"/>
              </w:rPr>
            </w:pPr>
            <w:r w:rsidRPr="00B95CFF">
              <w:rPr>
                <w:b/>
                <w:sz w:val="21"/>
                <w:szCs w:val="21"/>
              </w:rPr>
              <w:t>In-kind Resources</w:t>
            </w:r>
          </w:p>
        </w:tc>
        <w:tc>
          <w:tcPr>
            <w:tcW w:w="8365" w:type="dxa"/>
          </w:tcPr>
          <w:p w14:paraId="6230CD19" w14:textId="77777777" w:rsidR="00913452" w:rsidRPr="00B95CFF" w:rsidRDefault="00913452" w:rsidP="00A4054F">
            <w:pPr>
              <w:autoSpaceDE/>
              <w:autoSpaceDN/>
              <w:adjustRightInd/>
              <w:spacing w:before="40" w:after="40" w:line="259" w:lineRule="auto"/>
              <w:textAlignment w:val="auto"/>
              <w:rPr>
                <w:sz w:val="21"/>
                <w:szCs w:val="21"/>
              </w:rPr>
            </w:pPr>
            <w:r w:rsidRPr="00B95CFF">
              <w:rPr>
                <w:sz w:val="21"/>
                <w:szCs w:val="21"/>
              </w:rPr>
              <w:t>Corrected gate total formula to reference the correct cells.</w:t>
            </w:r>
          </w:p>
        </w:tc>
      </w:tr>
    </w:tbl>
    <w:p w14:paraId="7A2C33FF" w14:textId="77777777" w:rsidR="00913452" w:rsidRPr="00F17C48" w:rsidRDefault="00913452" w:rsidP="00913452"/>
    <w:p w14:paraId="0CD3BE11"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90220C">
        <w:rPr>
          <w:rFonts w:eastAsiaTheme="majorEastAsia"/>
          <w:noProof w:val="0"/>
          <w:color w:val="002570" w:themeColor="accent1" w:themeShade="BF"/>
          <w:sz w:val="32"/>
          <w:szCs w:val="32"/>
        </w:rPr>
        <w:t>Budget Resources Tab</w:t>
      </w:r>
    </w:p>
    <w:tbl>
      <w:tblPr>
        <w:tblStyle w:val="TableGrid"/>
        <w:tblW w:w="0" w:type="auto"/>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14:paraId="7546AD30" w14:textId="77777777" w:rsidTr="00A4054F">
        <w:tc>
          <w:tcPr>
            <w:tcW w:w="2245" w:type="dxa"/>
          </w:tcPr>
          <w:p w14:paraId="322F528A" w14:textId="77777777" w:rsidR="00913452" w:rsidRPr="00B95CFF" w:rsidRDefault="00913452" w:rsidP="00A4054F">
            <w:pPr>
              <w:spacing w:before="40" w:after="40"/>
              <w:rPr>
                <w:b/>
                <w:sz w:val="21"/>
                <w:szCs w:val="21"/>
              </w:rPr>
            </w:pPr>
            <w:r w:rsidRPr="00B95CFF">
              <w:rPr>
                <w:b/>
                <w:sz w:val="21"/>
                <w:szCs w:val="21"/>
              </w:rPr>
              <w:t>Column “Other”</w:t>
            </w:r>
          </w:p>
        </w:tc>
        <w:tc>
          <w:tcPr>
            <w:tcW w:w="8365" w:type="dxa"/>
          </w:tcPr>
          <w:p w14:paraId="5C7E5318" w14:textId="77777777" w:rsidR="00913452" w:rsidRPr="00B95CFF" w:rsidRDefault="00913452" w:rsidP="00A4054F">
            <w:pPr>
              <w:autoSpaceDE/>
              <w:autoSpaceDN/>
              <w:adjustRightInd/>
              <w:spacing w:before="40" w:after="40" w:line="259" w:lineRule="auto"/>
              <w:textAlignment w:val="auto"/>
              <w:rPr>
                <w:sz w:val="21"/>
                <w:szCs w:val="21"/>
              </w:rPr>
            </w:pPr>
            <w:r w:rsidRPr="00B95CFF">
              <w:rPr>
                <w:sz w:val="21"/>
                <w:szCs w:val="21"/>
              </w:rPr>
              <w:t xml:space="preserve">Modified formula to pull from Inputs cells I33-I36. Previously this formula was </w:t>
            </w:r>
            <w:proofErr w:type="gramStart"/>
            <w:r w:rsidRPr="00B95CFF">
              <w:rPr>
                <w:sz w:val="21"/>
                <w:szCs w:val="21"/>
              </w:rPr>
              <w:t>pulling</w:t>
            </w:r>
            <w:proofErr w:type="gramEnd"/>
            <w:r w:rsidRPr="00B95CFF">
              <w:rPr>
                <w:sz w:val="21"/>
                <w:szCs w:val="21"/>
              </w:rPr>
              <w:t xml:space="preserve"> from I31 and I32 as well, which is part of the benefits calculation. </w:t>
            </w:r>
          </w:p>
        </w:tc>
      </w:tr>
    </w:tbl>
    <w:p w14:paraId="336EF2BD" w14:textId="77777777" w:rsidR="00913452" w:rsidRDefault="00913452" w:rsidP="00913452">
      <w:pPr>
        <w:pStyle w:val="ListParagraph"/>
      </w:pPr>
    </w:p>
    <w:p w14:paraId="42631081" w14:textId="77777777" w:rsidR="00913452"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90220C">
        <w:rPr>
          <w:rFonts w:eastAsiaTheme="majorEastAsia"/>
          <w:noProof w:val="0"/>
          <w:color w:val="002570" w:themeColor="accent1" w:themeShade="BF"/>
          <w:sz w:val="32"/>
          <w:szCs w:val="32"/>
        </w:rPr>
        <w:t>In-</w:t>
      </w:r>
      <w:r>
        <w:rPr>
          <w:rFonts w:eastAsiaTheme="majorEastAsia"/>
          <w:noProof w:val="0"/>
          <w:color w:val="002570" w:themeColor="accent1" w:themeShade="BF"/>
          <w:sz w:val="32"/>
          <w:szCs w:val="32"/>
        </w:rPr>
        <w:t>k</w:t>
      </w:r>
      <w:r w:rsidRPr="0090220C">
        <w:rPr>
          <w:rFonts w:eastAsiaTheme="majorEastAsia"/>
          <w:noProof w:val="0"/>
          <w:color w:val="002570" w:themeColor="accent1" w:themeShade="BF"/>
          <w:sz w:val="32"/>
          <w:szCs w:val="32"/>
        </w:rPr>
        <w:t>ind Resources Tab</w:t>
      </w:r>
    </w:p>
    <w:tbl>
      <w:tblPr>
        <w:tblStyle w:val="TableGrid"/>
        <w:tblW w:w="0" w:type="auto"/>
        <w:tblBorders>
          <w:top w:val="single" w:sz="4" w:space="0" w:color="4A86FF" w:themeColor="text1" w:themeTint="80"/>
          <w:left w:val="single" w:sz="4" w:space="0" w:color="4A86FF" w:themeColor="text1" w:themeTint="80"/>
          <w:bottom w:val="single" w:sz="4" w:space="0" w:color="4A86FF" w:themeColor="text1" w:themeTint="80"/>
          <w:right w:val="single" w:sz="4" w:space="0" w:color="4A86FF" w:themeColor="text1" w:themeTint="80"/>
          <w:insideH w:val="single" w:sz="4" w:space="0" w:color="4A86FF" w:themeColor="text1" w:themeTint="80"/>
          <w:insideV w:val="single" w:sz="4" w:space="0" w:color="4A86FF" w:themeColor="text1" w:themeTint="80"/>
        </w:tblBorders>
        <w:tblLook w:val="04A0" w:firstRow="1" w:lastRow="0" w:firstColumn="1" w:lastColumn="0" w:noHBand="0" w:noVBand="1"/>
      </w:tblPr>
      <w:tblGrid>
        <w:gridCol w:w="2245"/>
        <w:gridCol w:w="8365"/>
      </w:tblGrid>
      <w:tr w:rsidR="00913452" w14:paraId="0F579BF5" w14:textId="77777777" w:rsidTr="00A4054F">
        <w:tc>
          <w:tcPr>
            <w:tcW w:w="2245" w:type="dxa"/>
          </w:tcPr>
          <w:p w14:paraId="6D7D0884" w14:textId="77777777" w:rsidR="00913452" w:rsidRPr="00B95CFF" w:rsidRDefault="00913452" w:rsidP="00A4054F">
            <w:pPr>
              <w:spacing w:before="40" w:after="40"/>
              <w:rPr>
                <w:b/>
                <w:sz w:val="21"/>
                <w:szCs w:val="21"/>
              </w:rPr>
            </w:pPr>
            <w:r w:rsidRPr="00B95CFF">
              <w:rPr>
                <w:b/>
                <w:sz w:val="21"/>
                <w:szCs w:val="21"/>
              </w:rPr>
              <w:t>Column “Other”</w:t>
            </w:r>
          </w:p>
        </w:tc>
        <w:tc>
          <w:tcPr>
            <w:tcW w:w="8365" w:type="dxa"/>
          </w:tcPr>
          <w:p w14:paraId="70BCA01E" w14:textId="77777777" w:rsidR="00913452" w:rsidRPr="00B95CFF" w:rsidRDefault="00913452" w:rsidP="00A4054F">
            <w:pPr>
              <w:autoSpaceDE/>
              <w:autoSpaceDN/>
              <w:adjustRightInd/>
              <w:spacing w:before="40" w:after="40" w:line="259" w:lineRule="auto"/>
              <w:textAlignment w:val="auto"/>
              <w:rPr>
                <w:sz w:val="21"/>
                <w:szCs w:val="21"/>
              </w:rPr>
            </w:pPr>
            <w:r w:rsidRPr="00B95CFF">
              <w:rPr>
                <w:sz w:val="21"/>
                <w:szCs w:val="21"/>
              </w:rPr>
              <w:t xml:space="preserve">Modified formula to pull from Inputs cells I33-I36. Previously this formula was </w:t>
            </w:r>
            <w:proofErr w:type="gramStart"/>
            <w:r w:rsidRPr="00B95CFF">
              <w:rPr>
                <w:sz w:val="21"/>
                <w:szCs w:val="21"/>
              </w:rPr>
              <w:t>pulling</w:t>
            </w:r>
            <w:proofErr w:type="gramEnd"/>
            <w:r w:rsidRPr="00B95CFF">
              <w:rPr>
                <w:sz w:val="21"/>
                <w:szCs w:val="21"/>
              </w:rPr>
              <w:t xml:space="preserve"> from I31 and I32 as well, which is part of the benefits calculation. </w:t>
            </w:r>
          </w:p>
        </w:tc>
      </w:tr>
    </w:tbl>
    <w:p w14:paraId="2F06BFA0" w14:textId="77777777" w:rsidR="00913452" w:rsidRDefault="00913452" w:rsidP="00913452">
      <w:pPr>
        <w:pStyle w:val="ListParagraph"/>
      </w:pPr>
    </w:p>
    <w:p w14:paraId="30F22AC1" w14:textId="77777777" w:rsidR="00913452" w:rsidRPr="0090220C" w:rsidRDefault="00913452" w:rsidP="00913452">
      <w:pPr>
        <w:pStyle w:val="Heading1"/>
        <w:keepNext/>
        <w:keepLines/>
        <w:autoSpaceDE/>
        <w:autoSpaceDN/>
        <w:adjustRightInd/>
        <w:spacing w:line="259" w:lineRule="auto"/>
        <w:textAlignment w:val="auto"/>
        <w:rPr>
          <w:rFonts w:eastAsiaTheme="majorEastAsia"/>
          <w:b/>
          <w:noProof w:val="0"/>
          <w:color w:val="002570" w:themeColor="accent1" w:themeShade="BF"/>
          <w:sz w:val="32"/>
          <w:szCs w:val="32"/>
        </w:rPr>
      </w:pPr>
      <w:r w:rsidRPr="0090220C">
        <w:rPr>
          <w:rFonts w:eastAsiaTheme="majorEastAsia"/>
          <w:noProof w:val="0"/>
          <w:color w:val="002570" w:themeColor="accent1" w:themeShade="BF"/>
          <w:sz w:val="32"/>
          <w:szCs w:val="32"/>
        </w:rPr>
        <w:t>Deliverables Tab</w:t>
      </w:r>
    </w:p>
    <w:p w14:paraId="555EE87B" w14:textId="77777777" w:rsidR="00913452" w:rsidRPr="00B95CFF" w:rsidRDefault="00913452" w:rsidP="00913452">
      <w:pPr>
        <w:autoSpaceDE/>
        <w:autoSpaceDN/>
        <w:adjustRightInd/>
        <w:spacing w:after="160" w:line="259" w:lineRule="auto"/>
        <w:textAlignment w:val="auto"/>
        <w:rPr>
          <w:sz w:val="21"/>
          <w:szCs w:val="21"/>
        </w:rPr>
      </w:pPr>
      <w:r w:rsidRPr="00B95CFF">
        <w:rPr>
          <w:sz w:val="21"/>
          <w:szCs w:val="21"/>
        </w:rPr>
        <w:t>No changes.</w:t>
      </w:r>
    </w:p>
    <w:p w14:paraId="3509A3A1" w14:textId="77777777" w:rsidR="00913452" w:rsidRPr="003B349C" w:rsidRDefault="00913452" w:rsidP="00913452">
      <w:pPr>
        <w:autoSpaceDE/>
        <w:autoSpaceDN/>
        <w:adjustRightInd/>
        <w:spacing w:after="160" w:line="259" w:lineRule="auto"/>
        <w:textAlignment w:val="auto"/>
      </w:pPr>
    </w:p>
    <w:p w14:paraId="0A36C860" w14:textId="525749FE" w:rsidR="0020712D" w:rsidRPr="00666C90" w:rsidRDefault="0020712D" w:rsidP="00913452">
      <w:pPr>
        <w:pStyle w:val="ListParagraph"/>
        <w:spacing w:after="120" w:line="259" w:lineRule="auto"/>
        <w:ind w:left="0"/>
        <w:contextualSpacing w:val="0"/>
        <w:rPr>
          <w:sz w:val="22"/>
          <w:szCs w:val="22"/>
        </w:rPr>
      </w:pPr>
    </w:p>
    <w:sectPr w:rsidR="0020712D" w:rsidRPr="00666C90" w:rsidSect="00DD1C84">
      <w:headerReference w:type="default" r:id="rId10"/>
      <w:footerReference w:type="default" r:id="rId11"/>
      <w:pgSz w:w="12240" w:h="15840"/>
      <w:pgMar w:top="1714" w:right="720" w:bottom="810" w:left="900" w:header="36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F8DE67" w14:textId="77777777" w:rsidR="00AD2326" w:rsidRDefault="00AD2326" w:rsidP="00E92144">
      <w:r>
        <w:separator/>
      </w:r>
    </w:p>
  </w:endnote>
  <w:endnote w:type="continuationSeparator" w:id="0">
    <w:p w14:paraId="2ADB8483" w14:textId="77777777" w:rsidR="00AD2326" w:rsidRDefault="00AD2326" w:rsidP="00E92144">
      <w:r>
        <w:continuationSeparator/>
      </w:r>
    </w:p>
  </w:endnote>
  <w:endnote w:type="continuationNotice" w:id="1">
    <w:p w14:paraId="78657E60" w14:textId="77777777" w:rsidR="00AD2326" w:rsidRDefault="00AD23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 Next LT Pro Demi">
    <w:charset w:val="00"/>
    <w:family w:val="swiss"/>
    <w:pitch w:val="variable"/>
    <w:sig w:usb0="800000EF" w:usb1="5000204A" w:usb2="00000000" w:usb3="00000000" w:csb0="00000093" w:csb1="00000000"/>
  </w:font>
  <w:font w:name="Arial Nova">
    <w:altName w:val="Arial Nova"/>
    <w:charset w:val="00"/>
    <w:family w:val="swiss"/>
    <w:pitch w:val="variable"/>
    <w:sig w:usb0="0000028F" w:usb1="00000002"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6890912"/>
      <w:docPartObj>
        <w:docPartGallery w:val="Page Numbers (Bottom of Page)"/>
        <w:docPartUnique/>
      </w:docPartObj>
    </w:sdtPr>
    <w:sdtEndPr>
      <w:rPr>
        <w:color w:val="7F7F7F" w:themeColor="background1" w:themeShade="7F"/>
      </w:rPr>
    </w:sdtEndPr>
    <w:sdtContent>
      <w:p w14:paraId="4E3D4F58" w14:textId="7A4EB6E2" w:rsidR="00533563" w:rsidRPr="00E23971" w:rsidRDefault="00533563" w:rsidP="0028751A">
        <w:pPr>
          <w:pStyle w:val="Footer"/>
          <w:pBdr>
            <w:top w:val="single" w:sz="4" w:space="1" w:color="D9D9D9" w:themeColor="background1" w:themeShade="D9"/>
          </w:pBdr>
          <w:tabs>
            <w:tab w:val="clear" w:pos="4680"/>
            <w:tab w:val="clear" w:pos="9360"/>
            <w:tab w:val="center" w:pos="5220"/>
            <w:tab w:val="right" w:pos="10620"/>
          </w:tabs>
        </w:pPr>
        <w:r w:rsidRPr="00E23971">
          <w:fldChar w:fldCharType="begin"/>
        </w:r>
        <w:r w:rsidRPr="00E23971">
          <w:instrText xml:space="preserve"> PAGE   \* MERGEFORMAT </w:instrText>
        </w:r>
        <w:r w:rsidRPr="00E23971">
          <w:fldChar w:fldCharType="separate"/>
        </w:r>
        <w:r w:rsidRPr="00E23971">
          <w:rPr>
            <w:noProof/>
          </w:rPr>
          <w:t>2</w:t>
        </w:r>
        <w:r w:rsidRPr="00E23971">
          <w:rPr>
            <w:noProof/>
          </w:rPr>
          <w:fldChar w:fldCharType="end"/>
        </w:r>
        <w:r w:rsidRPr="00E23971">
          <w:t xml:space="preserve"> | </w:t>
        </w:r>
        <w:r w:rsidR="0028751A">
          <w:t xml:space="preserve">Technology Budget Change Log </w:t>
        </w:r>
        <w:r w:rsidR="0028751A">
          <w:tab/>
          <w:t xml:space="preserve">June 7, </w:t>
        </w:r>
        <w:proofErr w:type="gramStart"/>
        <w:r w:rsidR="0028751A">
          <w:t>2023</w:t>
        </w:r>
        <w:proofErr w:type="gramEnd"/>
        <w:r w:rsidR="0028751A">
          <w:tab/>
        </w:r>
        <w:r w:rsidR="00173360" w:rsidRPr="00227629">
          <w:rPr>
            <w:b/>
            <w:bCs/>
            <w:color w:val="6790CB" w:themeColor="text2"/>
          </w:rPr>
          <w:t>watech.wa.gov</w:t>
        </w:r>
      </w:p>
    </w:sdtContent>
  </w:sdt>
  <w:p w14:paraId="459119E4" w14:textId="58022BD6" w:rsidR="004615A3" w:rsidRDefault="00E23971" w:rsidP="005D3572">
    <w:pPr>
      <w:pStyle w:val="Footer"/>
      <w:tabs>
        <w:tab w:val="clear" w:pos="4680"/>
        <w:tab w:val="clear" w:pos="9360"/>
        <w:tab w:val="left" w:pos="1872"/>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3DE69A" w14:textId="77777777" w:rsidR="00AD2326" w:rsidRDefault="00AD2326" w:rsidP="00E92144">
      <w:r>
        <w:separator/>
      </w:r>
    </w:p>
  </w:footnote>
  <w:footnote w:type="continuationSeparator" w:id="0">
    <w:p w14:paraId="1F015D5E" w14:textId="77777777" w:rsidR="00AD2326" w:rsidRDefault="00AD2326" w:rsidP="00E92144">
      <w:r>
        <w:continuationSeparator/>
      </w:r>
    </w:p>
  </w:footnote>
  <w:footnote w:type="continuationNotice" w:id="1">
    <w:p w14:paraId="2AC1522D" w14:textId="77777777" w:rsidR="00AD2326" w:rsidRDefault="00AD232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59EF2" w14:textId="6CC42D4D" w:rsidR="00AA7120" w:rsidRPr="00637AB8" w:rsidRDefault="00AA7120" w:rsidP="00AA7120">
    <w:pPr>
      <w:pStyle w:val="Header"/>
      <w:rPr>
        <w:color w:val="0070C0"/>
      </w:rPr>
    </w:pPr>
    <w:r w:rsidRPr="00FB64F1">
      <w:rPr>
        <w:noProof/>
      </w:rPr>
      <w:drawing>
        <wp:anchor distT="0" distB="0" distL="114300" distR="114300" simplePos="0" relativeHeight="251658240" behindDoc="0" locked="0" layoutInCell="1" allowOverlap="1" wp14:anchorId="728E9E32" wp14:editId="6457E1AB">
          <wp:simplePos x="0" y="0"/>
          <wp:positionH relativeFrom="page">
            <wp:posOffset>9829800</wp:posOffset>
          </wp:positionH>
          <wp:positionV relativeFrom="page">
            <wp:posOffset>464820</wp:posOffset>
          </wp:positionV>
          <wp:extent cx="2280586" cy="726690"/>
          <wp:effectExtent l="0" t="0" r="5715" b="0"/>
          <wp:wrapNone/>
          <wp:docPr id="25" name="Picture 7">
            <a:extLst xmlns:a="http://schemas.openxmlformats.org/drawingml/2006/main">
              <a:ext uri="{FF2B5EF4-FFF2-40B4-BE49-F238E27FC236}">
                <a16:creationId xmlns:a16="http://schemas.microsoft.com/office/drawing/2014/main" id="{A57229B0-2E39-4262-8345-B20E8238162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A57229B0-2E39-4262-8345-B20E8238162A}"/>
                      </a:ex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19725" r="14026" b="18925"/>
                  <a:stretch/>
                </pic:blipFill>
                <pic:spPr>
                  <a:xfrm>
                    <a:off x="0" y="0"/>
                    <a:ext cx="2310508" cy="736224"/>
                  </a:xfrm>
                  <a:prstGeom prst="rect">
                    <a:avLst/>
                  </a:prstGeom>
                </pic:spPr>
              </pic:pic>
            </a:graphicData>
          </a:graphic>
          <wp14:sizeRelH relativeFrom="margin">
            <wp14:pctWidth>0</wp14:pctWidth>
          </wp14:sizeRelH>
          <wp14:sizeRelV relativeFrom="margin">
            <wp14:pctHeight>0</wp14:pctHeight>
          </wp14:sizeRelV>
        </wp:anchor>
      </w:drawing>
    </w:r>
    <w:r w:rsidRPr="00FB64F1">
      <w:rPr>
        <w:noProof/>
      </w:rPr>
      <w:drawing>
        <wp:anchor distT="0" distB="0" distL="114300" distR="114300" simplePos="0" relativeHeight="251658241" behindDoc="0" locked="0" layoutInCell="1" allowOverlap="1" wp14:anchorId="1A79408E" wp14:editId="63764493">
          <wp:simplePos x="0" y="0"/>
          <wp:positionH relativeFrom="page">
            <wp:posOffset>9829800</wp:posOffset>
          </wp:positionH>
          <wp:positionV relativeFrom="page">
            <wp:posOffset>464820</wp:posOffset>
          </wp:positionV>
          <wp:extent cx="2280586" cy="726690"/>
          <wp:effectExtent l="0" t="0" r="5715" b="0"/>
          <wp:wrapNone/>
          <wp:docPr id="26" name="Picture 26">
            <a:extLst xmlns:a="http://schemas.openxmlformats.org/drawingml/2006/main">
              <a:ext uri="{FF2B5EF4-FFF2-40B4-BE49-F238E27FC236}">
                <a16:creationId xmlns:a16="http://schemas.microsoft.com/office/drawing/2014/main" id="{A57229B0-2E39-4262-8345-B20E8238162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A57229B0-2E39-4262-8345-B20E8238162A}"/>
                      </a:ex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19725" r="14026" b="18925"/>
                  <a:stretch/>
                </pic:blipFill>
                <pic:spPr>
                  <a:xfrm>
                    <a:off x="0" y="0"/>
                    <a:ext cx="2310508" cy="736224"/>
                  </a:xfrm>
                  <a:prstGeom prst="rect">
                    <a:avLst/>
                  </a:prstGeom>
                </pic:spPr>
              </pic:pic>
            </a:graphicData>
          </a:graphic>
          <wp14:sizeRelH relativeFrom="margin">
            <wp14:pctWidth>0</wp14:pctWidth>
          </wp14:sizeRelH>
          <wp14:sizeRelV relativeFrom="margin">
            <wp14:pctHeight>0</wp14:pctHeight>
          </wp14:sizeRelV>
        </wp:anchor>
      </w:drawing>
    </w:r>
  </w:p>
  <w:p w14:paraId="399F7631" w14:textId="1CD30812" w:rsidR="00AA7120" w:rsidRDefault="00FA5309" w:rsidP="00AA7120">
    <w:pPr>
      <w:pStyle w:val="Header"/>
      <w:tabs>
        <w:tab w:val="clear" w:pos="9360"/>
        <w:tab w:val="right" w:pos="10620"/>
      </w:tabs>
      <w:jc w:val="both"/>
    </w:pPr>
    <w:r>
      <w:rPr>
        <w:noProof/>
      </w:rPr>
      <w:drawing>
        <wp:inline distT="0" distB="0" distL="0" distR="0" wp14:anchorId="3B5CCBA5" wp14:editId="71FD45F7">
          <wp:extent cx="1269365" cy="379095"/>
          <wp:effectExtent l="0" t="0" r="6985" b="1905"/>
          <wp:docPr id="3" name="Picture 3" descr="A picture containing text, sign,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clipart, tableware&#10;&#10;Description automatically generated"/>
                  <pic:cNvPicPr/>
                </pic:nvPicPr>
                <pic:blipFill>
                  <a:blip r:embed="rId2"/>
                  <a:stretch>
                    <a:fillRect/>
                  </a:stretch>
                </pic:blipFill>
                <pic:spPr>
                  <a:xfrm>
                    <a:off x="0" y="0"/>
                    <a:ext cx="1269365" cy="379095"/>
                  </a:xfrm>
                  <a:prstGeom prst="rect">
                    <a:avLst/>
                  </a:prstGeom>
                </pic:spPr>
              </pic:pic>
            </a:graphicData>
          </a:graphic>
        </wp:inline>
      </w:drawing>
    </w:r>
  </w:p>
  <w:p w14:paraId="08A23D80" w14:textId="1B902C4A" w:rsidR="00EB2829" w:rsidRPr="00AB26C6" w:rsidRDefault="0076136B" w:rsidP="00AA7120">
    <w:pPr>
      <w:pStyle w:val="Header"/>
      <w:tabs>
        <w:tab w:val="clear" w:pos="9360"/>
        <w:tab w:val="right" w:pos="10620"/>
      </w:tabs>
    </w:pPr>
    <w:r w:rsidRPr="00781455">
      <w:rPr>
        <w:noProof/>
        <w:color w:val="003296"/>
      </w:rPr>
      <mc:AlternateContent>
        <mc:Choice Requires="wpg">
          <w:drawing>
            <wp:anchor distT="0" distB="0" distL="114300" distR="114300" simplePos="0" relativeHeight="251658242" behindDoc="0" locked="0" layoutInCell="1" allowOverlap="1" wp14:anchorId="5F00DE61" wp14:editId="29ABC782">
              <wp:simplePos x="0" y="0"/>
              <wp:positionH relativeFrom="margin">
                <wp:posOffset>24553</wp:posOffset>
              </wp:positionH>
              <wp:positionV relativeFrom="paragraph">
                <wp:posOffset>130174</wp:posOffset>
              </wp:positionV>
              <wp:extent cx="7226714" cy="88053"/>
              <wp:effectExtent l="0" t="0" r="0" b="7620"/>
              <wp:wrapNone/>
              <wp:docPr id="4" name="Group 4"/>
              <wp:cNvGraphicFramePr/>
              <a:graphic xmlns:a="http://schemas.openxmlformats.org/drawingml/2006/main">
                <a:graphicData uri="http://schemas.microsoft.com/office/word/2010/wordprocessingGroup">
                  <wpg:wgp>
                    <wpg:cNvGrpSpPr/>
                    <wpg:grpSpPr>
                      <a:xfrm flipV="1">
                        <a:off x="0" y="0"/>
                        <a:ext cx="7226714" cy="88053"/>
                        <a:chOff x="0" y="0"/>
                        <a:chExt cx="6448750" cy="59690"/>
                      </a:xfrm>
                    </wpg:grpSpPr>
                    <wps:wsp>
                      <wps:cNvPr id="5" name="Rectangle 5"/>
                      <wps:cNvSpPr/>
                      <wps:spPr>
                        <a:xfrm>
                          <a:off x="576905" y="0"/>
                          <a:ext cx="5871845" cy="5969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555172" cy="59690"/>
                        </a:xfrm>
                        <a:prstGeom prst="rect">
                          <a:avLst/>
                        </a:prstGeom>
                        <a:solidFill>
                          <a:srgbClr val="253D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70B437B4" id="Group 4" o:spid="_x0000_s1026" style="position:absolute;margin-left:1.95pt;margin-top:10.25pt;width:569.05pt;height:6.95pt;flip:y;z-index:251662336;mso-position-horizontal-relative:margin;mso-width-relative:margin;mso-height-relative:margin" coordsize="6448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">
              <v:rect id="Rectangle 5" o:spid="_x0000_s1027" style="position:absolute;left:5769;width:58718;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" fillcolor="#e0e8f4 [671]" stroked="f" strokeweight="1pt"/>
              <v:rect id="Rectangle 6" o:spid="_x0000_s1028" style="position:absolute;width:5551;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" fillcolor="#253d8d" stroked="f" strokeweight="1pt"/>
              <w10:wrap anchorx="margin"/>
            </v:group>
          </w:pict>
        </mc:Fallback>
      </mc:AlternateContent>
    </w:r>
    <w:r w:rsidR="00AA7120">
      <w:rPr>
        <w:color w:val="00329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E4911"/>
    <w:multiLevelType w:val="hybridMultilevel"/>
    <w:tmpl w:val="C3202ED2"/>
    <w:lvl w:ilvl="0" w:tplc="F4E23E2E">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15:restartNumberingAfterBreak="0">
    <w:nsid w:val="0A0218D0"/>
    <w:multiLevelType w:val="hybridMultilevel"/>
    <w:tmpl w:val="4180282A"/>
    <w:lvl w:ilvl="0" w:tplc="04090015">
      <w:start w:val="1"/>
      <w:numFmt w:val="upperLetter"/>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97633"/>
    <w:multiLevelType w:val="hybridMultilevel"/>
    <w:tmpl w:val="AC942B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DE380A"/>
    <w:multiLevelType w:val="hybridMultilevel"/>
    <w:tmpl w:val="315E3702"/>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8791C"/>
    <w:multiLevelType w:val="hybridMultilevel"/>
    <w:tmpl w:val="F22AD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2273EA"/>
    <w:multiLevelType w:val="hybridMultilevel"/>
    <w:tmpl w:val="72CEAE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492DE2"/>
    <w:multiLevelType w:val="hybridMultilevel"/>
    <w:tmpl w:val="C2D87148"/>
    <w:lvl w:ilvl="0" w:tplc="04090001">
      <w:start w:val="1"/>
      <w:numFmt w:val="bullet"/>
      <w:lvlText w:val=""/>
      <w:lvlJc w:val="left"/>
      <w:pPr>
        <w:ind w:left="1139" w:hanging="360"/>
      </w:pPr>
      <w:rPr>
        <w:rFonts w:ascii="Symbol" w:hAnsi="Symbol" w:hint="default"/>
      </w:rPr>
    </w:lvl>
    <w:lvl w:ilvl="1" w:tplc="04090003">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7" w15:restartNumberingAfterBreak="0">
    <w:nsid w:val="4A5C002F"/>
    <w:multiLevelType w:val="hybridMultilevel"/>
    <w:tmpl w:val="923E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80BB0"/>
    <w:multiLevelType w:val="hybridMultilevel"/>
    <w:tmpl w:val="6316B132"/>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9" w15:restartNumberingAfterBreak="0">
    <w:nsid w:val="55724094"/>
    <w:multiLevelType w:val="hybridMultilevel"/>
    <w:tmpl w:val="811A2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C7F0B"/>
    <w:multiLevelType w:val="hybridMultilevel"/>
    <w:tmpl w:val="4E9E89F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1" w15:restartNumberingAfterBreak="0">
    <w:nsid w:val="7C603F47"/>
    <w:multiLevelType w:val="hybridMultilevel"/>
    <w:tmpl w:val="948C6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3B6377"/>
    <w:multiLevelType w:val="hybridMultilevel"/>
    <w:tmpl w:val="292CE8A8"/>
    <w:lvl w:ilvl="0" w:tplc="04090015">
      <w:start w:val="1"/>
      <w:numFmt w:val="upperLetter"/>
      <w:lvlText w:val="%1."/>
      <w:lvlJc w:val="left"/>
      <w:pPr>
        <w:ind w:left="63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8188909">
    <w:abstractNumId w:val="9"/>
  </w:num>
  <w:num w:numId="2" w16cid:durableId="1334065228">
    <w:abstractNumId w:val="1"/>
  </w:num>
  <w:num w:numId="3" w16cid:durableId="1996957295">
    <w:abstractNumId w:val="8"/>
  </w:num>
  <w:num w:numId="4" w16cid:durableId="971714317">
    <w:abstractNumId w:val="5"/>
  </w:num>
  <w:num w:numId="5" w16cid:durableId="933171120">
    <w:abstractNumId w:val="0"/>
  </w:num>
  <w:num w:numId="6" w16cid:durableId="2046172004">
    <w:abstractNumId w:val="6"/>
  </w:num>
  <w:num w:numId="7" w16cid:durableId="129254862">
    <w:abstractNumId w:val="3"/>
  </w:num>
  <w:num w:numId="8" w16cid:durableId="1096943053">
    <w:abstractNumId w:val="10"/>
  </w:num>
  <w:num w:numId="9" w16cid:durableId="1028332008">
    <w:abstractNumId w:val="2"/>
  </w:num>
  <w:num w:numId="10" w16cid:durableId="106312276">
    <w:abstractNumId w:val="4"/>
  </w:num>
  <w:num w:numId="11" w16cid:durableId="1844390702">
    <w:abstractNumId w:val="11"/>
  </w:num>
  <w:num w:numId="12" w16cid:durableId="1326589239">
    <w:abstractNumId w:val="12"/>
  </w:num>
  <w:num w:numId="13" w16cid:durableId="17582099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A1"/>
    <w:rsid w:val="00031E66"/>
    <w:rsid w:val="000475BE"/>
    <w:rsid w:val="00053441"/>
    <w:rsid w:val="001478B4"/>
    <w:rsid w:val="001540DB"/>
    <w:rsid w:val="00167594"/>
    <w:rsid w:val="00173360"/>
    <w:rsid w:val="001B7E4F"/>
    <w:rsid w:val="001F683A"/>
    <w:rsid w:val="001F7BC0"/>
    <w:rsid w:val="0020286E"/>
    <w:rsid w:val="0020712D"/>
    <w:rsid w:val="00227629"/>
    <w:rsid w:val="00230FCE"/>
    <w:rsid w:val="0028751A"/>
    <w:rsid w:val="002A318F"/>
    <w:rsid w:val="002A5B61"/>
    <w:rsid w:val="002B1C24"/>
    <w:rsid w:val="002B6ACC"/>
    <w:rsid w:val="002B7FAA"/>
    <w:rsid w:val="002C50F7"/>
    <w:rsid w:val="002D0BF2"/>
    <w:rsid w:val="002E5D29"/>
    <w:rsid w:val="00300A38"/>
    <w:rsid w:val="00322351"/>
    <w:rsid w:val="00333A15"/>
    <w:rsid w:val="00345132"/>
    <w:rsid w:val="00373D62"/>
    <w:rsid w:val="003740F3"/>
    <w:rsid w:val="003750A3"/>
    <w:rsid w:val="00386E9C"/>
    <w:rsid w:val="00392B5D"/>
    <w:rsid w:val="003A4623"/>
    <w:rsid w:val="003C3392"/>
    <w:rsid w:val="003C56FB"/>
    <w:rsid w:val="003D5394"/>
    <w:rsid w:val="003F6F89"/>
    <w:rsid w:val="0040191E"/>
    <w:rsid w:val="0040550F"/>
    <w:rsid w:val="00432C28"/>
    <w:rsid w:val="00433649"/>
    <w:rsid w:val="00447FEA"/>
    <w:rsid w:val="0045745F"/>
    <w:rsid w:val="004615A3"/>
    <w:rsid w:val="00487878"/>
    <w:rsid w:val="004A7239"/>
    <w:rsid w:val="004C2A49"/>
    <w:rsid w:val="004D0D55"/>
    <w:rsid w:val="00523CA8"/>
    <w:rsid w:val="00533563"/>
    <w:rsid w:val="00577712"/>
    <w:rsid w:val="00577AEE"/>
    <w:rsid w:val="005A2122"/>
    <w:rsid w:val="005B64A2"/>
    <w:rsid w:val="005C1B96"/>
    <w:rsid w:val="005D0A46"/>
    <w:rsid w:val="005D15A3"/>
    <w:rsid w:val="005D3572"/>
    <w:rsid w:val="005F0C9C"/>
    <w:rsid w:val="00602AEC"/>
    <w:rsid w:val="00637893"/>
    <w:rsid w:val="00637AB8"/>
    <w:rsid w:val="00654C95"/>
    <w:rsid w:val="00657470"/>
    <w:rsid w:val="00666C90"/>
    <w:rsid w:val="00684F63"/>
    <w:rsid w:val="006915C7"/>
    <w:rsid w:val="00695457"/>
    <w:rsid w:val="006B068C"/>
    <w:rsid w:val="006C2DC8"/>
    <w:rsid w:val="006D5063"/>
    <w:rsid w:val="006D7267"/>
    <w:rsid w:val="006E5621"/>
    <w:rsid w:val="007121F4"/>
    <w:rsid w:val="0072570C"/>
    <w:rsid w:val="00726451"/>
    <w:rsid w:val="007464AB"/>
    <w:rsid w:val="00756E69"/>
    <w:rsid w:val="0076136B"/>
    <w:rsid w:val="00774039"/>
    <w:rsid w:val="00781455"/>
    <w:rsid w:val="0079128B"/>
    <w:rsid w:val="007B4D53"/>
    <w:rsid w:val="007B5301"/>
    <w:rsid w:val="007F3FA7"/>
    <w:rsid w:val="007F541A"/>
    <w:rsid w:val="00803494"/>
    <w:rsid w:val="0081710A"/>
    <w:rsid w:val="00834FE4"/>
    <w:rsid w:val="0085456F"/>
    <w:rsid w:val="00855A2C"/>
    <w:rsid w:val="00886094"/>
    <w:rsid w:val="00886146"/>
    <w:rsid w:val="008A5B98"/>
    <w:rsid w:val="008D33A9"/>
    <w:rsid w:val="008D5163"/>
    <w:rsid w:val="008E77F0"/>
    <w:rsid w:val="009068F1"/>
    <w:rsid w:val="00911AB5"/>
    <w:rsid w:val="00913452"/>
    <w:rsid w:val="00934AA7"/>
    <w:rsid w:val="00937449"/>
    <w:rsid w:val="00944398"/>
    <w:rsid w:val="009467FA"/>
    <w:rsid w:val="00957231"/>
    <w:rsid w:val="00964FF8"/>
    <w:rsid w:val="00975A73"/>
    <w:rsid w:val="009942A1"/>
    <w:rsid w:val="009A7598"/>
    <w:rsid w:val="009D5BA7"/>
    <w:rsid w:val="009D6633"/>
    <w:rsid w:val="009E603A"/>
    <w:rsid w:val="009E7E97"/>
    <w:rsid w:val="00A14C3E"/>
    <w:rsid w:val="00A27C54"/>
    <w:rsid w:val="00A30D03"/>
    <w:rsid w:val="00A6252E"/>
    <w:rsid w:val="00A812FC"/>
    <w:rsid w:val="00A8378D"/>
    <w:rsid w:val="00AA7120"/>
    <w:rsid w:val="00AB0FCE"/>
    <w:rsid w:val="00AB26C6"/>
    <w:rsid w:val="00AB6C4B"/>
    <w:rsid w:val="00AC11CE"/>
    <w:rsid w:val="00AC2475"/>
    <w:rsid w:val="00AD2326"/>
    <w:rsid w:val="00AF47A7"/>
    <w:rsid w:val="00AF5039"/>
    <w:rsid w:val="00B01807"/>
    <w:rsid w:val="00B255B8"/>
    <w:rsid w:val="00B34CC3"/>
    <w:rsid w:val="00B43287"/>
    <w:rsid w:val="00B5046D"/>
    <w:rsid w:val="00B81D37"/>
    <w:rsid w:val="00B8267D"/>
    <w:rsid w:val="00B909C8"/>
    <w:rsid w:val="00B952A9"/>
    <w:rsid w:val="00BA14D9"/>
    <w:rsid w:val="00BE0D8B"/>
    <w:rsid w:val="00C116EB"/>
    <w:rsid w:val="00C60117"/>
    <w:rsid w:val="00C84495"/>
    <w:rsid w:val="00CA60C1"/>
    <w:rsid w:val="00CB239A"/>
    <w:rsid w:val="00CC454F"/>
    <w:rsid w:val="00CD22DB"/>
    <w:rsid w:val="00D4029E"/>
    <w:rsid w:val="00D5334B"/>
    <w:rsid w:val="00D94640"/>
    <w:rsid w:val="00DA3F17"/>
    <w:rsid w:val="00DA45B2"/>
    <w:rsid w:val="00DB16BA"/>
    <w:rsid w:val="00DD1C84"/>
    <w:rsid w:val="00DE0BD4"/>
    <w:rsid w:val="00E05B27"/>
    <w:rsid w:val="00E23971"/>
    <w:rsid w:val="00E26018"/>
    <w:rsid w:val="00E40F40"/>
    <w:rsid w:val="00E8227B"/>
    <w:rsid w:val="00E92144"/>
    <w:rsid w:val="00E954D8"/>
    <w:rsid w:val="00EB2829"/>
    <w:rsid w:val="00EC040D"/>
    <w:rsid w:val="00F17011"/>
    <w:rsid w:val="00F35286"/>
    <w:rsid w:val="00F4021D"/>
    <w:rsid w:val="00F5081A"/>
    <w:rsid w:val="00F55C4C"/>
    <w:rsid w:val="00F65CEC"/>
    <w:rsid w:val="00FA0795"/>
    <w:rsid w:val="00FA5309"/>
    <w:rsid w:val="00FB1243"/>
    <w:rsid w:val="00FB594A"/>
    <w:rsid w:val="00FB64F1"/>
    <w:rsid w:val="00FF69EC"/>
    <w:rsid w:val="00FF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196B54"/>
  <w14:defaultImageDpi w14:val="32767"/>
  <w15:chartTrackingRefBased/>
  <w15:docId w15:val="{00A0B5AF-B953-4A37-AFB3-CBB9E75E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3F6F89"/>
    <w:pPr>
      <w:autoSpaceDE w:val="0"/>
      <w:autoSpaceDN w:val="0"/>
      <w:adjustRightInd w:val="0"/>
      <w:spacing w:after="0" w:line="276" w:lineRule="auto"/>
      <w:textAlignment w:val="center"/>
    </w:pPr>
    <w:rPr>
      <w:rFonts w:ascii="Avenir Next LT Pro" w:hAnsi="Avenir Next LT Pro" w:cs="Arial"/>
      <w:color w:val="000000"/>
      <w:sz w:val="20"/>
      <w:szCs w:val="20"/>
    </w:rPr>
  </w:style>
  <w:style w:type="paragraph" w:styleId="Heading1">
    <w:name w:val="heading 1"/>
    <w:aliases w:val="Main Header"/>
    <w:basedOn w:val="Normal"/>
    <w:next w:val="Normal"/>
    <w:link w:val="Heading1Char"/>
    <w:uiPriority w:val="9"/>
    <w:qFormat/>
    <w:rsid w:val="002C50F7"/>
    <w:pPr>
      <w:spacing w:before="240" w:line="240" w:lineRule="auto"/>
      <w:outlineLvl w:val="0"/>
    </w:pPr>
    <w:rPr>
      <w:bCs/>
      <w:noProof/>
      <w:color w:val="003296"/>
      <w:sz w:val="48"/>
      <w:szCs w:val="48"/>
    </w:rPr>
  </w:style>
  <w:style w:type="paragraph" w:styleId="Heading2">
    <w:name w:val="heading 2"/>
    <w:basedOn w:val="Normal"/>
    <w:next w:val="Normal"/>
    <w:link w:val="Heading2Char"/>
    <w:uiPriority w:val="9"/>
    <w:unhideWhenUsed/>
    <w:qFormat/>
    <w:rsid w:val="003F6F89"/>
    <w:pPr>
      <w:spacing w:line="240" w:lineRule="auto"/>
      <w:outlineLvl w:val="1"/>
    </w:pPr>
    <w:rPr>
      <w:rFonts w:ascii="Avenir Next LT Pro Demi" w:hAnsi="Avenir Next LT Pro Dem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2A1"/>
    <w:pPr>
      <w:tabs>
        <w:tab w:val="center" w:pos="4680"/>
        <w:tab w:val="right" w:pos="9360"/>
      </w:tabs>
      <w:spacing w:line="240" w:lineRule="auto"/>
    </w:pPr>
  </w:style>
  <w:style w:type="character" w:customStyle="1" w:styleId="HeaderChar">
    <w:name w:val="Header Char"/>
    <w:basedOn w:val="DefaultParagraphFont"/>
    <w:link w:val="Header"/>
    <w:uiPriority w:val="99"/>
    <w:rsid w:val="009942A1"/>
  </w:style>
  <w:style w:type="paragraph" w:styleId="Footer">
    <w:name w:val="footer"/>
    <w:basedOn w:val="Normal"/>
    <w:link w:val="FooterChar"/>
    <w:uiPriority w:val="99"/>
    <w:unhideWhenUsed/>
    <w:rsid w:val="009942A1"/>
    <w:pPr>
      <w:tabs>
        <w:tab w:val="center" w:pos="4680"/>
        <w:tab w:val="right" w:pos="9360"/>
      </w:tabs>
      <w:spacing w:line="240" w:lineRule="auto"/>
    </w:pPr>
  </w:style>
  <w:style w:type="character" w:customStyle="1" w:styleId="FooterChar">
    <w:name w:val="Footer Char"/>
    <w:basedOn w:val="DefaultParagraphFont"/>
    <w:link w:val="Footer"/>
    <w:uiPriority w:val="99"/>
    <w:rsid w:val="009942A1"/>
  </w:style>
  <w:style w:type="character" w:customStyle="1" w:styleId="Heading1Char">
    <w:name w:val="Heading 1 Char"/>
    <w:aliases w:val="Main Header Char"/>
    <w:basedOn w:val="DefaultParagraphFont"/>
    <w:link w:val="Heading1"/>
    <w:uiPriority w:val="9"/>
    <w:rsid w:val="002C50F7"/>
    <w:rPr>
      <w:rFonts w:ascii="Avenir Next LT Pro" w:hAnsi="Avenir Next LT Pro" w:cs="Arial"/>
      <w:bCs/>
      <w:noProof/>
      <w:color w:val="003296"/>
      <w:sz w:val="48"/>
      <w:szCs w:val="48"/>
    </w:rPr>
  </w:style>
  <w:style w:type="character" w:customStyle="1" w:styleId="Heading2Char">
    <w:name w:val="Heading 2 Char"/>
    <w:basedOn w:val="DefaultParagraphFont"/>
    <w:link w:val="Heading2"/>
    <w:uiPriority w:val="9"/>
    <w:rsid w:val="003F6F89"/>
    <w:rPr>
      <w:rFonts w:ascii="Avenir Next LT Pro Demi" w:hAnsi="Avenir Next LT Pro Demi" w:cs="Arial"/>
      <w:color w:val="000000"/>
      <w:sz w:val="28"/>
      <w:szCs w:val="28"/>
    </w:rPr>
  </w:style>
  <w:style w:type="paragraph" w:styleId="NoSpacing">
    <w:name w:val="No Spacing"/>
    <w:aliases w:val="subtitle"/>
    <w:basedOn w:val="Heading2"/>
    <w:link w:val="NoSpacingChar"/>
    <w:uiPriority w:val="1"/>
    <w:qFormat/>
    <w:rsid w:val="00432C28"/>
    <w:rPr>
      <w:rFonts w:ascii="Arial Nova" w:hAnsi="Arial Nova"/>
      <w:color w:val="auto"/>
    </w:rPr>
  </w:style>
  <w:style w:type="character" w:customStyle="1" w:styleId="NoSpacingChar">
    <w:name w:val="No Spacing Char"/>
    <w:aliases w:val="subtitle Char"/>
    <w:basedOn w:val="DefaultParagraphFont"/>
    <w:link w:val="NoSpacing"/>
    <w:uiPriority w:val="1"/>
    <w:rsid w:val="00432C28"/>
    <w:rPr>
      <w:rFonts w:ascii="Arial Nova" w:hAnsi="Arial Nova" w:cs="Arial"/>
      <w:sz w:val="28"/>
      <w:szCs w:val="28"/>
    </w:rPr>
  </w:style>
  <w:style w:type="paragraph" w:styleId="IntenseQuote">
    <w:name w:val="Intense Quote"/>
    <w:basedOn w:val="Normal"/>
    <w:next w:val="Normal"/>
    <w:link w:val="IntenseQuoteChar"/>
    <w:uiPriority w:val="30"/>
    <w:qFormat/>
    <w:rsid w:val="00345132"/>
    <w:pPr>
      <w:pBdr>
        <w:top w:val="single" w:sz="4" w:space="10" w:color="003296" w:themeColor="accent1"/>
        <w:bottom w:val="single" w:sz="4" w:space="10" w:color="003296" w:themeColor="accent1"/>
      </w:pBdr>
      <w:spacing w:before="360" w:after="360"/>
      <w:ind w:left="864" w:right="864"/>
      <w:jc w:val="center"/>
    </w:pPr>
    <w:rPr>
      <w:i/>
      <w:iCs/>
      <w:color w:val="003296" w:themeColor="accent1"/>
    </w:rPr>
  </w:style>
  <w:style w:type="character" w:customStyle="1" w:styleId="IntenseQuoteChar">
    <w:name w:val="Intense Quote Char"/>
    <w:basedOn w:val="DefaultParagraphFont"/>
    <w:link w:val="IntenseQuote"/>
    <w:uiPriority w:val="30"/>
    <w:rsid w:val="00345132"/>
    <w:rPr>
      <w:i/>
      <w:iCs/>
      <w:color w:val="003296" w:themeColor="accent1"/>
    </w:rPr>
  </w:style>
  <w:style w:type="paragraph" w:styleId="Quote">
    <w:name w:val="Quote"/>
    <w:basedOn w:val="Normal"/>
    <w:next w:val="Normal"/>
    <w:link w:val="QuoteChar"/>
    <w:uiPriority w:val="29"/>
    <w:qFormat/>
    <w:rsid w:val="00345132"/>
    <w:pPr>
      <w:spacing w:before="200"/>
      <w:ind w:left="864" w:right="864"/>
      <w:jc w:val="center"/>
    </w:pPr>
    <w:rPr>
      <w:i/>
      <w:iCs/>
      <w:color w:val="0050F0" w:themeColor="text1" w:themeTint="BF"/>
    </w:rPr>
  </w:style>
  <w:style w:type="character" w:customStyle="1" w:styleId="QuoteChar">
    <w:name w:val="Quote Char"/>
    <w:basedOn w:val="DefaultParagraphFont"/>
    <w:link w:val="Quote"/>
    <w:uiPriority w:val="29"/>
    <w:rsid w:val="00345132"/>
    <w:rPr>
      <w:i/>
      <w:iCs/>
      <w:color w:val="0050F0" w:themeColor="text1" w:themeTint="BF"/>
    </w:rPr>
  </w:style>
  <w:style w:type="character" w:styleId="Emphasis">
    <w:name w:val="Emphasis"/>
    <w:uiPriority w:val="20"/>
    <w:qFormat/>
    <w:rsid w:val="00345132"/>
  </w:style>
  <w:style w:type="paragraph" w:customStyle="1" w:styleId="BasicParagraph">
    <w:name w:val="[Basic Paragraph]"/>
    <w:basedOn w:val="Normal"/>
    <w:uiPriority w:val="99"/>
    <w:rsid w:val="00345132"/>
    <w:pPr>
      <w:spacing w:line="288" w:lineRule="auto"/>
    </w:pPr>
    <w:rPr>
      <w:rFonts w:ascii="MinionPro-Regular" w:hAnsi="MinionPro-Regular" w:cs="MinionPro-Regular"/>
      <w:sz w:val="24"/>
      <w:szCs w:val="24"/>
    </w:rPr>
  </w:style>
  <w:style w:type="character" w:styleId="Hyperlink">
    <w:name w:val="Hyperlink"/>
    <w:basedOn w:val="DefaultParagraphFont"/>
    <w:uiPriority w:val="99"/>
    <w:unhideWhenUsed/>
    <w:rsid w:val="00654C95"/>
    <w:rPr>
      <w:color w:val="595959" w:themeColor="hyperlink"/>
      <w:u w:val="single"/>
    </w:rPr>
  </w:style>
  <w:style w:type="paragraph" w:styleId="ListParagraph">
    <w:name w:val="List Paragraph"/>
    <w:basedOn w:val="Normal"/>
    <w:uiPriority w:val="34"/>
    <w:qFormat/>
    <w:rsid w:val="00654C95"/>
    <w:pPr>
      <w:ind w:left="720"/>
      <w:contextualSpacing/>
    </w:pPr>
  </w:style>
  <w:style w:type="table" w:styleId="TableGrid">
    <w:name w:val="Table Grid"/>
    <w:basedOn w:val="TableNormal"/>
    <w:uiPriority w:val="39"/>
    <w:rsid w:val="0020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0712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1"/>
    <w:qFormat/>
    <w:rsid w:val="00AB6C4B"/>
    <w:pPr>
      <w:widowControl w:val="0"/>
      <w:adjustRightInd/>
      <w:spacing w:line="240" w:lineRule="auto"/>
      <w:textAlignment w:val="auto"/>
    </w:pPr>
    <w:rPr>
      <w:rFonts w:ascii="Calibri" w:eastAsia="Calibri" w:hAnsi="Calibri" w:cs="Calibri"/>
      <w:color w:val="auto"/>
      <w:sz w:val="21"/>
      <w:szCs w:val="21"/>
    </w:rPr>
  </w:style>
  <w:style w:type="character" w:customStyle="1" w:styleId="BodyTextChar">
    <w:name w:val="Body Text Char"/>
    <w:basedOn w:val="DefaultParagraphFont"/>
    <w:link w:val="BodyText"/>
    <w:uiPriority w:val="1"/>
    <w:rsid w:val="00AB6C4B"/>
    <w:rPr>
      <w:rFonts w:ascii="Calibri" w:eastAsia="Calibri" w:hAnsi="Calibri" w:cs="Calibri"/>
      <w:sz w:val="21"/>
      <w:szCs w:val="21"/>
    </w:rPr>
  </w:style>
  <w:style w:type="paragraph" w:customStyle="1" w:styleId="TableParagraph">
    <w:name w:val="Table Paragraph"/>
    <w:basedOn w:val="Normal"/>
    <w:uiPriority w:val="1"/>
    <w:qFormat/>
    <w:rsid w:val="00AB6C4B"/>
    <w:pPr>
      <w:widowControl w:val="0"/>
      <w:adjustRightInd/>
      <w:spacing w:before="44" w:line="240" w:lineRule="auto"/>
      <w:ind w:left="107"/>
      <w:textAlignment w:val="auto"/>
    </w:pPr>
    <w:rPr>
      <w:rFonts w:ascii="Calibri" w:eastAsia="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832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aTech Theme Colors 2">
      <a:dk1>
        <a:srgbClr val="003296"/>
      </a:dk1>
      <a:lt1>
        <a:sysClr val="window" lastClr="FFFFFF"/>
      </a:lt1>
      <a:dk2>
        <a:srgbClr val="6790CB"/>
      </a:dk2>
      <a:lt2>
        <a:srgbClr val="E7E6E6"/>
      </a:lt2>
      <a:accent1>
        <a:srgbClr val="003296"/>
      </a:accent1>
      <a:accent2>
        <a:srgbClr val="C8DC54"/>
      </a:accent2>
      <a:accent3>
        <a:srgbClr val="1DB89A"/>
      </a:accent3>
      <a:accent4>
        <a:srgbClr val="EC6839"/>
      </a:accent4>
      <a:accent5>
        <a:srgbClr val="D8D8D8"/>
      </a:accent5>
      <a:accent6>
        <a:srgbClr val="7F7F7F"/>
      </a:accent6>
      <a:hlink>
        <a:srgbClr val="595959"/>
      </a:hlink>
      <a:folHlink>
        <a:srgbClr val="26262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e022622-cfec-47ee-a7fb-51a87cd28f47">
      <Terms xmlns="http://schemas.microsoft.com/office/infopath/2007/PartnerControls"/>
    </lcf76f155ced4ddcb4097134ff3c332f>
    <TaxCatchAll xmlns="cff621e6-45a2-45fe-b80c-911860c66aed" xsi:nil="true"/>
    <_dlc_DocId xmlns="cff621e6-45a2-45fe-b80c-911860c66aed">Y2RJDZS6HTJY-2065437041-2662</_dlc_DocId>
    <_dlc_DocIdUrl xmlns="cff621e6-45a2-45fe-b80c-911860c66aed">
      <Url>https://stateofwa.sharepoint.com/sites/WaTech-chiefinformation/oversightconsult/_layouts/15/DocIdRedir.aspx?ID=Y2RJDZS6HTJY-2065437041-2662</Url>
      <Description>Y2RJDZS6HTJY-2065437041-2662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801F35C3878E4C870BAACC74B9E9A3" ma:contentTypeVersion="17" ma:contentTypeDescription="Create a new document." ma:contentTypeScope="" ma:versionID="89746bb2be862c26aefc7394abc036a6">
  <xsd:schema xmlns:xsd="http://www.w3.org/2001/XMLSchema" xmlns:xs="http://www.w3.org/2001/XMLSchema" xmlns:p="http://schemas.microsoft.com/office/2006/metadata/properties" xmlns:ns1="http://schemas.microsoft.com/sharepoint/v3" xmlns:ns2="cff621e6-45a2-45fe-b80c-911860c66aed" xmlns:ns3="de022622-cfec-47ee-a7fb-51a87cd28f47" xmlns:ns4="f5110b1c-9587-4b6e-bd74-8428c3c053bf" targetNamespace="http://schemas.microsoft.com/office/2006/metadata/properties" ma:root="true" ma:fieldsID="1596fa3726577aa284af1fd041b90663" ns1:_="" ns2:_="" ns3:_="" ns4:_="">
    <xsd:import namespace="http://schemas.microsoft.com/sharepoint/v3"/>
    <xsd:import namespace="cff621e6-45a2-45fe-b80c-911860c66aed"/>
    <xsd:import namespace="de022622-cfec-47ee-a7fb-51a87cd28f47"/>
    <xsd:import namespace="f5110b1c-9587-4b6e-bd74-8428c3c053b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_ip_UnifiedCompliancePolicyProperties" minOccurs="0"/>
                <xsd:element ref="ns1:_ip_UnifiedCompliancePolicyUIAction" minOccurs="0"/>
                <xsd:element ref="ns3:MediaServiceObjectDetectorVersion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621e6-45a2-45fe-b80c-911860c66a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format="Hyperlink"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9942334f-7962-4076-85ad-3a6986f50a3d}" ma:internalName="TaxCatchAll" ma:showField="CatchAllData" ma:web="cff621e6-45a2-45fe-b80c-911860c66a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022622-cfec-47ee-a7fb-51a87cd28f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110b1c-9587-4b6e-bd74-8428c3c053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8A7383-1648-443E-9575-BF68064BF9A5}">
  <ds:schemaRefs>
    <ds:schemaRef ds:uri="http://schemas.microsoft.com/sharepoint/v3/contenttype/forms"/>
  </ds:schemaRefs>
</ds:datastoreItem>
</file>

<file path=customXml/itemProps2.xml><?xml version="1.0" encoding="utf-8"?>
<ds:datastoreItem xmlns:ds="http://schemas.openxmlformats.org/officeDocument/2006/customXml" ds:itemID="{D95E9C6C-5BAA-4A8A-A5EC-786AD8313B8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F0AA0DA-A1BE-4F7E-A46A-45B2666E9F1F}"/>
</file>

<file path=customXml/itemProps4.xml><?xml version="1.0" encoding="utf-8"?>
<ds:datastoreItem xmlns:ds="http://schemas.openxmlformats.org/officeDocument/2006/customXml" ds:itemID="{ADDF9CD8-0C73-4A45-980D-E3A535053D64}"/>
</file>

<file path=docProps/app.xml><?xml version="1.0" encoding="utf-8"?>
<Properties xmlns="http://schemas.openxmlformats.org/officeDocument/2006/extended-properties" xmlns:vt="http://schemas.openxmlformats.org/officeDocument/2006/docPropsVTypes">
  <Template>Normal</Template>
  <TotalTime>8</TotalTime>
  <Pages>11</Pages>
  <Words>2182</Words>
  <Characters>12440</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/One-pager headline here, write in sentence case</vt:lpstr>
      <vt:lpstr>    Explanatory subtitle may go here (sentence case again), or delete this if you wi</vt:lpstr>
    </vt:vector>
  </TitlesOfParts>
  <Company>Washington Technology Solutions</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Chris (WaTech)</dc:creator>
  <cp:keywords/>
  <dc:description/>
  <cp:lastModifiedBy>Glascock, Richelle (WaTech)</cp:lastModifiedBy>
  <cp:revision>9</cp:revision>
  <cp:lastPrinted>2021-03-26T04:44:00Z</cp:lastPrinted>
  <dcterms:created xsi:type="dcterms:W3CDTF">2023-06-07T17:29:00Z</dcterms:created>
  <dcterms:modified xsi:type="dcterms:W3CDTF">2024-06-25T17:14:00Z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2021-08-26T20:18:42Z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e227965d-b30f-49e4-8e67-7af48a60d11f</vt:lpwstr>
  </property>
  <property fmtid="{D5CDD505-2E9C-101B-9397-08002B2CF9AE}" pid="8" name="MSIP_Label_1520fa42-cf58-4c22-8b93-58cf1d3bd1cb_ContentBits">
    <vt:lpwstr>0</vt:lpwstr>
  </property>
  <property fmtid="{D5CDD505-2E9C-101B-9397-08002B2CF9AE}" pid="9" name="ContentTypeId">
    <vt:lpwstr>0x01010098801F35C3878E4C870BAACC74B9E9A3</vt:lpwstr>
  </property>
  <property fmtid="{D5CDD505-2E9C-101B-9397-08002B2CF9AE}" pid="10" name="_dlc_DocIdItemGuid">
    <vt:lpwstr>264aebf0-21c9-43ed-917e-6db7b06ec83c</vt:lpwstr>
  </property>
  <property fmtid="{D5CDD505-2E9C-101B-9397-08002B2CF9AE}" pid="11" name="MediaServiceImageTags">
    <vt:lpwstr/>
  </property>
</Properties>
</file>