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499F35C9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3E16AC">
        <w:rPr>
          <w:rFonts w:cs="Arial"/>
          <w:sz w:val="28"/>
          <w:szCs w:val="28"/>
        </w:rPr>
        <w:t>January 15, 2025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52B386E1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3E16AC">
        <w:rPr>
          <w:rFonts w:cs="Arial"/>
          <w:sz w:val="28"/>
          <w:szCs w:val="28"/>
        </w:rPr>
        <w:t>20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tbl>
      <w:tblPr>
        <w:tblW w:w="8260" w:type="dxa"/>
        <w:tblLook w:val="04A0" w:firstRow="1" w:lastRow="0" w:firstColumn="1" w:lastColumn="0" w:noHBand="0" w:noVBand="1"/>
      </w:tblPr>
      <w:tblGrid>
        <w:gridCol w:w="2040"/>
        <w:gridCol w:w="6220"/>
      </w:tblGrid>
      <w:tr w:rsidR="00CC1DBB" w:rsidRPr="00CC1DBB" w14:paraId="196AFA41" w14:textId="77777777" w:rsidTr="0086523A">
        <w:trPr>
          <w:trHeight w:val="620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32D94FB" w14:textId="77777777" w:rsidR="00CC1DBB" w:rsidRP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>DOLC0519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20973" w14:textId="77777777" w:rsid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>Sequim Licensing Depot LLC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56B92FC8" w14:textId="19816BB4" w:rsidR="00CC1DBB" w:rsidRP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>649 W Washington St, Suite 2, Sequim, WA 98382-3380</w:t>
            </w:r>
          </w:p>
        </w:tc>
      </w:tr>
      <w:tr w:rsidR="00CC1DBB" w:rsidRPr="00CC1DBB" w14:paraId="05CEB740" w14:textId="77777777" w:rsidTr="0086523A">
        <w:trPr>
          <w:trHeight w:val="629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80F46FC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DOLC3308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D23144E" w14:textId="41BFCABA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Lakeside Licensing</w:t>
            </w: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 xml:space="preserve">5919 Highway 291 Unit 1, Nine Mile Falls, WA 99026-9010 </w:t>
            </w:r>
          </w:p>
        </w:tc>
      </w:tr>
      <w:tr w:rsidR="00CC1DBB" w:rsidRPr="00CC1DBB" w14:paraId="1E298C6F" w14:textId="77777777" w:rsidTr="0086523A">
        <w:trPr>
          <w:trHeight w:val="5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658CD97" w14:textId="77777777" w:rsidR="00CC1DBB" w:rsidRP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 xml:space="preserve">DFW6DET007 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7D414A9" w14:textId="6FC25796" w:rsidR="00CC1DBB" w:rsidRP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>3490 John’s Prairie Rd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C1DBB">
              <w:rPr>
                <w:rFonts w:ascii="Calibri" w:hAnsi="Calibri" w:cs="Calibri"/>
                <w:sz w:val="24"/>
                <w:szCs w:val="24"/>
              </w:rPr>
              <w:t>Shelton, WA 98584</w:t>
            </w:r>
          </w:p>
        </w:tc>
      </w:tr>
      <w:tr w:rsidR="00CC1DBB" w:rsidRPr="00CC1DBB" w14:paraId="7BA9DF27" w14:textId="77777777" w:rsidTr="0086523A">
        <w:trPr>
          <w:trHeight w:val="314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AFD4DAD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CITYLAC01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299A70A" w14:textId="0D533A0D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City of Lacey Courthouse                                                            420 College Street Lacey, Wa 98503-1238</w:t>
            </w:r>
          </w:p>
        </w:tc>
      </w:tr>
      <w:tr w:rsidR="00CC1DBB" w:rsidRPr="00CC1DBB" w14:paraId="0544D4FD" w14:textId="77777777" w:rsidTr="0086523A">
        <w:trPr>
          <w:trHeight w:val="143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2E809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DOLC3103 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C6754" w14:textId="4CE6CB4E" w:rsidR="00CC1DBB" w:rsidRPr="00CC1DBB" w:rsidRDefault="00CC1DBB" w:rsidP="00CC1DBB">
            <w:pPr>
              <w:rPr>
                <w:rFonts w:ascii="Calibri" w:hAnsi="Calibri" w:cs="Calibri"/>
                <w:sz w:val="24"/>
                <w:szCs w:val="24"/>
              </w:rPr>
            </w:pPr>
            <w:r w:rsidRPr="00CC1DBB">
              <w:rPr>
                <w:rFonts w:ascii="Calibri" w:hAnsi="Calibri" w:cs="Calibri"/>
                <w:sz w:val="24"/>
                <w:szCs w:val="24"/>
              </w:rPr>
              <w:t>Edmonds Auto License &amp; Service</w:t>
            </w:r>
            <w:r w:rsidRPr="00CC1DBB">
              <w:rPr>
                <w:rFonts w:ascii="Calibri" w:hAnsi="Calibri" w:cs="Calibri"/>
                <w:sz w:val="24"/>
                <w:szCs w:val="24"/>
              </w:rPr>
              <w:br/>
              <w:t>636 Edmonds Way, Edmonds, WA 98020-4641</w:t>
            </w:r>
          </w:p>
        </w:tc>
      </w:tr>
      <w:tr w:rsidR="00CC1DBB" w:rsidRPr="00CC1DBB" w14:paraId="527D836B" w14:textId="77777777" w:rsidTr="0086523A">
        <w:trPr>
          <w:trHeight w:val="503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423085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DOLC1731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C3AED" w14:textId="1B09CC1E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Bel Red Auto License Inc.</w:t>
            </w: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15600 NE 8Th Suite K-16, Bellevue, WA 98008-3902</w:t>
            </w:r>
          </w:p>
        </w:tc>
      </w:tr>
      <w:tr w:rsidR="00CC1DBB" w:rsidRPr="00CC1DBB" w14:paraId="4E656002" w14:textId="77777777" w:rsidTr="0086523A">
        <w:trPr>
          <w:trHeight w:val="278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4277A3C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HCA1701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9892BE2" w14:textId="280DCACF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1511 3rd Ave, Suite 523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Seattle, WA 98101-1646</w:t>
            </w:r>
          </w:p>
        </w:tc>
      </w:tr>
      <w:tr w:rsidR="00CC1DBB" w:rsidRPr="00CC1DBB" w14:paraId="0DC91ED8" w14:textId="77777777" w:rsidTr="0086523A">
        <w:trPr>
          <w:trHeight w:val="6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hideMark/>
          </w:tcPr>
          <w:p w14:paraId="2220FD94" w14:textId="77777777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DOLC2726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hideMark/>
          </w:tcPr>
          <w:p w14:paraId="66ACC9DD" w14:textId="342A2278" w:rsidR="00CC1DBB" w:rsidRPr="00CC1DBB" w:rsidRDefault="00CC1DBB" w:rsidP="00CC1DB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t>Peninsula Licensing Agency</w:t>
            </w:r>
            <w:r w:rsidRPr="00CC1DB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3212 50Th St Ct NW A109, Gig Harbor, WA 98335-8527</w:t>
            </w:r>
          </w:p>
        </w:tc>
      </w:tr>
      <w:tr w:rsidR="0086523A" w:rsidRPr="00CC1DBB" w14:paraId="02587AC3" w14:textId="77777777" w:rsidTr="00FD655E">
        <w:trPr>
          <w:trHeight w:val="60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</w:tcPr>
          <w:p w14:paraId="5737BF2E" w14:textId="1E4E1BBD" w:rsidR="0086523A" w:rsidRPr="00CC1DBB" w:rsidRDefault="0086523A" w:rsidP="0086523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E16AC">
              <w:rPr>
                <w:rFonts w:ascii="Calibri" w:hAnsi="Calibri" w:cs="Calibri"/>
                <w:color w:val="000000"/>
                <w:sz w:val="24"/>
                <w:szCs w:val="24"/>
              </w:rPr>
              <w:t>LNITUK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</w:tcPr>
          <w:p w14:paraId="10AE1B42" w14:textId="358AE938" w:rsidR="0086523A" w:rsidRPr="00CC1DBB" w:rsidRDefault="0086523A" w:rsidP="0086523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E16AC">
              <w:rPr>
                <w:rFonts w:ascii="Calibri" w:hAnsi="Calibri" w:cs="Calibri"/>
                <w:color w:val="000000"/>
                <w:sz w:val="24"/>
                <w:szCs w:val="24"/>
              </w:rPr>
              <w:t>12806 Gateway Dr 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3E16AC">
              <w:rPr>
                <w:rFonts w:ascii="Calibri" w:hAnsi="Calibri" w:cs="Calibri"/>
                <w:color w:val="000000"/>
                <w:sz w:val="24"/>
                <w:szCs w:val="24"/>
              </w:rPr>
              <w:t>Tukwilla, WA 98168-3311</w:t>
            </w:r>
          </w:p>
        </w:tc>
      </w:tr>
    </w:tbl>
    <w:p w14:paraId="1E551E6D" w14:textId="77777777" w:rsidR="003E16AC" w:rsidRDefault="003E16AC" w:rsidP="005B5D76">
      <w:pPr>
        <w:tabs>
          <w:tab w:val="left" w:pos="6310"/>
        </w:tabs>
      </w:pPr>
    </w:p>
    <w:p w14:paraId="6980D7D8" w14:textId="77777777" w:rsidR="003E16AC" w:rsidRDefault="003E16AC" w:rsidP="005B5D76">
      <w:pPr>
        <w:tabs>
          <w:tab w:val="left" w:pos="6310"/>
        </w:tabs>
      </w:pPr>
    </w:p>
    <w:p w14:paraId="11F5AA21" w14:textId="0EACDACC" w:rsidR="003E16AC" w:rsidRDefault="00CC1DBB" w:rsidP="005B5D76">
      <w:pPr>
        <w:tabs>
          <w:tab w:val="left" w:pos="6310"/>
        </w:tabs>
      </w:pPr>
      <w:r>
        <w:object w:dxaOrig="1500" w:dyaOrig="981" w14:anchorId="463882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9.05pt" o:ole="">
            <v:imagedata r:id="rId12" o:title=""/>
          </v:shape>
          <o:OLEObject Type="Embed" ProgID="Acrobat.Document.DC" ShapeID="_x0000_i1026" DrawAspect="Icon" ObjectID="_1798438483" r:id="rId13"/>
        </w:object>
      </w:r>
      <w:r>
        <w:object w:dxaOrig="1500" w:dyaOrig="981" w14:anchorId="0C5DEFFE">
          <v:shape id="_x0000_i1027" type="#_x0000_t75" style="width:75pt;height:49.05pt" o:ole="">
            <v:imagedata r:id="rId14" o:title=""/>
          </v:shape>
          <o:OLEObject Type="Embed" ProgID="Acrobat.Document.DC" ShapeID="_x0000_i1027" DrawAspect="Icon" ObjectID="_1798438484" r:id="rId15"/>
        </w:object>
      </w:r>
      <w:r>
        <w:object w:dxaOrig="1500" w:dyaOrig="981" w14:anchorId="58B2111C">
          <v:shape id="_x0000_i1028" type="#_x0000_t75" style="width:75pt;height:49.05pt" o:ole="">
            <v:imagedata r:id="rId16" o:title=""/>
          </v:shape>
          <o:OLEObject Type="Embed" ProgID="Acrobat.Document.DC" ShapeID="_x0000_i1028" DrawAspect="Icon" ObjectID="_1798438485" r:id="rId17"/>
        </w:object>
      </w:r>
      <w:r>
        <w:object w:dxaOrig="1500" w:dyaOrig="981" w14:anchorId="0FF82346">
          <v:shape id="_x0000_i1029" type="#_x0000_t75" style="width:75pt;height:49.05pt" o:ole="">
            <v:imagedata r:id="rId18" o:title=""/>
          </v:shape>
          <o:OLEObject Type="Embed" ProgID="Acrobat.Document.DC" ShapeID="_x0000_i1029" DrawAspect="Icon" ObjectID="_1798438486" r:id="rId19"/>
        </w:object>
      </w:r>
      <w:r>
        <w:object w:dxaOrig="1500" w:dyaOrig="981" w14:anchorId="6005E740">
          <v:shape id="_x0000_i1030" type="#_x0000_t75" style="width:75pt;height:49.05pt" o:ole="">
            <v:imagedata r:id="rId20" o:title=""/>
          </v:shape>
          <o:OLEObject Type="Embed" ProgID="Acrobat.Document.DC" ShapeID="_x0000_i1030" DrawAspect="Icon" ObjectID="_1798438487" r:id="rId21"/>
        </w:object>
      </w:r>
      <w:r>
        <w:object w:dxaOrig="1500" w:dyaOrig="981" w14:anchorId="13AAB9B0">
          <v:shape id="_x0000_i1031" type="#_x0000_t75" style="width:75pt;height:49.05pt" o:ole="">
            <v:imagedata r:id="rId22" o:title=""/>
          </v:shape>
          <o:OLEObject Type="Embed" ProgID="Acrobat.Document.DC" ShapeID="_x0000_i1031" DrawAspect="Icon" ObjectID="_1798438488" r:id="rId23"/>
        </w:object>
      </w:r>
      <w:r>
        <w:object w:dxaOrig="1500" w:dyaOrig="981" w14:anchorId="2030EB07">
          <v:shape id="_x0000_i1032" type="#_x0000_t75" style="width:75pt;height:49.05pt" o:ole="">
            <v:imagedata r:id="rId24" o:title=""/>
          </v:shape>
          <o:OLEObject Type="Embed" ProgID="Acrobat.Document.DC" ShapeID="_x0000_i1032" DrawAspect="Icon" ObjectID="_1798438489" r:id="rId25"/>
        </w:object>
      </w:r>
      <w:r>
        <w:object w:dxaOrig="1500" w:dyaOrig="981" w14:anchorId="2AEDF58F">
          <v:shape id="_x0000_i1033" type="#_x0000_t75" style="width:75pt;height:49.05pt" o:ole="">
            <v:imagedata r:id="rId26" o:title=""/>
          </v:shape>
          <o:OLEObject Type="Embed" ProgID="Acrobat.Document.DC" ShapeID="_x0000_i1033" DrawAspect="Icon" ObjectID="_1798438490" r:id="rId27"/>
        </w:object>
      </w:r>
      <w:r w:rsidR="0086523A">
        <w:object w:dxaOrig="1500" w:dyaOrig="981" w14:anchorId="6F042FDB">
          <v:shape id="_x0000_i1035" type="#_x0000_t75" style="width:75pt;height:49.05pt" o:ole="">
            <v:imagedata r:id="rId28" o:title=""/>
          </v:shape>
          <o:OLEObject Type="Embed" ProgID="Acrobat.Document.DC" ShapeID="_x0000_i1035" DrawAspect="Icon" ObjectID="_1798438491" r:id="rId29"/>
        </w:object>
      </w:r>
    </w:p>
    <w:sectPr w:rsidR="003E16AC">
      <w:headerReference w:type="default" r:id="rId30"/>
      <w:footerReference w:type="default" r:id="rId3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509AF366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3E16AC">
      <w:rPr>
        <w:sz w:val="18"/>
        <w:szCs w:val="18"/>
      </w:rPr>
      <w:t>020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5147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6AC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162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4</cp:revision>
  <cp:lastPrinted>2019-06-20T20:21:00Z</cp:lastPrinted>
  <dcterms:created xsi:type="dcterms:W3CDTF">2025-01-10T23:47:00Z</dcterms:created>
  <dcterms:modified xsi:type="dcterms:W3CDTF">2025-01-15T17:28:00Z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