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27F64" w14:textId="5347EB7B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DATE:</w:t>
      </w:r>
      <w:r>
        <w:rPr>
          <w:rFonts w:cs="Arial"/>
          <w:sz w:val="28"/>
          <w:szCs w:val="28"/>
        </w:rPr>
        <w:tab/>
      </w:r>
      <w:r w:rsidR="00DF7313">
        <w:rPr>
          <w:rFonts w:cs="Arial"/>
          <w:sz w:val="28"/>
          <w:szCs w:val="28"/>
        </w:rPr>
        <w:t>November 8, 2021</w:t>
      </w:r>
    </w:p>
    <w:p w14:paraId="067DE7DD" w14:textId="77777777" w:rsidR="00B8496E" w:rsidRDefault="00B8496E" w:rsidP="00B8496E">
      <w:pPr>
        <w:pStyle w:val="Header"/>
        <w:tabs>
          <w:tab w:val="left" w:pos="1440"/>
          <w:tab w:val="left" w:pos="2160"/>
        </w:tabs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TO:  </w:t>
      </w:r>
      <w:r>
        <w:rPr>
          <w:rFonts w:cs="Arial"/>
          <w:sz w:val="28"/>
          <w:szCs w:val="28"/>
        </w:rPr>
        <w:tab/>
      </w:r>
      <w:r>
        <w:rPr>
          <w:sz w:val="28"/>
          <w:szCs w:val="28"/>
        </w:rPr>
        <w:t>All Potential Vendors</w:t>
      </w:r>
    </w:p>
    <w:p w14:paraId="2734B62B" w14:textId="77777777" w:rsidR="00B8496E" w:rsidRDefault="00B8496E" w:rsidP="00B8496E">
      <w:pPr>
        <w:spacing w:before="2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FROM: </w:t>
      </w:r>
      <w:r>
        <w:rPr>
          <w:rFonts w:cs="Arial"/>
          <w:sz w:val="28"/>
          <w:szCs w:val="28"/>
        </w:rPr>
        <w:tab/>
        <w:t>Michael Callahan, RFP Coordinator</w:t>
      </w:r>
    </w:p>
    <w:p w14:paraId="2C3D61E5" w14:textId="4CA7D25B" w:rsidR="00B8496E" w:rsidRDefault="00FD04D4" w:rsidP="00B8496E">
      <w:pPr>
        <w:tabs>
          <w:tab w:val="left" w:pos="1440"/>
        </w:tabs>
        <w:spacing w:before="240"/>
        <w:ind w:left="1440" w:hanging="144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SUBJECT:  </w:t>
      </w:r>
      <w:r>
        <w:rPr>
          <w:rFonts w:cs="Arial"/>
          <w:sz w:val="28"/>
          <w:szCs w:val="28"/>
        </w:rPr>
        <w:tab/>
        <w:t>Amendment #</w:t>
      </w:r>
      <w:r w:rsidR="005E0220">
        <w:rPr>
          <w:rFonts w:cs="Arial"/>
          <w:sz w:val="28"/>
          <w:szCs w:val="28"/>
        </w:rPr>
        <w:t>7</w:t>
      </w:r>
      <w:r w:rsidR="00B8496E">
        <w:rPr>
          <w:rFonts w:cs="Arial"/>
          <w:sz w:val="28"/>
          <w:szCs w:val="28"/>
        </w:rPr>
        <w:t xml:space="preserve"> to </w:t>
      </w:r>
      <w:r w:rsidR="00EC316D">
        <w:rPr>
          <w:rFonts w:cs="Arial"/>
          <w:sz w:val="28"/>
          <w:szCs w:val="28"/>
        </w:rPr>
        <w:t>22-RFP-001</w:t>
      </w:r>
      <w:r w:rsidR="00B8496E">
        <w:rPr>
          <w:rFonts w:cs="Arial"/>
          <w:sz w:val="28"/>
          <w:szCs w:val="28"/>
        </w:rPr>
        <w:t xml:space="preserve"> – </w:t>
      </w:r>
      <w:r w:rsidR="00EC316D">
        <w:rPr>
          <w:rFonts w:cs="Arial"/>
          <w:i/>
          <w:sz w:val="28"/>
          <w:szCs w:val="28"/>
        </w:rPr>
        <w:t>Managed File Transfer Modernization</w:t>
      </w:r>
    </w:p>
    <w:p w14:paraId="49E1529A" w14:textId="77777777" w:rsidR="00B8496E" w:rsidRDefault="00B8496E" w:rsidP="00B8496E">
      <w:pPr>
        <w:spacing w:before="240" w:after="12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  <w:u w:val="single"/>
        </w:rPr>
        <w:t>Summary</w:t>
      </w:r>
      <w:r>
        <w:rPr>
          <w:rFonts w:cs="Arial"/>
          <w:b/>
          <w:bCs/>
          <w:szCs w:val="24"/>
        </w:rPr>
        <w:t>:</w:t>
      </w:r>
    </w:p>
    <w:p w14:paraId="680AC12F" w14:textId="341B2606" w:rsidR="00BC22A2" w:rsidRDefault="00FD04D4" w:rsidP="00BC22A2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The purpose of this amendment is to </w:t>
      </w:r>
      <w:r w:rsidR="00F66414">
        <w:rPr>
          <w:rFonts w:cs="Arial"/>
          <w:szCs w:val="24"/>
        </w:rPr>
        <w:t xml:space="preserve">correct two erroneous dates in Section 2 </w:t>
      </w:r>
      <w:r w:rsidR="00F66414">
        <w:rPr>
          <w:rFonts w:cs="Arial"/>
          <w:i/>
          <w:iCs/>
          <w:szCs w:val="24"/>
        </w:rPr>
        <w:t xml:space="preserve">Schedule.  </w:t>
      </w:r>
      <w:r w:rsidR="003F46BB">
        <w:rPr>
          <w:rFonts w:cs="Arial"/>
          <w:szCs w:val="24"/>
        </w:rPr>
        <w:t>In the amended RFP, d</w:t>
      </w:r>
      <w:r w:rsidR="00A50751">
        <w:rPr>
          <w:rFonts w:cs="Arial"/>
          <w:szCs w:val="24"/>
        </w:rPr>
        <w:t xml:space="preserve">eleted text appears </w:t>
      </w:r>
      <w:r w:rsidR="00871E2F">
        <w:rPr>
          <w:rFonts w:cs="Arial"/>
          <w:strike/>
          <w:szCs w:val="24"/>
        </w:rPr>
        <w:t xml:space="preserve">struck through in black </w:t>
      </w:r>
      <w:r w:rsidR="00871E2F" w:rsidRPr="00871E2F">
        <w:rPr>
          <w:rFonts w:cs="Arial"/>
          <w:strike/>
          <w:szCs w:val="24"/>
        </w:rPr>
        <w:t>font</w:t>
      </w:r>
      <w:r w:rsidR="00871E2F">
        <w:rPr>
          <w:rFonts w:cs="Arial"/>
          <w:szCs w:val="24"/>
        </w:rPr>
        <w:t xml:space="preserve">, while added text appears </w:t>
      </w:r>
      <w:r w:rsidR="00BD4260">
        <w:rPr>
          <w:rFonts w:cs="Arial"/>
          <w:color w:val="FF0000"/>
          <w:szCs w:val="24"/>
          <w:u w:val="single"/>
        </w:rPr>
        <w:t>underlined in red font.</w:t>
      </w:r>
      <w:r w:rsidR="00BD4260" w:rsidRPr="00BD4260">
        <w:rPr>
          <w:rFonts w:cs="Arial"/>
          <w:color w:val="FF0000"/>
          <w:szCs w:val="24"/>
        </w:rPr>
        <w:t xml:space="preserve">  </w:t>
      </w:r>
      <w:r w:rsidR="0015597E">
        <w:rPr>
          <w:rFonts w:cs="Arial"/>
          <w:szCs w:val="24"/>
        </w:rPr>
        <w:t xml:space="preserve">Vendors are encouraged to see the amended RFP released with this amendment and posted on WaTech’s website at: </w:t>
      </w:r>
      <w:hyperlink r:id="rId11" w:history="1">
        <w:r w:rsidR="00863247">
          <w:rPr>
            <w:rStyle w:val="Hyperlink"/>
          </w:rPr>
          <w:t>Procurements | Washington Technology Solutions</w:t>
        </w:r>
      </w:hyperlink>
      <w:r w:rsidR="00863247">
        <w:t>.</w:t>
      </w:r>
      <w:r w:rsidR="0015597E">
        <w:rPr>
          <w:rFonts w:cs="Arial"/>
          <w:szCs w:val="24"/>
        </w:rPr>
        <w:t xml:space="preserve">  </w:t>
      </w:r>
      <w:r w:rsidR="00F66414" w:rsidRPr="00871E2F">
        <w:rPr>
          <w:rFonts w:cs="Arial"/>
          <w:szCs w:val="24"/>
        </w:rPr>
        <w:t>The</w:t>
      </w:r>
      <w:r w:rsidR="00F66414">
        <w:rPr>
          <w:rFonts w:cs="Arial"/>
          <w:szCs w:val="24"/>
        </w:rPr>
        <w:t xml:space="preserve"> RFP is amended as follows:</w:t>
      </w:r>
    </w:p>
    <w:p w14:paraId="6940CF9C" w14:textId="586EDB31" w:rsidR="00BC22A2" w:rsidRPr="00BC22A2" w:rsidRDefault="00F66414" w:rsidP="00D71BDF">
      <w:pPr>
        <w:pStyle w:val="ListParagraph"/>
        <w:numPr>
          <w:ilvl w:val="0"/>
          <w:numId w:val="6"/>
        </w:numPr>
        <w:spacing w:after="120"/>
        <w:ind w:left="360"/>
        <w:rPr>
          <w:rFonts w:ascii="Times New Roman" w:hAnsi="Times New Roman" w:cs="Arial"/>
          <w:szCs w:val="24"/>
        </w:rPr>
      </w:pPr>
      <w:r>
        <w:rPr>
          <w:rFonts w:ascii="Times New Roman" w:hAnsi="Times New Roman" w:cs="Arial"/>
          <w:szCs w:val="24"/>
        </w:rPr>
        <w:t xml:space="preserve">Section 2 </w:t>
      </w:r>
      <w:r>
        <w:rPr>
          <w:rFonts w:ascii="Times New Roman" w:hAnsi="Times New Roman" w:cs="Arial"/>
          <w:i/>
          <w:iCs/>
          <w:szCs w:val="24"/>
        </w:rPr>
        <w:t>Schedule</w:t>
      </w:r>
      <w:r w:rsidR="003F46BB">
        <w:rPr>
          <w:rFonts w:ascii="Times New Roman" w:hAnsi="Times New Roman" w:cs="Arial"/>
          <w:szCs w:val="24"/>
        </w:rPr>
        <w:t xml:space="preserve"> is deleted in its entirety and replaced with the following:</w:t>
      </w:r>
    </w:p>
    <w:p w14:paraId="38F46828" w14:textId="77777777" w:rsidR="00BD1079" w:rsidRPr="00143083" w:rsidRDefault="00BD1079" w:rsidP="00143083">
      <w:pPr>
        <w:pStyle w:val="Heading1"/>
        <w:keepLines w:val="0"/>
        <w:numPr>
          <w:ilvl w:val="0"/>
          <w:numId w:val="9"/>
        </w:numPr>
        <w:overflowPunct/>
        <w:autoSpaceDE/>
        <w:autoSpaceDN/>
        <w:adjustRightInd/>
        <w:spacing w:after="120"/>
        <w:textAlignment w:val="auto"/>
        <w:rPr>
          <w:rFonts w:ascii="Times New Roman" w:eastAsia="Times New Roman" w:hAnsi="Times New Roman" w:cs="Times New Roman"/>
          <w:b/>
          <w:bCs/>
          <w:caps/>
          <w:color w:val="auto"/>
          <w:sz w:val="26"/>
          <w:szCs w:val="24"/>
        </w:rPr>
      </w:pPr>
      <w:bookmarkStart w:id="0" w:name="_Ref85867760"/>
      <w:bookmarkStart w:id="1" w:name="_Ref85867781"/>
      <w:bookmarkStart w:id="2" w:name="_Ref85867798"/>
      <w:bookmarkStart w:id="3" w:name="_Ref85867816"/>
      <w:bookmarkStart w:id="4" w:name="_Ref85867843"/>
      <w:bookmarkStart w:id="5" w:name="_Ref85867865"/>
      <w:bookmarkStart w:id="6" w:name="_Ref85867913"/>
      <w:bookmarkStart w:id="7" w:name="_Ref85867936"/>
      <w:bookmarkStart w:id="8" w:name="_Toc83385455"/>
      <w:r w:rsidRPr="00143083">
        <w:rPr>
          <w:rFonts w:ascii="Times New Roman" w:eastAsia="Times New Roman" w:hAnsi="Times New Roman" w:cs="Times New Roman"/>
          <w:b/>
          <w:bCs/>
          <w:caps/>
          <w:color w:val="auto"/>
          <w:sz w:val="26"/>
          <w:szCs w:val="24"/>
        </w:rPr>
        <w:t>SCHEDULE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34CA8B1" w14:textId="77777777" w:rsidR="00BD1079" w:rsidRDefault="00BD1079" w:rsidP="00BD1079">
      <w:pPr>
        <w:pStyle w:val="Heading1para"/>
      </w:pPr>
      <w:r>
        <w:t>This RFP is being issued under the following Schedule. The Response deadlines are mandatory and non-negotiable. Failure to meet any of the required deadlines will result in disqualification from participation. All times are local time, Olympia, WA.</w:t>
      </w:r>
    </w:p>
    <w:p w14:paraId="7EF03FD3" w14:textId="77777777" w:rsidR="00BD1079" w:rsidRPr="0030179E" w:rsidRDefault="00BD1079" w:rsidP="00F20275">
      <w:pPr>
        <w:pStyle w:val="Body2"/>
        <w:tabs>
          <w:tab w:val="left" w:pos="1440"/>
          <w:tab w:val="left" w:pos="6840"/>
        </w:tabs>
        <w:spacing w:before="480" w:after="120"/>
        <w:rPr>
          <w:b/>
          <w:bCs/>
        </w:rPr>
      </w:pPr>
      <w:r w:rsidRPr="00960A3B">
        <w:rPr>
          <w:b/>
          <w:bCs/>
        </w:rPr>
        <w:t>DATE &amp; TIME</w:t>
      </w:r>
      <w:r>
        <w:tab/>
      </w:r>
      <w:r w:rsidRPr="05423BC3">
        <w:rPr>
          <w:b/>
          <w:bCs/>
        </w:rPr>
        <w:t>EVENT</w:t>
      </w:r>
    </w:p>
    <w:tbl>
      <w:tblPr>
        <w:tblW w:w="10152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302"/>
        <w:gridCol w:w="5850"/>
      </w:tblGrid>
      <w:tr w:rsidR="00BD1079" w:rsidRPr="0030179E" w14:paraId="3986D737" w14:textId="77777777" w:rsidTr="00F4417C">
        <w:tc>
          <w:tcPr>
            <w:tcW w:w="4302" w:type="dxa"/>
            <w:vAlign w:val="center"/>
          </w:tcPr>
          <w:p w14:paraId="61CD8453" w14:textId="77777777" w:rsidR="00BD1079" w:rsidRPr="00B041B2" w:rsidRDefault="00BD1079" w:rsidP="00F4417C">
            <w:pPr>
              <w:spacing w:before="60"/>
              <w:jc w:val="center"/>
            </w:pPr>
            <w:r w:rsidRPr="00B041B2">
              <w:t>September 24, 2021</w:t>
            </w:r>
          </w:p>
        </w:tc>
        <w:tc>
          <w:tcPr>
            <w:tcW w:w="5850" w:type="dxa"/>
          </w:tcPr>
          <w:p w14:paraId="245A5BF7" w14:textId="77777777" w:rsidR="00BD1079" w:rsidRPr="00B041B2" w:rsidRDefault="00BD1079" w:rsidP="00F20275">
            <w:pPr>
              <w:pStyle w:val="Body2"/>
              <w:spacing w:before="6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41B2">
              <w:rPr>
                <w:rFonts w:ascii="Times New Roman" w:hAnsi="Times New Roman"/>
                <w:sz w:val="24"/>
              </w:rPr>
              <w:t>RFP Issued</w:t>
            </w:r>
          </w:p>
        </w:tc>
      </w:tr>
      <w:tr w:rsidR="00BD1079" w:rsidRPr="0030179E" w14:paraId="0702A0AB" w14:textId="77777777" w:rsidTr="00F4417C">
        <w:tc>
          <w:tcPr>
            <w:tcW w:w="4302" w:type="dxa"/>
          </w:tcPr>
          <w:p w14:paraId="04FB3393" w14:textId="77777777" w:rsidR="00BD1079" w:rsidRPr="00B041B2" w:rsidRDefault="00BD1079" w:rsidP="00F4417C">
            <w:pPr>
              <w:spacing w:before="60"/>
              <w:jc w:val="center"/>
            </w:pPr>
            <w:r w:rsidRPr="00B041B2">
              <w:t>October 8, 2021</w:t>
            </w:r>
          </w:p>
        </w:tc>
        <w:tc>
          <w:tcPr>
            <w:tcW w:w="5850" w:type="dxa"/>
          </w:tcPr>
          <w:p w14:paraId="33F632AB" w14:textId="702D1856" w:rsidR="00BD1079" w:rsidRPr="00B041B2" w:rsidRDefault="00BD1079" w:rsidP="00F20275">
            <w:pPr>
              <w:pStyle w:val="Body2"/>
              <w:spacing w:before="6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41B2">
              <w:rPr>
                <w:rFonts w:ascii="Times New Roman" w:hAnsi="Times New Roman"/>
                <w:sz w:val="24"/>
              </w:rPr>
              <w:t>Final Vendor Questions and Comments due</w:t>
            </w:r>
            <w:r w:rsidRPr="00B041B2">
              <w:rPr>
                <w:rFonts w:ascii="Times New Roman" w:hAnsi="Times New Roman"/>
                <w:sz w:val="24"/>
                <w:u w:val="single"/>
              </w:rPr>
              <w:t xml:space="preserve"> by 12 NOON</w:t>
            </w:r>
          </w:p>
        </w:tc>
      </w:tr>
      <w:tr w:rsidR="00BD1079" w:rsidRPr="0030179E" w14:paraId="23F6D67C" w14:textId="77777777" w:rsidTr="00F4417C">
        <w:tc>
          <w:tcPr>
            <w:tcW w:w="4302" w:type="dxa"/>
          </w:tcPr>
          <w:p w14:paraId="0ADA6BBC" w14:textId="225C6BE7" w:rsidR="00BD1079" w:rsidRPr="00F82883" w:rsidRDefault="004C3237" w:rsidP="00F4417C">
            <w:pPr>
              <w:spacing w:before="60"/>
              <w:jc w:val="center"/>
              <w:rPr>
                <w:color w:val="FF0000"/>
              </w:rPr>
            </w:pPr>
            <w:r w:rsidRPr="00F82883">
              <w:t xml:space="preserve">October </w:t>
            </w:r>
            <w:r w:rsidR="00481D27" w:rsidRPr="00F82883">
              <w:t>21, 2021</w:t>
            </w:r>
          </w:p>
        </w:tc>
        <w:tc>
          <w:tcPr>
            <w:tcW w:w="5850" w:type="dxa"/>
          </w:tcPr>
          <w:p w14:paraId="7863B3D4" w14:textId="77777777" w:rsidR="00BD1079" w:rsidRPr="00B041B2" w:rsidRDefault="00BD1079" w:rsidP="00F20275">
            <w:pPr>
              <w:pStyle w:val="Body2"/>
              <w:spacing w:before="6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41B2">
              <w:rPr>
                <w:rFonts w:ascii="Times New Roman" w:hAnsi="Times New Roman"/>
                <w:sz w:val="24"/>
              </w:rPr>
              <w:t>State’s Final Written Answers issued</w:t>
            </w:r>
          </w:p>
        </w:tc>
      </w:tr>
      <w:tr w:rsidR="00BD1079" w:rsidRPr="0030179E" w14:paraId="0F89E47A" w14:textId="77777777" w:rsidTr="00F4417C">
        <w:tc>
          <w:tcPr>
            <w:tcW w:w="4302" w:type="dxa"/>
          </w:tcPr>
          <w:p w14:paraId="4F8F204C" w14:textId="2097708C" w:rsidR="00BD1079" w:rsidRPr="002D179C" w:rsidRDefault="001D1373" w:rsidP="00F4417C">
            <w:pPr>
              <w:spacing w:before="60"/>
              <w:jc w:val="center"/>
            </w:pPr>
            <w:r w:rsidRPr="002D179C">
              <w:t xml:space="preserve">November </w:t>
            </w:r>
            <w:r w:rsidR="001214F3" w:rsidRPr="002D179C">
              <w:t>2, 2021</w:t>
            </w:r>
          </w:p>
        </w:tc>
        <w:tc>
          <w:tcPr>
            <w:tcW w:w="5850" w:type="dxa"/>
          </w:tcPr>
          <w:p w14:paraId="40D6E7DD" w14:textId="0D0BA112" w:rsidR="00BD1079" w:rsidRPr="00B041B2" w:rsidRDefault="00BD1079" w:rsidP="00F20275">
            <w:pPr>
              <w:pStyle w:val="Body2"/>
              <w:spacing w:before="60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041B2">
              <w:rPr>
                <w:rFonts w:ascii="Times New Roman" w:hAnsi="Times New Roman"/>
                <w:sz w:val="24"/>
              </w:rPr>
              <w:t xml:space="preserve">Responses due </w:t>
            </w:r>
            <w:r w:rsidRPr="00B041B2">
              <w:rPr>
                <w:rFonts w:ascii="Times New Roman" w:hAnsi="Times New Roman"/>
                <w:sz w:val="24"/>
                <w:u w:val="single"/>
              </w:rPr>
              <w:t>by 12 NOON</w:t>
            </w:r>
          </w:p>
        </w:tc>
      </w:tr>
      <w:tr w:rsidR="00BD1079" w:rsidRPr="008D491F" w14:paraId="4C0D4EE0" w14:textId="77777777" w:rsidTr="00F4417C">
        <w:tc>
          <w:tcPr>
            <w:tcW w:w="4302" w:type="dxa"/>
          </w:tcPr>
          <w:p w14:paraId="380ED1F8" w14:textId="06B672D5" w:rsidR="00BD1079" w:rsidRPr="00974C2B" w:rsidRDefault="00B1106D" w:rsidP="00F4417C">
            <w:pPr>
              <w:spacing w:before="60"/>
              <w:jc w:val="center"/>
              <w:rPr>
                <w:color w:val="FF0000"/>
                <w:u w:val="single"/>
              </w:rPr>
            </w:pPr>
            <w:r w:rsidRPr="00974C2B">
              <w:rPr>
                <w:strike/>
              </w:rPr>
              <w:t>November 15</w:t>
            </w:r>
            <w:r w:rsidR="009A6405" w:rsidRPr="00974C2B">
              <w:rPr>
                <w:strike/>
              </w:rPr>
              <w:t xml:space="preserve"> – December 13, 2021</w:t>
            </w:r>
            <w:r w:rsidR="00974C2B">
              <w:rPr>
                <w:color w:val="FF0000"/>
                <w:u w:val="single"/>
              </w:rPr>
              <w:t>November 18 – December 16, 2021</w:t>
            </w:r>
          </w:p>
        </w:tc>
        <w:tc>
          <w:tcPr>
            <w:tcW w:w="5850" w:type="dxa"/>
          </w:tcPr>
          <w:p w14:paraId="2B99F308" w14:textId="77777777" w:rsidR="00BD1079" w:rsidRPr="00B041B2" w:rsidRDefault="00BD1079" w:rsidP="00F20275">
            <w:pPr>
              <w:jc w:val="center"/>
            </w:pPr>
            <w:r w:rsidRPr="00B041B2">
              <w:t>Top finalists’ Proof of Concept (optional)</w:t>
            </w:r>
          </w:p>
        </w:tc>
      </w:tr>
      <w:tr w:rsidR="00BD1079" w:rsidRPr="008D491F" w14:paraId="5FE9B926" w14:textId="77777777" w:rsidTr="00F4417C">
        <w:tc>
          <w:tcPr>
            <w:tcW w:w="4302" w:type="dxa"/>
          </w:tcPr>
          <w:p w14:paraId="3597C077" w14:textId="6BF74CF2" w:rsidR="00BD1079" w:rsidRPr="002D179C" w:rsidRDefault="009A6405" w:rsidP="00F4417C">
            <w:pPr>
              <w:spacing w:before="60"/>
              <w:jc w:val="center"/>
            </w:pPr>
            <w:r w:rsidRPr="002D179C">
              <w:t xml:space="preserve">December </w:t>
            </w:r>
            <w:r w:rsidR="000072B1" w:rsidRPr="002D179C">
              <w:t>20, 2021</w:t>
            </w:r>
          </w:p>
        </w:tc>
        <w:tc>
          <w:tcPr>
            <w:tcW w:w="5850" w:type="dxa"/>
          </w:tcPr>
          <w:p w14:paraId="19BF6DF3" w14:textId="77777777" w:rsidR="00BD1079" w:rsidRPr="00B041B2" w:rsidRDefault="00BD1079" w:rsidP="00F20275">
            <w:pPr>
              <w:jc w:val="center"/>
            </w:pPr>
            <w:r w:rsidRPr="00B041B2">
              <w:t>Announcement of ASV</w:t>
            </w:r>
          </w:p>
        </w:tc>
      </w:tr>
      <w:tr w:rsidR="00BD1079" w:rsidRPr="008D491F" w14:paraId="63219BDB" w14:textId="77777777" w:rsidTr="00F4417C">
        <w:tc>
          <w:tcPr>
            <w:tcW w:w="4302" w:type="dxa"/>
          </w:tcPr>
          <w:p w14:paraId="2470D7A6" w14:textId="094FC8BE" w:rsidR="00BD1079" w:rsidRPr="002D179C" w:rsidRDefault="00D64D60" w:rsidP="00F4417C">
            <w:pPr>
              <w:spacing w:before="60"/>
              <w:jc w:val="center"/>
            </w:pPr>
            <w:r w:rsidRPr="002D179C">
              <w:t>December 21, 2021</w:t>
            </w:r>
          </w:p>
        </w:tc>
        <w:tc>
          <w:tcPr>
            <w:tcW w:w="5850" w:type="dxa"/>
          </w:tcPr>
          <w:p w14:paraId="180DC3EA" w14:textId="77777777" w:rsidR="00BD1079" w:rsidRPr="00B041B2" w:rsidRDefault="00BD1079" w:rsidP="00F20275">
            <w:pPr>
              <w:jc w:val="center"/>
            </w:pPr>
            <w:r w:rsidRPr="00B041B2">
              <w:t xml:space="preserve">Vendor Request for Optional Debriefing due </w:t>
            </w:r>
            <w:r w:rsidRPr="00B041B2">
              <w:rPr>
                <w:u w:val="single"/>
              </w:rPr>
              <w:t>by 5pm</w:t>
            </w:r>
          </w:p>
        </w:tc>
      </w:tr>
      <w:tr w:rsidR="00BD1079" w:rsidRPr="008D491F" w14:paraId="0EFFB60A" w14:textId="77777777" w:rsidTr="00F4417C">
        <w:tc>
          <w:tcPr>
            <w:tcW w:w="4302" w:type="dxa"/>
          </w:tcPr>
          <w:p w14:paraId="1B651513" w14:textId="54D4D8FE" w:rsidR="00BD1079" w:rsidRPr="002D179C" w:rsidRDefault="003A6907" w:rsidP="00F4417C">
            <w:pPr>
              <w:spacing w:before="60"/>
              <w:jc w:val="center"/>
            </w:pPr>
            <w:r w:rsidRPr="002D179C">
              <w:t>December 22, 2021</w:t>
            </w:r>
          </w:p>
        </w:tc>
        <w:tc>
          <w:tcPr>
            <w:tcW w:w="5850" w:type="dxa"/>
          </w:tcPr>
          <w:p w14:paraId="0FE63EB1" w14:textId="77777777" w:rsidR="00BD1079" w:rsidRPr="00B041B2" w:rsidRDefault="00BD1079" w:rsidP="00F20275">
            <w:pPr>
              <w:jc w:val="center"/>
            </w:pPr>
            <w:r w:rsidRPr="00B041B2">
              <w:t>Optional Vendor Debriefings</w:t>
            </w:r>
          </w:p>
        </w:tc>
      </w:tr>
      <w:tr w:rsidR="00BD1079" w:rsidRPr="008D491F" w14:paraId="2743B822" w14:textId="77777777" w:rsidTr="00F4417C">
        <w:trPr>
          <w:trHeight w:val="522"/>
        </w:trPr>
        <w:tc>
          <w:tcPr>
            <w:tcW w:w="4302" w:type="dxa"/>
          </w:tcPr>
          <w:p w14:paraId="02F757C8" w14:textId="04957C6B" w:rsidR="00BD1079" w:rsidRPr="002D179C" w:rsidRDefault="0095427B" w:rsidP="00F4417C">
            <w:pPr>
              <w:tabs>
                <w:tab w:val="left" w:pos="1114"/>
                <w:tab w:val="center" w:pos="2043"/>
              </w:tabs>
              <w:spacing w:before="60"/>
              <w:jc w:val="center"/>
            </w:pPr>
            <w:r w:rsidRPr="002D179C">
              <w:t>January 14, 2022</w:t>
            </w:r>
          </w:p>
        </w:tc>
        <w:tc>
          <w:tcPr>
            <w:tcW w:w="5850" w:type="dxa"/>
          </w:tcPr>
          <w:p w14:paraId="65EF4555" w14:textId="77777777" w:rsidR="00BD1079" w:rsidRPr="00B041B2" w:rsidRDefault="00BD1079" w:rsidP="00F20275">
            <w:pPr>
              <w:jc w:val="center"/>
            </w:pPr>
            <w:r w:rsidRPr="00B041B2">
              <w:t>Contract available for work to begin</w:t>
            </w:r>
          </w:p>
        </w:tc>
      </w:tr>
    </w:tbl>
    <w:p w14:paraId="6BFBAA32" w14:textId="77777777" w:rsidR="00BD1079" w:rsidRDefault="00BD1079" w:rsidP="00BD1079"/>
    <w:p w14:paraId="6DDD4707" w14:textId="77777777" w:rsidR="00BD1079" w:rsidRDefault="00BD1079" w:rsidP="00BD1079">
      <w:pPr>
        <w:tabs>
          <w:tab w:val="left" w:pos="720"/>
          <w:tab w:val="left" w:pos="1440"/>
          <w:tab w:val="left" w:pos="2160"/>
          <w:tab w:val="left" w:pos="30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 w:right="533"/>
        <w:jc w:val="center"/>
      </w:pPr>
      <w:r>
        <w:rPr>
          <w:b/>
        </w:rPr>
        <w:t>CTS reserves the right to revise the above schedule.</w:t>
      </w:r>
    </w:p>
    <w:p w14:paraId="18DDC6FA" w14:textId="78558804" w:rsidR="009377ED" w:rsidRPr="009377ED" w:rsidRDefault="009377ED" w:rsidP="00863247">
      <w:pPr>
        <w:pStyle w:val="ListParagraph"/>
        <w:spacing w:after="120"/>
        <w:ind w:left="360"/>
        <w:rPr>
          <w:szCs w:val="24"/>
        </w:rPr>
      </w:pPr>
    </w:p>
    <w:sectPr w:rsidR="009377ED" w:rsidRPr="009377ED" w:rsidSect="007D370E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720" w:footer="64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76130" w14:textId="77777777" w:rsidR="00714E50" w:rsidRDefault="00714E50" w:rsidP="0028737F">
      <w:r>
        <w:separator/>
      </w:r>
    </w:p>
  </w:endnote>
  <w:endnote w:type="continuationSeparator" w:id="0">
    <w:p w14:paraId="3E7E858E" w14:textId="77777777" w:rsidR="00714E50" w:rsidRDefault="00714E50" w:rsidP="0028737F">
      <w:r>
        <w:continuationSeparator/>
      </w:r>
    </w:p>
  </w:endnote>
  <w:endnote w:type="continuationNotice" w:id="1">
    <w:p w14:paraId="3D99FE21" w14:textId="77777777" w:rsidR="00714E50" w:rsidRDefault="00714E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35DDB" w14:textId="77777777" w:rsidR="00EF0224" w:rsidRPr="00113A98" w:rsidRDefault="00EF0224" w:rsidP="009A1FE5">
    <w:pPr>
      <w:pStyle w:val="Footer"/>
      <w:tabs>
        <w:tab w:val="clear" w:pos="9360"/>
        <w:tab w:val="right" w:pos="10080"/>
      </w:tabs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21984" w14:textId="77777777" w:rsidR="00714E50" w:rsidRDefault="00714E50" w:rsidP="0028737F">
      <w:r>
        <w:separator/>
      </w:r>
    </w:p>
  </w:footnote>
  <w:footnote w:type="continuationSeparator" w:id="0">
    <w:p w14:paraId="49843A24" w14:textId="77777777" w:rsidR="00714E50" w:rsidRDefault="00714E50" w:rsidP="0028737F">
      <w:r>
        <w:continuationSeparator/>
      </w:r>
    </w:p>
  </w:footnote>
  <w:footnote w:type="continuationNotice" w:id="1">
    <w:p w14:paraId="44297339" w14:textId="77777777" w:rsidR="00714E50" w:rsidRDefault="00714E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4B8A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610CA1BA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3CA54C37" w14:textId="77777777" w:rsidR="00EF0224" w:rsidRDefault="00EF0224" w:rsidP="008460FB">
    <w:pPr>
      <w:rPr>
        <w:rFonts w:asciiTheme="minorHAnsi" w:hAnsiTheme="minorHAnsi"/>
        <w:sz w:val="22"/>
        <w:szCs w:val="22"/>
      </w:rPr>
    </w:pPr>
  </w:p>
  <w:p w14:paraId="2C69A62F" w14:textId="77777777" w:rsidR="00EF0224" w:rsidRPr="008460FB" w:rsidRDefault="00EF0224" w:rsidP="008460FB">
    <w:pPr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BAB97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  <w:r w:rsidRPr="00F76549">
      <w:rPr>
        <w:rFonts w:ascii="Arial" w:hAnsi="Arial" w:cs="Arial"/>
        <w:noProof/>
        <w:color w:val="008000"/>
        <w:szCs w:val="24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7687B12" wp14:editId="7E465CCB">
              <wp:simplePos x="0" y="0"/>
              <wp:positionH relativeFrom="column">
                <wp:posOffset>4961890</wp:posOffset>
              </wp:positionH>
              <wp:positionV relativeFrom="paragraph">
                <wp:posOffset>-19685</wp:posOffset>
              </wp:positionV>
              <wp:extent cx="1795145" cy="1404620"/>
              <wp:effectExtent l="0" t="0" r="0" b="63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464B8A" w14:textId="4C483BCE" w:rsidR="00EF0224" w:rsidRPr="00F76549" w:rsidRDefault="006102A2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WILLIAM KEHOE</w:t>
                          </w:r>
                        </w:p>
                        <w:p w14:paraId="76CCD415" w14:textId="1A98AFE2" w:rsidR="00EF0224" w:rsidRDefault="00EF0224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 xml:space="preserve">Director &amp; </w:t>
                          </w:r>
                        </w:p>
                        <w:p w14:paraId="2AF119A6" w14:textId="77777777" w:rsidR="00EF0224" w:rsidRPr="00F76549" w:rsidRDefault="00EF0224" w:rsidP="004F168B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F76549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State Chief Information Officer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687B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90.7pt;margin-top:-1.55pt;width:141.3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" stroked="f">
              <v:textbox style="mso-fit-shape-to-text:t">
                <w:txbxContent>
                  <w:p w14:paraId="6F464B8A" w14:textId="4C483BCE" w:rsidR="00EF0224" w:rsidRPr="00F76549" w:rsidRDefault="006102A2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WILLIAM KEHOE</w:t>
                    </w:r>
                  </w:p>
                  <w:p w14:paraId="76CCD415" w14:textId="1A98AFE2" w:rsidR="00EF0224" w:rsidRDefault="00EF0224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 xml:space="preserve">Director &amp; </w:t>
                    </w:r>
                  </w:p>
                  <w:p w14:paraId="2AF119A6" w14:textId="77777777" w:rsidR="00EF0224" w:rsidRPr="00F76549" w:rsidRDefault="00EF0224" w:rsidP="004F168B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F76549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State Chief Information Officer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62D04E" wp14:editId="25DE2438">
              <wp:simplePos x="0" y="0"/>
              <wp:positionH relativeFrom="margin">
                <wp:align>left</wp:align>
              </wp:positionH>
              <wp:positionV relativeFrom="paragraph">
                <wp:posOffset>6439</wp:posOffset>
              </wp:positionV>
              <wp:extent cx="1056068" cy="34773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6068" cy="347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952D99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JAY INSLEE</w:t>
                          </w:r>
                        </w:p>
                        <w:p w14:paraId="32033301" w14:textId="77777777" w:rsidR="00EF0224" w:rsidRPr="0051696E" w:rsidRDefault="00EF0224" w:rsidP="0051696E">
                          <w:pPr>
                            <w:jc w:val="center"/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</w:pPr>
                          <w:r w:rsidRPr="0051696E">
                            <w:rPr>
                              <w:rFonts w:ascii="Arial" w:hAnsi="Arial" w:cs="Arial"/>
                              <w:color w:val="008000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62D04E" 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" filled="f" stroked="f">
              <v:textbox>
                <w:txbxContent>
                  <w:p w14:paraId="6C952D99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JAY INSLEE</w:t>
                    </w:r>
                  </w:p>
                  <w:p w14:paraId="32033301" w14:textId="77777777" w:rsidR="00EF0224" w:rsidRPr="0051696E" w:rsidRDefault="00EF0224" w:rsidP="0051696E">
                    <w:pPr>
                      <w:jc w:val="center"/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</w:pPr>
                    <w:r w:rsidRPr="0051696E">
                      <w:rPr>
                        <w:rFonts w:ascii="Arial" w:hAnsi="Arial" w:cs="Arial"/>
                        <w:color w:val="008000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62030C4" wp14:editId="2BFBA06D">
          <wp:simplePos x="0" y="0"/>
          <wp:positionH relativeFrom="page">
            <wp:align>center</wp:align>
          </wp:positionH>
          <wp:positionV relativeFrom="paragraph">
            <wp:posOffset>-167640</wp:posOffset>
          </wp:positionV>
          <wp:extent cx="666750" cy="685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2276C8" w14:textId="77777777" w:rsidR="00EF0224" w:rsidRDefault="00EF0224" w:rsidP="004760C6">
    <w:pPr>
      <w:spacing w:line="480" w:lineRule="auto"/>
      <w:jc w:val="center"/>
      <w:rPr>
        <w:rFonts w:asciiTheme="minorHAnsi" w:hAnsiTheme="minorHAnsi" w:cstheme="minorHAnsi"/>
        <w:color w:val="008000"/>
        <w:sz w:val="18"/>
      </w:rPr>
    </w:pPr>
  </w:p>
  <w:p w14:paraId="7B338F99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18"/>
      </w:rPr>
    </w:pPr>
    <w:r w:rsidRPr="0051696E">
      <w:rPr>
        <w:rFonts w:ascii="Arial" w:hAnsi="Arial" w:cs="Arial"/>
        <w:color w:val="008000"/>
        <w:sz w:val="18"/>
      </w:rPr>
      <w:t>STATE OF WASHINGTON</w:t>
    </w:r>
  </w:p>
  <w:p w14:paraId="0418E296" w14:textId="77777777" w:rsidR="00EF0224" w:rsidRDefault="00EF0224" w:rsidP="00FD2E9C">
    <w:pPr>
      <w:spacing w:after="120"/>
      <w:jc w:val="center"/>
      <w:rPr>
        <w:rFonts w:ascii="Arial" w:hAnsi="Arial" w:cs="Arial"/>
        <w:color w:val="008000"/>
        <w:szCs w:val="24"/>
      </w:rPr>
    </w:pPr>
    <w:r w:rsidRPr="0051696E">
      <w:rPr>
        <w:rFonts w:ascii="Arial" w:hAnsi="Arial" w:cs="Arial"/>
        <w:color w:val="008000"/>
        <w:szCs w:val="24"/>
      </w:rPr>
      <w:t>WASHINGTON TECHNOLOGY SOLUTIONS</w:t>
    </w:r>
  </w:p>
  <w:p w14:paraId="49B94DAA" w14:textId="77777777" w:rsidR="00EF0224" w:rsidRPr="00F844AA" w:rsidRDefault="00EF0224" w:rsidP="00F844AA">
    <w:pPr>
      <w:spacing w:after="40" w:line="276" w:lineRule="auto"/>
      <w:jc w:val="center"/>
      <w:rPr>
        <w:rFonts w:ascii="Arial" w:hAnsi="Arial" w:cs="Arial"/>
        <w:i/>
        <w:color w:val="008000"/>
        <w:sz w:val="20"/>
        <w:szCs w:val="24"/>
      </w:rPr>
    </w:pPr>
    <w:r>
      <w:rPr>
        <w:rFonts w:ascii="Arial" w:hAnsi="Arial" w:cs="Arial"/>
        <w:i/>
        <w:color w:val="008000"/>
        <w:sz w:val="20"/>
        <w:szCs w:val="24"/>
      </w:rPr>
      <w:t>Washington’s C</w:t>
    </w:r>
    <w:r w:rsidRPr="00DE2CED">
      <w:rPr>
        <w:rFonts w:ascii="Arial" w:hAnsi="Arial" w:cs="Arial"/>
        <w:i/>
        <w:color w:val="008000"/>
        <w:sz w:val="20"/>
        <w:szCs w:val="24"/>
      </w:rPr>
      <w:t xml:space="preserve">onsolidated </w:t>
    </w:r>
    <w:r>
      <w:rPr>
        <w:rFonts w:ascii="Arial" w:hAnsi="Arial" w:cs="Arial"/>
        <w:i/>
        <w:color w:val="008000"/>
        <w:sz w:val="20"/>
        <w:szCs w:val="24"/>
      </w:rPr>
      <w:t>Technology Services A</w:t>
    </w:r>
    <w:r w:rsidRPr="00DE2CED">
      <w:rPr>
        <w:rFonts w:ascii="Arial" w:hAnsi="Arial" w:cs="Arial"/>
        <w:i/>
        <w:color w:val="008000"/>
        <w:sz w:val="20"/>
        <w:szCs w:val="24"/>
      </w:rPr>
      <w:t>gency</w:t>
    </w:r>
  </w:p>
  <w:p w14:paraId="64E53CEF" w14:textId="77777777" w:rsidR="00EF0224" w:rsidRPr="0051696E" w:rsidRDefault="00EF0224" w:rsidP="00FD2E9C">
    <w:pPr>
      <w:spacing w:after="120"/>
      <w:jc w:val="center"/>
      <w:rPr>
        <w:rFonts w:ascii="Arial" w:hAnsi="Arial" w:cs="Arial"/>
        <w:color w:val="008000"/>
        <w:sz w:val="20"/>
        <w:szCs w:val="24"/>
      </w:rPr>
    </w:pPr>
    <w:r w:rsidRPr="0051696E">
      <w:rPr>
        <w:rFonts w:ascii="Arial" w:hAnsi="Arial" w:cs="Arial"/>
        <w:color w:val="008000"/>
        <w:sz w:val="20"/>
        <w:szCs w:val="24"/>
      </w:rPr>
      <w:t xml:space="preserve">1500 Jefferson Street SE ▪ Olympia, Washington 98504-1501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91860"/>
    <w:multiLevelType w:val="hybridMultilevel"/>
    <w:tmpl w:val="90742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C449B"/>
    <w:multiLevelType w:val="hybridMultilevel"/>
    <w:tmpl w:val="0B4E1C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F3DDF"/>
    <w:multiLevelType w:val="hybridMultilevel"/>
    <w:tmpl w:val="96A22E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F662FB"/>
    <w:multiLevelType w:val="multilevel"/>
    <w:tmpl w:val="EBD4E546"/>
    <w:lvl w:ilvl="0">
      <w:start w:val="1"/>
      <w:numFmt w:val="decimal"/>
      <w:pStyle w:val="RFIHeading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46CF37B6"/>
    <w:multiLevelType w:val="hybridMultilevel"/>
    <w:tmpl w:val="EDD49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A22EC9"/>
    <w:multiLevelType w:val="hybridMultilevel"/>
    <w:tmpl w:val="D5B86B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22137"/>
    <w:multiLevelType w:val="hybridMultilevel"/>
    <w:tmpl w:val="7E3E9F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3AEC"/>
    <w:multiLevelType w:val="hybridMultilevel"/>
    <w:tmpl w:val="44F00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E6848"/>
    <w:multiLevelType w:val="multilevel"/>
    <w:tmpl w:val="35B6E2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EE2"/>
    <w:rsid w:val="000004B3"/>
    <w:rsid w:val="000012C4"/>
    <w:rsid w:val="00001CD4"/>
    <w:rsid w:val="00002A89"/>
    <w:rsid w:val="000072B1"/>
    <w:rsid w:val="00017DEA"/>
    <w:rsid w:val="000253AD"/>
    <w:rsid w:val="000265B4"/>
    <w:rsid w:val="00026E17"/>
    <w:rsid w:val="000348D4"/>
    <w:rsid w:val="00040BF2"/>
    <w:rsid w:val="00050BFC"/>
    <w:rsid w:val="00051D73"/>
    <w:rsid w:val="00053F08"/>
    <w:rsid w:val="00056EC2"/>
    <w:rsid w:val="00065DFB"/>
    <w:rsid w:val="00082FB2"/>
    <w:rsid w:val="00087093"/>
    <w:rsid w:val="0009242F"/>
    <w:rsid w:val="000A3B99"/>
    <w:rsid w:val="000A50E0"/>
    <w:rsid w:val="000A52A5"/>
    <w:rsid w:val="000A53EA"/>
    <w:rsid w:val="000B3E87"/>
    <w:rsid w:val="000B427A"/>
    <w:rsid w:val="000B7B3B"/>
    <w:rsid w:val="000C0B37"/>
    <w:rsid w:val="000C62D0"/>
    <w:rsid w:val="000D3FA9"/>
    <w:rsid w:val="000D643B"/>
    <w:rsid w:val="000E6A93"/>
    <w:rsid w:val="00113A98"/>
    <w:rsid w:val="00113CB7"/>
    <w:rsid w:val="001214F3"/>
    <w:rsid w:val="00143083"/>
    <w:rsid w:val="0015258A"/>
    <w:rsid w:val="0015597E"/>
    <w:rsid w:val="00160A59"/>
    <w:rsid w:val="00175591"/>
    <w:rsid w:val="001757EE"/>
    <w:rsid w:val="00176075"/>
    <w:rsid w:val="00177ACA"/>
    <w:rsid w:val="00182392"/>
    <w:rsid w:val="00182D06"/>
    <w:rsid w:val="00187BE2"/>
    <w:rsid w:val="00193163"/>
    <w:rsid w:val="001A47DE"/>
    <w:rsid w:val="001B1058"/>
    <w:rsid w:val="001C0FCC"/>
    <w:rsid w:val="001C6D01"/>
    <w:rsid w:val="001C6F12"/>
    <w:rsid w:val="001D1373"/>
    <w:rsid w:val="001D2313"/>
    <w:rsid w:val="001D3F09"/>
    <w:rsid w:val="001D7F82"/>
    <w:rsid w:val="001E184A"/>
    <w:rsid w:val="00200270"/>
    <w:rsid w:val="002221F7"/>
    <w:rsid w:val="00222AC7"/>
    <w:rsid w:val="00230ABA"/>
    <w:rsid w:val="002332CB"/>
    <w:rsid w:val="00234F9B"/>
    <w:rsid w:val="00242068"/>
    <w:rsid w:val="002426ED"/>
    <w:rsid w:val="002516F1"/>
    <w:rsid w:val="00251C24"/>
    <w:rsid w:val="002540C2"/>
    <w:rsid w:val="00264D74"/>
    <w:rsid w:val="0027000B"/>
    <w:rsid w:val="002715E5"/>
    <w:rsid w:val="0028737F"/>
    <w:rsid w:val="002A6576"/>
    <w:rsid w:val="002A6D24"/>
    <w:rsid w:val="002B30B0"/>
    <w:rsid w:val="002C6063"/>
    <w:rsid w:val="002C79C5"/>
    <w:rsid w:val="002D179C"/>
    <w:rsid w:val="002D33AA"/>
    <w:rsid w:val="002D3527"/>
    <w:rsid w:val="002D7300"/>
    <w:rsid w:val="002E3D7E"/>
    <w:rsid w:val="002E4AD3"/>
    <w:rsid w:val="002F0729"/>
    <w:rsid w:val="002F239F"/>
    <w:rsid w:val="002F4DA6"/>
    <w:rsid w:val="002F6950"/>
    <w:rsid w:val="00300D00"/>
    <w:rsid w:val="00311524"/>
    <w:rsid w:val="00312D8F"/>
    <w:rsid w:val="003146F0"/>
    <w:rsid w:val="00315E64"/>
    <w:rsid w:val="00320026"/>
    <w:rsid w:val="0032156A"/>
    <w:rsid w:val="003255DA"/>
    <w:rsid w:val="003257D7"/>
    <w:rsid w:val="003349B2"/>
    <w:rsid w:val="0033536B"/>
    <w:rsid w:val="00352CF9"/>
    <w:rsid w:val="003535CB"/>
    <w:rsid w:val="00353D22"/>
    <w:rsid w:val="00360919"/>
    <w:rsid w:val="00364171"/>
    <w:rsid w:val="00364B70"/>
    <w:rsid w:val="003756DE"/>
    <w:rsid w:val="003775BF"/>
    <w:rsid w:val="00384851"/>
    <w:rsid w:val="00395CCE"/>
    <w:rsid w:val="003A0841"/>
    <w:rsid w:val="003A0F9B"/>
    <w:rsid w:val="003A121D"/>
    <w:rsid w:val="003A3299"/>
    <w:rsid w:val="003A6907"/>
    <w:rsid w:val="003B3C17"/>
    <w:rsid w:val="003B7470"/>
    <w:rsid w:val="003C2007"/>
    <w:rsid w:val="003C31B9"/>
    <w:rsid w:val="003C3570"/>
    <w:rsid w:val="003C6F5E"/>
    <w:rsid w:val="003D25C2"/>
    <w:rsid w:val="003D4E97"/>
    <w:rsid w:val="003E0957"/>
    <w:rsid w:val="003E3890"/>
    <w:rsid w:val="003E61D3"/>
    <w:rsid w:val="003E6CFF"/>
    <w:rsid w:val="003F0871"/>
    <w:rsid w:val="003F46BB"/>
    <w:rsid w:val="003F4BAC"/>
    <w:rsid w:val="00402AE6"/>
    <w:rsid w:val="00411EC3"/>
    <w:rsid w:val="0042055B"/>
    <w:rsid w:val="00422A12"/>
    <w:rsid w:val="004242DD"/>
    <w:rsid w:val="00424BBA"/>
    <w:rsid w:val="0042725A"/>
    <w:rsid w:val="004310E8"/>
    <w:rsid w:val="00444061"/>
    <w:rsid w:val="0044562E"/>
    <w:rsid w:val="0044630A"/>
    <w:rsid w:val="00455FCF"/>
    <w:rsid w:val="004616DF"/>
    <w:rsid w:val="00467B85"/>
    <w:rsid w:val="004760C6"/>
    <w:rsid w:val="00476429"/>
    <w:rsid w:val="00481D27"/>
    <w:rsid w:val="004835C3"/>
    <w:rsid w:val="004857DB"/>
    <w:rsid w:val="00490246"/>
    <w:rsid w:val="004920B2"/>
    <w:rsid w:val="004A2E2D"/>
    <w:rsid w:val="004B0AD3"/>
    <w:rsid w:val="004B1B14"/>
    <w:rsid w:val="004B29E6"/>
    <w:rsid w:val="004B5DA4"/>
    <w:rsid w:val="004C065F"/>
    <w:rsid w:val="004C3237"/>
    <w:rsid w:val="004C6DA3"/>
    <w:rsid w:val="004C757E"/>
    <w:rsid w:val="004D3310"/>
    <w:rsid w:val="004D798E"/>
    <w:rsid w:val="004E79B4"/>
    <w:rsid w:val="004F168B"/>
    <w:rsid w:val="004F435B"/>
    <w:rsid w:val="004F4E09"/>
    <w:rsid w:val="00512F74"/>
    <w:rsid w:val="00514551"/>
    <w:rsid w:val="00515626"/>
    <w:rsid w:val="0051696E"/>
    <w:rsid w:val="00520022"/>
    <w:rsid w:val="005265C2"/>
    <w:rsid w:val="0052759E"/>
    <w:rsid w:val="00553A84"/>
    <w:rsid w:val="005665B3"/>
    <w:rsid w:val="00566974"/>
    <w:rsid w:val="00567875"/>
    <w:rsid w:val="00567EBD"/>
    <w:rsid w:val="0057621B"/>
    <w:rsid w:val="00576294"/>
    <w:rsid w:val="00577003"/>
    <w:rsid w:val="00580F84"/>
    <w:rsid w:val="0058271B"/>
    <w:rsid w:val="00591EC9"/>
    <w:rsid w:val="005A50BC"/>
    <w:rsid w:val="005A527B"/>
    <w:rsid w:val="005A6B00"/>
    <w:rsid w:val="005C5005"/>
    <w:rsid w:val="005D1161"/>
    <w:rsid w:val="005D4D5E"/>
    <w:rsid w:val="005E0220"/>
    <w:rsid w:val="005E0BAA"/>
    <w:rsid w:val="005E1554"/>
    <w:rsid w:val="005F34D1"/>
    <w:rsid w:val="005F3FD0"/>
    <w:rsid w:val="00606293"/>
    <w:rsid w:val="0060664D"/>
    <w:rsid w:val="006102A2"/>
    <w:rsid w:val="006126FB"/>
    <w:rsid w:val="00616CCD"/>
    <w:rsid w:val="006245BF"/>
    <w:rsid w:val="006249B3"/>
    <w:rsid w:val="00631995"/>
    <w:rsid w:val="0063314A"/>
    <w:rsid w:val="00633312"/>
    <w:rsid w:val="006410F6"/>
    <w:rsid w:val="00644C68"/>
    <w:rsid w:val="00652A6E"/>
    <w:rsid w:val="0065456D"/>
    <w:rsid w:val="006577EA"/>
    <w:rsid w:val="0066220C"/>
    <w:rsid w:val="006710F6"/>
    <w:rsid w:val="00671563"/>
    <w:rsid w:val="00681970"/>
    <w:rsid w:val="00685C97"/>
    <w:rsid w:val="00693871"/>
    <w:rsid w:val="006A1521"/>
    <w:rsid w:val="006A36C0"/>
    <w:rsid w:val="006A5330"/>
    <w:rsid w:val="006B6F45"/>
    <w:rsid w:val="006D0085"/>
    <w:rsid w:val="006D7549"/>
    <w:rsid w:val="006E0938"/>
    <w:rsid w:val="006E7A24"/>
    <w:rsid w:val="006E7BCF"/>
    <w:rsid w:val="007013AD"/>
    <w:rsid w:val="007045AB"/>
    <w:rsid w:val="00714E50"/>
    <w:rsid w:val="00722E0A"/>
    <w:rsid w:val="0072713F"/>
    <w:rsid w:val="00733D11"/>
    <w:rsid w:val="0073649E"/>
    <w:rsid w:val="0074491D"/>
    <w:rsid w:val="007508F6"/>
    <w:rsid w:val="0076116C"/>
    <w:rsid w:val="00763534"/>
    <w:rsid w:val="007677C4"/>
    <w:rsid w:val="00773AE9"/>
    <w:rsid w:val="0078110D"/>
    <w:rsid w:val="00781864"/>
    <w:rsid w:val="00783B5D"/>
    <w:rsid w:val="00785C04"/>
    <w:rsid w:val="0079259C"/>
    <w:rsid w:val="00793AC4"/>
    <w:rsid w:val="007A232E"/>
    <w:rsid w:val="007A7876"/>
    <w:rsid w:val="007B2085"/>
    <w:rsid w:val="007B2EC4"/>
    <w:rsid w:val="007B496D"/>
    <w:rsid w:val="007B5C8C"/>
    <w:rsid w:val="007C2CEA"/>
    <w:rsid w:val="007D30B1"/>
    <w:rsid w:val="007D342A"/>
    <w:rsid w:val="007D370E"/>
    <w:rsid w:val="007D4CA6"/>
    <w:rsid w:val="008006AD"/>
    <w:rsid w:val="008012E5"/>
    <w:rsid w:val="008051FF"/>
    <w:rsid w:val="00807A0D"/>
    <w:rsid w:val="008114BF"/>
    <w:rsid w:val="008122D9"/>
    <w:rsid w:val="00824066"/>
    <w:rsid w:val="00825BC7"/>
    <w:rsid w:val="0083142F"/>
    <w:rsid w:val="00832C6B"/>
    <w:rsid w:val="00835C83"/>
    <w:rsid w:val="00842E83"/>
    <w:rsid w:val="00845EA1"/>
    <w:rsid w:val="008460FB"/>
    <w:rsid w:val="008468E1"/>
    <w:rsid w:val="0084773D"/>
    <w:rsid w:val="00855E82"/>
    <w:rsid w:val="00855F64"/>
    <w:rsid w:val="00863247"/>
    <w:rsid w:val="00863D33"/>
    <w:rsid w:val="00863DC0"/>
    <w:rsid w:val="00871E2F"/>
    <w:rsid w:val="00873B5D"/>
    <w:rsid w:val="0087581E"/>
    <w:rsid w:val="0088020C"/>
    <w:rsid w:val="00880627"/>
    <w:rsid w:val="00883746"/>
    <w:rsid w:val="00885B9B"/>
    <w:rsid w:val="00885BAE"/>
    <w:rsid w:val="00891A96"/>
    <w:rsid w:val="008954D7"/>
    <w:rsid w:val="008972BC"/>
    <w:rsid w:val="008A22D1"/>
    <w:rsid w:val="008A245B"/>
    <w:rsid w:val="008A39E3"/>
    <w:rsid w:val="008A3CEF"/>
    <w:rsid w:val="008A5B04"/>
    <w:rsid w:val="008B3896"/>
    <w:rsid w:val="008B3FEE"/>
    <w:rsid w:val="008B48A6"/>
    <w:rsid w:val="008D0FB4"/>
    <w:rsid w:val="008F06F7"/>
    <w:rsid w:val="008F7D9E"/>
    <w:rsid w:val="009003C1"/>
    <w:rsid w:val="00900D28"/>
    <w:rsid w:val="00905673"/>
    <w:rsid w:val="009107BD"/>
    <w:rsid w:val="009377ED"/>
    <w:rsid w:val="009413B6"/>
    <w:rsid w:val="0094657E"/>
    <w:rsid w:val="00953B33"/>
    <w:rsid w:val="0095427B"/>
    <w:rsid w:val="00955907"/>
    <w:rsid w:val="0095677D"/>
    <w:rsid w:val="00964B79"/>
    <w:rsid w:val="0096553C"/>
    <w:rsid w:val="00971395"/>
    <w:rsid w:val="00974C2B"/>
    <w:rsid w:val="009829E7"/>
    <w:rsid w:val="00996797"/>
    <w:rsid w:val="009A1FE5"/>
    <w:rsid w:val="009A6405"/>
    <w:rsid w:val="009A70B5"/>
    <w:rsid w:val="009A70E5"/>
    <w:rsid w:val="009B0B24"/>
    <w:rsid w:val="009B1AC3"/>
    <w:rsid w:val="009B3FB9"/>
    <w:rsid w:val="009B44CA"/>
    <w:rsid w:val="009B76A7"/>
    <w:rsid w:val="009C58D4"/>
    <w:rsid w:val="009C64C5"/>
    <w:rsid w:val="009D0229"/>
    <w:rsid w:val="009D24D0"/>
    <w:rsid w:val="009D65A4"/>
    <w:rsid w:val="009E2661"/>
    <w:rsid w:val="009F1F56"/>
    <w:rsid w:val="009F3661"/>
    <w:rsid w:val="00A03C84"/>
    <w:rsid w:val="00A0415C"/>
    <w:rsid w:val="00A04BD8"/>
    <w:rsid w:val="00A12A9D"/>
    <w:rsid w:val="00A12FC1"/>
    <w:rsid w:val="00A27739"/>
    <w:rsid w:val="00A37FC3"/>
    <w:rsid w:val="00A4465B"/>
    <w:rsid w:val="00A45F49"/>
    <w:rsid w:val="00A46889"/>
    <w:rsid w:val="00A50751"/>
    <w:rsid w:val="00A52123"/>
    <w:rsid w:val="00A54DDC"/>
    <w:rsid w:val="00A55FC3"/>
    <w:rsid w:val="00A61F60"/>
    <w:rsid w:val="00A647DA"/>
    <w:rsid w:val="00A731AB"/>
    <w:rsid w:val="00A84D72"/>
    <w:rsid w:val="00A852A5"/>
    <w:rsid w:val="00A91CD5"/>
    <w:rsid w:val="00A93CDE"/>
    <w:rsid w:val="00A95BE7"/>
    <w:rsid w:val="00AB0EE2"/>
    <w:rsid w:val="00AB4521"/>
    <w:rsid w:val="00AB5BAF"/>
    <w:rsid w:val="00AC156E"/>
    <w:rsid w:val="00AC1847"/>
    <w:rsid w:val="00AD1CAA"/>
    <w:rsid w:val="00AE11A7"/>
    <w:rsid w:val="00AF2668"/>
    <w:rsid w:val="00B0032A"/>
    <w:rsid w:val="00B02491"/>
    <w:rsid w:val="00B041B2"/>
    <w:rsid w:val="00B106F1"/>
    <w:rsid w:val="00B1106D"/>
    <w:rsid w:val="00B2549D"/>
    <w:rsid w:val="00B27C70"/>
    <w:rsid w:val="00B31C20"/>
    <w:rsid w:val="00B37D2D"/>
    <w:rsid w:val="00B42CFB"/>
    <w:rsid w:val="00B62A7F"/>
    <w:rsid w:val="00B64F48"/>
    <w:rsid w:val="00B816F6"/>
    <w:rsid w:val="00B8410C"/>
    <w:rsid w:val="00B8496E"/>
    <w:rsid w:val="00B8537B"/>
    <w:rsid w:val="00B86348"/>
    <w:rsid w:val="00B86524"/>
    <w:rsid w:val="00B96A88"/>
    <w:rsid w:val="00BA2EAC"/>
    <w:rsid w:val="00BA5666"/>
    <w:rsid w:val="00BA5E23"/>
    <w:rsid w:val="00BB63AC"/>
    <w:rsid w:val="00BC06A8"/>
    <w:rsid w:val="00BC09F4"/>
    <w:rsid w:val="00BC22A2"/>
    <w:rsid w:val="00BC28B5"/>
    <w:rsid w:val="00BC2C34"/>
    <w:rsid w:val="00BD1079"/>
    <w:rsid w:val="00BD4260"/>
    <w:rsid w:val="00BD7913"/>
    <w:rsid w:val="00BE4E50"/>
    <w:rsid w:val="00BE7C61"/>
    <w:rsid w:val="00BF00AE"/>
    <w:rsid w:val="00BF7251"/>
    <w:rsid w:val="00C004D3"/>
    <w:rsid w:val="00C0203A"/>
    <w:rsid w:val="00C24E16"/>
    <w:rsid w:val="00C30F7B"/>
    <w:rsid w:val="00C3183E"/>
    <w:rsid w:val="00C32D1F"/>
    <w:rsid w:val="00C35B6D"/>
    <w:rsid w:val="00C364E5"/>
    <w:rsid w:val="00C420CF"/>
    <w:rsid w:val="00C50407"/>
    <w:rsid w:val="00C52F9A"/>
    <w:rsid w:val="00C57105"/>
    <w:rsid w:val="00C6355B"/>
    <w:rsid w:val="00C77786"/>
    <w:rsid w:val="00C82685"/>
    <w:rsid w:val="00CA081E"/>
    <w:rsid w:val="00CA233D"/>
    <w:rsid w:val="00CB1256"/>
    <w:rsid w:val="00CB7F5A"/>
    <w:rsid w:val="00CC5446"/>
    <w:rsid w:val="00CC6765"/>
    <w:rsid w:val="00CC7D49"/>
    <w:rsid w:val="00CD0670"/>
    <w:rsid w:val="00CD3BED"/>
    <w:rsid w:val="00CD612C"/>
    <w:rsid w:val="00CE20C9"/>
    <w:rsid w:val="00CE62B1"/>
    <w:rsid w:val="00CE73E2"/>
    <w:rsid w:val="00D14853"/>
    <w:rsid w:val="00D157F9"/>
    <w:rsid w:val="00D206C8"/>
    <w:rsid w:val="00D20E2E"/>
    <w:rsid w:val="00D27391"/>
    <w:rsid w:val="00D27438"/>
    <w:rsid w:val="00D36F6E"/>
    <w:rsid w:val="00D41350"/>
    <w:rsid w:val="00D42204"/>
    <w:rsid w:val="00D52FAA"/>
    <w:rsid w:val="00D62FDB"/>
    <w:rsid w:val="00D6358E"/>
    <w:rsid w:val="00D64D60"/>
    <w:rsid w:val="00D71BDF"/>
    <w:rsid w:val="00D761B0"/>
    <w:rsid w:val="00D8423F"/>
    <w:rsid w:val="00D87A55"/>
    <w:rsid w:val="00D97452"/>
    <w:rsid w:val="00DB1A46"/>
    <w:rsid w:val="00DC45D4"/>
    <w:rsid w:val="00DC550F"/>
    <w:rsid w:val="00DE048B"/>
    <w:rsid w:val="00DE0CF7"/>
    <w:rsid w:val="00DE0D89"/>
    <w:rsid w:val="00DE6749"/>
    <w:rsid w:val="00DE6887"/>
    <w:rsid w:val="00DF4F6C"/>
    <w:rsid w:val="00DF6F8E"/>
    <w:rsid w:val="00DF7313"/>
    <w:rsid w:val="00E00891"/>
    <w:rsid w:val="00E021C6"/>
    <w:rsid w:val="00E02D3D"/>
    <w:rsid w:val="00E06EE8"/>
    <w:rsid w:val="00E10E1D"/>
    <w:rsid w:val="00E12C1A"/>
    <w:rsid w:val="00E15127"/>
    <w:rsid w:val="00E23498"/>
    <w:rsid w:val="00E33DF7"/>
    <w:rsid w:val="00E3575A"/>
    <w:rsid w:val="00E47752"/>
    <w:rsid w:val="00E502CB"/>
    <w:rsid w:val="00E602EE"/>
    <w:rsid w:val="00E70BD7"/>
    <w:rsid w:val="00E71957"/>
    <w:rsid w:val="00E72424"/>
    <w:rsid w:val="00E80CE6"/>
    <w:rsid w:val="00E844D4"/>
    <w:rsid w:val="00E935EF"/>
    <w:rsid w:val="00EA11F3"/>
    <w:rsid w:val="00EA67CF"/>
    <w:rsid w:val="00EB048F"/>
    <w:rsid w:val="00EB164B"/>
    <w:rsid w:val="00EB2DF3"/>
    <w:rsid w:val="00EC1A0D"/>
    <w:rsid w:val="00EC316D"/>
    <w:rsid w:val="00EC6BBC"/>
    <w:rsid w:val="00EF0224"/>
    <w:rsid w:val="00EF0E68"/>
    <w:rsid w:val="00EF3661"/>
    <w:rsid w:val="00EF5321"/>
    <w:rsid w:val="00EF59F0"/>
    <w:rsid w:val="00F03561"/>
    <w:rsid w:val="00F04D57"/>
    <w:rsid w:val="00F060A1"/>
    <w:rsid w:val="00F11DB9"/>
    <w:rsid w:val="00F20275"/>
    <w:rsid w:val="00F26D05"/>
    <w:rsid w:val="00F40057"/>
    <w:rsid w:val="00F41702"/>
    <w:rsid w:val="00F4393A"/>
    <w:rsid w:val="00F44255"/>
    <w:rsid w:val="00F45ED2"/>
    <w:rsid w:val="00F476F8"/>
    <w:rsid w:val="00F66414"/>
    <w:rsid w:val="00F67D5B"/>
    <w:rsid w:val="00F74EA3"/>
    <w:rsid w:val="00F80786"/>
    <w:rsid w:val="00F82883"/>
    <w:rsid w:val="00F82A11"/>
    <w:rsid w:val="00F83D30"/>
    <w:rsid w:val="00F844AA"/>
    <w:rsid w:val="00F85869"/>
    <w:rsid w:val="00F85A73"/>
    <w:rsid w:val="00F87BEF"/>
    <w:rsid w:val="00F904CB"/>
    <w:rsid w:val="00F942BC"/>
    <w:rsid w:val="00F951FD"/>
    <w:rsid w:val="00F95F8D"/>
    <w:rsid w:val="00F960B9"/>
    <w:rsid w:val="00F97230"/>
    <w:rsid w:val="00FA25F8"/>
    <w:rsid w:val="00FA3117"/>
    <w:rsid w:val="00FA7E2D"/>
    <w:rsid w:val="00FB3D6E"/>
    <w:rsid w:val="00FB3EDD"/>
    <w:rsid w:val="00FB6D30"/>
    <w:rsid w:val="00FC0538"/>
    <w:rsid w:val="00FC56C2"/>
    <w:rsid w:val="00FD04D4"/>
    <w:rsid w:val="00FD2E9C"/>
    <w:rsid w:val="00FD7070"/>
    <w:rsid w:val="00FE0DBB"/>
    <w:rsid w:val="00FE2BAA"/>
    <w:rsid w:val="00FE2F2C"/>
    <w:rsid w:val="00FF469F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8A2E96"/>
  <w15:docId w15:val="{14A208A4-F4D1-454D-903E-9D41842E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BE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aliases w:val="Part,H1,h1"/>
    <w:basedOn w:val="Normal"/>
    <w:next w:val="Normal"/>
    <w:link w:val="Heading1Char"/>
    <w:uiPriority w:val="9"/>
    <w:qFormat/>
    <w:rsid w:val="00BD10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A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0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48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04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048B"/>
    <w:pPr>
      <w:overflowPunct/>
      <w:autoSpaceDE/>
      <w:autoSpaceDN/>
      <w:adjustRightInd/>
      <w:ind w:left="720"/>
      <w:contextualSpacing/>
      <w:textAlignment w:val="auto"/>
    </w:pPr>
    <w:rPr>
      <w:rFonts w:ascii="Arial" w:eastAsiaTheme="minorHAnsi" w:hAnsi="Arial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37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873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37F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2549D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1FE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7BCF"/>
    <w:pPr>
      <w:overflowPunct/>
      <w:autoSpaceDE/>
      <w:autoSpaceDN/>
      <w:adjustRightInd/>
      <w:textAlignment w:val="auto"/>
    </w:pPr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7BC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70B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B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B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B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BD7"/>
    <w:rPr>
      <w:b/>
      <w:bCs/>
    </w:rPr>
  </w:style>
  <w:style w:type="paragraph" w:customStyle="1" w:styleId="RFIHeading">
    <w:name w:val="RFI Heading"/>
    <w:basedOn w:val="Heading2"/>
    <w:link w:val="RFIHeadingChar"/>
    <w:autoRedefine/>
    <w:qFormat/>
    <w:rsid w:val="00DB1A46"/>
    <w:pPr>
      <w:keepLines w:val="0"/>
      <w:numPr>
        <w:numId w:val="1"/>
      </w:numPr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RFIHeadingChar">
    <w:name w:val="RFI Heading Char"/>
    <w:basedOn w:val="DefaultParagraphFont"/>
    <w:link w:val="RFIHeading"/>
    <w:rsid w:val="00DB1A46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A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nhideWhenUsed/>
    <w:rsid w:val="00B8496E"/>
    <w:pPr>
      <w:overflowPunct/>
      <w:autoSpaceDE/>
      <w:autoSpaceDN/>
      <w:adjustRightInd/>
      <w:textAlignment w:val="auto"/>
    </w:pPr>
    <w:rPr>
      <w:rFonts w:ascii="Book Antiqua" w:hAnsi="Book Antiqua"/>
      <w:szCs w:val="22"/>
    </w:rPr>
  </w:style>
  <w:style w:type="character" w:customStyle="1" w:styleId="BodyTextChar">
    <w:name w:val="Body Text Char"/>
    <w:basedOn w:val="DefaultParagraphFont"/>
    <w:link w:val="BodyText"/>
    <w:rsid w:val="00B8496E"/>
    <w:rPr>
      <w:rFonts w:ascii="Book Antiqua" w:hAnsi="Book Antiqua"/>
      <w:sz w:val="24"/>
      <w:szCs w:val="22"/>
    </w:rPr>
  </w:style>
  <w:style w:type="paragraph" w:customStyle="1" w:styleId="Body2">
    <w:name w:val="Body 2"/>
    <w:basedOn w:val="Normal"/>
    <w:link w:val="Body2Char"/>
    <w:rsid w:val="00B8496E"/>
    <w:pPr>
      <w:keepLines/>
      <w:overflowPunct/>
      <w:autoSpaceDE/>
      <w:autoSpaceDN/>
      <w:adjustRightInd/>
      <w:spacing w:before="120" w:after="60"/>
      <w:ind w:left="1440"/>
      <w:textAlignment w:val="auto"/>
    </w:pPr>
    <w:rPr>
      <w:rFonts w:ascii="Calibri" w:hAnsi="Calibri"/>
      <w:kern w:val="28"/>
      <w:sz w:val="22"/>
      <w:szCs w:val="24"/>
    </w:rPr>
  </w:style>
  <w:style w:type="paragraph" w:customStyle="1" w:styleId="Default">
    <w:name w:val="Default"/>
    <w:rsid w:val="00B849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B8496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B8496E"/>
    <w:rPr>
      <w:sz w:val="24"/>
    </w:rPr>
  </w:style>
  <w:style w:type="paragraph" w:customStyle="1" w:styleId="Heading2Para">
    <w:name w:val="Heading 2 Para"/>
    <w:basedOn w:val="Normal"/>
    <w:link w:val="Heading2ParaChar2"/>
    <w:uiPriority w:val="99"/>
    <w:rsid w:val="005D1161"/>
    <w:pPr>
      <w:overflowPunct/>
      <w:autoSpaceDE/>
      <w:autoSpaceDN/>
      <w:adjustRightInd/>
      <w:spacing w:before="120"/>
      <w:ind w:left="1440" w:hanging="720"/>
      <w:textAlignment w:val="auto"/>
    </w:pPr>
    <w:rPr>
      <w:sz w:val="22"/>
    </w:rPr>
  </w:style>
  <w:style w:type="character" w:customStyle="1" w:styleId="Heading2ParaChar2">
    <w:name w:val="Heading 2 Para Char2"/>
    <w:link w:val="Heading2Para"/>
    <w:uiPriority w:val="99"/>
    <w:locked/>
    <w:rsid w:val="005D1161"/>
    <w:rPr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04D3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5C5005"/>
  </w:style>
  <w:style w:type="character" w:customStyle="1" w:styleId="Body2Char">
    <w:name w:val="Body 2 Char"/>
    <w:link w:val="Body2"/>
    <w:locked/>
    <w:rsid w:val="00D71BDF"/>
    <w:rPr>
      <w:rFonts w:ascii="Calibri" w:hAnsi="Calibri"/>
      <w:kern w:val="28"/>
      <w:sz w:val="22"/>
      <w:szCs w:val="24"/>
    </w:rPr>
  </w:style>
  <w:style w:type="character" w:customStyle="1" w:styleId="Heading1Char">
    <w:name w:val="Heading 1 Char"/>
    <w:aliases w:val="Part Char,H1 Char,h1 Char"/>
    <w:basedOn w:val="DefaultParagraphFont"/>
    <w:link w:val="Heading1"/>
    <w:uiPriority w:val="9"/>
    <w:rsid w:val="00BD10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para">
    <w:name w:val="Heading 1 para"/>
    <w:rsid w:val="00BD1079"/>
    <w:pPr>
      <w:spacing w:before="120" w:after="120"/>
      <w:ind w:left="3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tech.wa.gov/procurement-announcement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e\Application%20Data\Microsoft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F47B9D28BD2458024E1586F6F82DC" ma:contentTypeVersion="10" ma:contentTypeDescription="Create a new document." ma:contentTypeScope="" ma:versionID="83aaed5ddc0cff7ddbc7a5edece5484a">
  <xsd:schema xmlns:xsd="http://www.w3.org/2001/XMLSchema" xmlns:xs="http://www.w3.org/2001/XMLSchema" xmlns:p="http://schemas.microsoft.com/office/2006/metadata/properties" xmlns:ns1="http://schemas.microsoft.com/sharepoint/v3" xmlns:ns3="7d544bdc-a7fa-4516-973e-3ad2926cbdd1" targetNamespace="http://schemas.microsoft.com/office/2006/metadata/properties" ma:root="true" ma:fieldsID="bf459353d702f4b7d3c2914ca91d4482" ns1:_="" ns3:_="">
    <xsd:import namespace="http://schemas.microsoft.com/sharepoint/v3"/>
    <xsd:import namespace="7d544bdc-a7fa-4516-973e-3ad2926cbd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44bdc-a7fa-4516-973e-3ad2926cb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12232-F126-4F7B-A615-B8F331ED15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73CB2-4B07-4EB6-AE1D-7BC6C5928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3DE160A-3E23-4A11-AF57-56F619D274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556EA63-C0C4-4BCB-AAD8-6E28B55F0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544bdc-a7fa-4516-973e-3ad2926cb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Washington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Cunningham</dc:creator>
  <cp:lastModifiedBy>Callahan, Michael (WaTech)</cp:lastModifiedBy>
  <cp:revision>7</cp:revision>
  <cp:lastPrinted>2020-01-07T23:54:00Z</cp:lastPrinted>
  <dcterms:created xsi:type="dcterms:W3CDTF">2021-11-08T17:20:00Z</dcterms:created>
  <dcterms:modified xsi:type="dcterms:W3CDTF">2021-11-08T17:32:00Z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1af347cf-5566-4515-8efe-7642545a06c6</vt:lpwstr>
  </property>
  <property fmtid="{D5CDD505-2E9C-101B-9397-08002B2CF9AE}" pid="3" name="ContentTypeId">
    <vt:lpwstr>0x010100454F47B9D28BD2458024E1586F6F82DC</vt:lpwstr>
  </property>
  <property fmtid="{D5CDD505-2E9C-101B-9397-08002B2CF9AE}" pid="4" name="MSIP_Label_1520fa42-cf58-4c22-8b93-58cf1d3bd1cb_Enabled">
    <vt:lpwstr>true</vt:lpwstr>
  </property>
  <property fmtid="{D5CDD505-2E9C-101B-9397-08002B2CF9AE}" pid="5" name="MSIP_Label_1520fa42-cf58-4c22-8b93-58cf1d3bd1cb_SetDate">
    <vt:lpwstr>2021-06-17T20:25:30Z</vt:lpwstr>
  </property>
  <property fmtid="{D5CDD505-2E9C-101B-9397-08002B2CF9AE}" pid="6" name="MSIP_Label_1520fa42-cf58-4c22-8b93-58cf1d3bd1cb_Method">
    <vt:lpwstr>Standard</vt:lpwstr>
  </property>
  <property fmtid="{D5CDD505-2E9C-101B-9397-08002B2CF9AE}" pid="7" name="MSIP_Label_1520fa42-cf58-4c22-8b93-58cf1d3bd1cb_Name">
    <vt:lpwstr>Public Information</vt:lpwstr>
  </property>
  <property fmtid="{D5CDD505-2E9C-101B-9397-08002B2CF9AE}" pid="8" name="MSIP_Label_1520fa42-cf58-4c22-8b93-58cf1d3bd1cb_SiteId">
    <vt:lpwstr>11d0e217-264e-400a-8ba0-57dcc127d72d</vt:lpwstr>
  </property>
  <property fmtid="{D5CDD505-2E9C-101B-9397-08002B2CF9AE}" pid="9" name="MSIP_Label_1520fa42-cf58-4c22-8b93-58cf1d3bd1cb_ActionId">
    <vt:lpwstr>bbd7e404-1845-41b3-8b74-7c263d75c460</vt:lpwstr>
  </property>
  <property fmtid="{D5CDD505-2E9C-101B-9397-08002B2CF9AE}" pid="10" name="MSIP_Label_1520fa42-cf58-4c22-8b93-58cf1d3bd1cb_ContentBits">
    <vt:lpwstr>0</vt:lpwstr>
  </property>
</Properties>
</file>