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7CDBE" w14:textId="152B3BE4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CCEB5" w14:textId="77777777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</w:p>
    <w:p w14:paraId="5312EA0B" w14:textId="77777777" w:rsidR="00F82277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17A97E3E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 w:rsidRPr="0051696E">
        <w:rPr>
          <w:rFonts w:cs="Arial"/>
          <w:color w:val="008000"/>
          <w:sz w:val="18"/>
        </w:rPr>
        <w:t>STATE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6E3CA125" w14:textId="77777777" w:rsidR="00F82277" w:rsidRPr="00F844AA" w:rsidRDefault="00F82277" w:rsidP="00F82277">
      <w:pPr>
        <w:spacing w:after="40" w:line="276" w:lineRule="auto"/>
        <w:jc w:val="center"/>
        <w:rPr>
          <w:rFonts w:cs="Arial"/>
          <w:i/>
          <w:color w:val="008000"/>
          <w:szCs w:val="24"/>
        </w:rPr>
      </w:pPr>
      <w:r>
        <w:rPr>
          <w:rFonts w:cs="Arial"/>
          <w:i/>
          <w:color w:val="008000"/>
          <w:szCs w:val="24"/>
        </w:rPr>
        <w:t>Washington’s C</w:t>
      </w:r>
      <w:r w:rsidRPr="00DE2CED">
        <w:rPr>
          <w:rFonts w:cs="Arial"/>
          <w:i/>
          <w:color w:val="008000"/>
          <w:szCs w:val="24"/>
        </w:rPr>
        <w:t xml:space="preserve">onsolidated </w:t>
      </w:r>
      <w:r>
        <w:rPr>
          <w:rFonts w:cs="Arial"/>
          <w:i/>
          <w:color w:val="008000"/>
          <w:szCs w:val="24"/>
        </w:rPr>
        <w:t>Technology Services A</w:t>
      </w:r>
      <w:r w:rsidRPr="00DE2CED">
        <w:rPr>
          <w:rFonts w:cs="Arial"/>
          <w:i/>
          <w:color w:val="008000"/>
          <w:szCs w:val="24"/>
        </w:rPr>
        <w:t>gency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 xml:space="preserve">1500 Jefferson Street SE ▪ Olympia, Washington 98504-1501 </w:t>
      </w:r>
    </w:p>
    <w:p w14:paraId="48604226" w14:textId="6F8F3AE4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>DATE: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051429">
        <w:rPr>
          <w:rFonts w:cs="Arial"/>
          <w:sz w:val="28"/>
          <w:szCs w:val="28"/>
        </w:rPr>
        <w:t xml:space="preserve">September </w:t>
      </w:r>
      <w:r w:rsidR="00A01F6D">
        <w:rPr>
          <w:rFonts w:cs="Arial"/>
          <w:sz w:val="28"/>
          <w:szCs w:val="28"/>
        </w:rPr>
        <w:t>27</w:t>
      </w:r>
      <w:r w:rsidR="00C22616">
        <w:rPr>
          <w:rFonts w:cs="Arial"/>
          <w:sz w:val="28"/>
          <w:szCs w:val="28"/>
        </w:rPr>
        <w:t>, 2023</w:t>
      </w:r>
    </w:p>
    <w:p w14:paraId="2FD695AE" w14:textId="77777777" w:rsidR="005827E6" w:rsidRPr="00B102EF" w:rsidRDefault="005827E6" w:rsidP="005827E6">
      <w:pPr>
        <w:tabs>
          <w:tab w:val="left" w:pos="2160"/>
          <w:tab w:val="center" w:pos="4680"/>
          <w:tab w:val="right" w:pos="9360"/>
        </w:tabs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>Master Services Agreement - Wireline Ethernet</w:t>
      </w:r>
      <w:r w:rsidR="001B1A39">
        <w:rPr>
          <w:rFonts w:cs="Arial"/>
          <w:sz w:val="28"/>
          <w:szCs w:val="28"/>
        </w:rPr>
        <w:t xml:space="preserve">         </w:t>
      </w:r>
      <w:r w:rsidR="001B1A39">
        <w:rPr>
          <w:rFonts w:cs="Arial"/>
          <w:sz w:val="28"/>
          <w:szCs w:val="28"/>
        </w:rPr>
        <w:tab/>
        <w:t xml:space="preserve">and Fixed Wireless </w:t>
      </w:r>
      <w:r w:rsidR="00541F5A">
        <w:rPr>
          <w:rFonts w:cs="Arial"/>
          <w:sz w:val="28"/>
          <w:szCs w:val="28"/>
        </w:rPr>
        <w:t>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63E5D106" w14:textId="07E152DC" w:rsidR="005827E6" w:rsidRPr="00B102EF" w:rsidRDefault="005827E6" w:rsidP="005827E6">
      <w:pPr>
        <w:spacing w:before="240"/>
        <w:ind w:left="2160" w:hanging="2160"/>
        <w:rPr>
          <w:rFonts w:cs="Arial"/>
          <w:b/>
          <w:bCs/>
          <w:sz w:val="28"/>
          <w:szCs w:val="28"/>
          <w:u w:val="single"/>
        </w:rPr>
      </w:pPr>
      <w:r w:rsidRPr="00B102EF">
        <w:rPr>
          <w:rFonts w:cs="Arial"/>
          <w:sz w:val="28"/>
          <w:szCs w:val="28"/>
        </w:rPr>
        <w:t xml:space="preserve">SUBJECT:  </w:t>
      </w:r>
      <w:r w:rsidRPr="00B102EF">
        <w:rPr>
          <w:rFonts w:cs="Arial"/>
          <w:sz w:val="28"/>
          <w:szCs w:val="28"/>
        </w:rPr>
        <w:tab/>
      </w:r>
      <w:r w:rsidR="00012D89">
        <w:rPr>
          <w:rFonts w:cs="Arial"/>
          <w:sz w:val="28"/>
          <w:szCs w:val="28"/>
        </w:rPr>
        <w:t xml:space="preserve">Amendment </w:t>
      </w:r>
      <w:r w:rsidRPr="00B102EF">
        <w:rPr>
          <w:rFonts w:cs="Arial"/>
          <w:sz w:val="28"/>
          <w:szCs w:val="28"/>
        </w:rPr>
        <w:t>#</w:t>
      </w:r>
      <w:r w:rsidR="00B2395A">
        <w:rPr>
          <w:rFonts w:cs="Arial"/>
          <w:sz w:val="28"/>
          <w:szCs w:val="28"/>
        </w:rPr>
        <w:t>1</w:t>
      </w:r>
      <w:r w:rsidRPr="00B102EF">
        <w:rPr>
          <w:rFonts w:cs="Arial"/>
          <w:sz w:val="28"/>
          <w:szCs w:val="28"/>
        </w:rPr>
        <w:t xml:space="preserve"> to </w:t>
      </w:r>
      <w:r w:rsidR="00C431BF">
        <w:rPr>
          <w:rFonts w:cs="Arial"/>
          <w:sz w:val="28"/>
          <w:szCs w:val="28"/>
        </w:rPr>
        <w:t>2</w:t>
      </w:r>
      <w:r w:rsidR="00877BBC">
        <w:rPr>
          <w:rFonts w:cs="Arial"/>
          <w:sz w:val="28"/>
          <w:szCs w:val="28"/>
        </w:rPr>
        <w:t>4-RFQ-0</w:t>
      </w:r>
      <w:r w:rsidR="00051429">
        <w:rPr>
          <w:rFonts w:cs="Arial"/>
          <w:sz w:val="28"/>
          <w:szCs w:val="28"/>
        </w:rPr>
        <w:t>1</w:t>
      </w:r>
      <w:r w:rsidR="00DF13DB">
        <w:rPr>
          <w:rFonts w:cs="Arial"/>
          <w:sz w:val="28"/>
          <w:szCs w:val="28"/>
        </w:rPr>
        <w:t>2</w:t>
      </w:r>
    </w:p>
    <w:p w14:paraId="0290CB38" w14:textId="77777777" w:rsidR="00B307EF" w:rsidRPr="005827E6" w:rsidRDefault="00B307EF" w:rsidP="005827E6">
      <w:pPr>
        <w:rPr>
          <w:rFonts w:cs="Arial"/>
          <w:b/>
          <w:bCs/>
          <w:sz w:val="22"/>
          <w:szCs w:val="22"/>
          <w:u w:val="single"/>
        </w:rPr>
      </w:pP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5CD409ED" w14:textId="0D0FE976" w:rsidR="009B0950" w:rsidRDefault="009B0950" w:rsidP="009B0950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The following sites have drawings/photos attached for:</w:t>
      </w:r>
    </w:p>
    <w:p w14:paraId="367C1102" w14:textId="05A1E739" w:rsidR="00C93984" w:rsidRDefault="00C93984" w:rsidP="009B0950">
      <w:pPr>
        <w:rPr>
          <w:rFonts w:cs="Arial"/>
          <w:b/>
          <w:sz w:val="22"/>
          <w:szCs w:val="22"/>
        </w:rPr>
      </w:pPr>
    </w:p>
    <w:tbl>
      <w:tblPr>
        <w:tblW w:w="7730" w:type="dxa"/>
        <w:tblLook w:val="04A0" w:firstRow="1" w:lastRow="0" w:firstColumn="1" w:lastColumn="0" w:noHBand="0" w:noVBand="1"/>
      </w:tblPr>
      <w:tblGrid>
        <w:gridCol w:w="2040"/>
        <w:gridCol w:w="5690"/>
      </w:tblGrid>
      <w:tr w:rsidR="00A01F6D" w:rsidRPr="00A01F6D" w14:paraId="44270F1C" w14:textId="77777777" w:rsidTr="000E4C79">
        <w:trPr>
          <w:trHeight w:val="287"/>
        </w:trPr>
        <w:tc>
          <w:tcPr>
            <w:tcW w:w="2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8C25A8A" w14:textId="77777777" w:rsidR="00A01F6D" w:rsidRPr="00A01F6D" w:rsidRDefault="00A01F6D" w:rsidP="00A01F6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01F6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DOLC1738 </w:t>
            </w:r>
          </w:p>
        </w:tc>
        <w:tc>
          <w:tcPr>
            <w:tcW w:w="5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3183E9E" w14:textId="75DCF5BE" w:rsidR="00A01F6D" w:rsidRPr="00A01F6D" w:rsidRDefault="00A01F6D" w:rsidP="00A01F6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01F6D">
              <w:rPr>
                <w:rFonts w:ascii="Calibri" w:hAnsi="Calibri" w:cs="Calibri"/>
                <w:color w:val="000000"/>
                <w:sz w:val="24"/>
                <w:szCs w:val="24"/>
              </w:rPr>
              <w:t>Rainier Vehicle and Vessel Licensing, LLC.</w:t>
            </w:r>
            <w:r w:rsidRPr="00A01F6D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3820 Rainer Ave S Suite C, Seattle WA 98118</w:t>
            </w:r>
          </w:p>
        </w:tc>
      </w:tr>
      <w:tr w:rsidR="00A01F6D" w:rsidRPr="00A01F6D" w14:paraId="4502FADC" w14:textId="77777777" w:rsidTr="000E4C79">
        <w:trPr>
          <w:trHeight w:val="413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97B8B9A" w14:textId="77777777" w:rsidR="00A01F6D" w:rsidRPr="00A01F6D" w:rsidRDefault="00A01F6D" w:rsidP="00A01F6D">
            <w:pPr>
              <w:rPr>
                <w:rFonts w:ascii="Calibri" w:hAnsi="Calibri" w:cs="Calibri"/>
                <w:sz w:val="24"/>
                <w:szCs w:val="24"/>
              </w:rPr>
            </w:pPr>
            <w:r w:rsidRPr="00A01F6D">
              <w:rPr>
                <w:rFonts w:ascii="Calibri" w:hAnsi="Calibri" w:cs="Calibri"/>
                <w:sz w:val="24"/>
                <w:szCs w:val="24"/>
              </w:rPr>
              <w:t xml:space="preserve">DOLC2717 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7520A" w14:textId="1DA20089" w:rsidR="00A01F6D" w:rsidRPr="00A01F6D" w:rsidRDefault="00A01F6D" w:rsidP="00A01F6D">
            <w:pPr>
              <w:rPr>
                <w:rFonts w:ascii="Calibri" w:hAnsi="Calibri" w:cs="Calibri"/>
                <w:sz w:val="24"/>
                <w:szCs w:val="24"/>
              </w:rPr>
            </w:pPr>
            <w:r w:rsidRPr="00A01F6D">
              <w:rPr>
                <w:rFonts w:ascii="Calibri" w:hAnsi="Calibri" w:cs="Calibri"/>
                <w:sz w:val="24"/>
                <w:szCs w:val="24"/>
              </w:rPr>
              <w:t>McCallum Licensing Agency Inc.</w:t>
            </w:r>
            <w:r w:rsidRPr="00A01F6D">
              <w:rPr>
                <w:rFonts w:ascii="Calibri" w:hAnsi="Calibri" w:cs="Calibri"/>
                <w:sz w:val="24"/>
                <w:szCs w:val="24"/>
              </w:rPr>
              <w:br/>
              <w:t xml:space="preserve">1325 E Main Ave,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A01F6D">
              <w:rPr>
                <w:rFonts w:ascii="Calibri" w:hAnsi="Calibri" w:cs="Calibri"/>
                <w:sz w:val="24"/>
                <w:szCs w:val="24"/>
              </w:rPr>
              <w:t xml:space="preserve">Puyallup, WA 98372 </w:t>
            </w:r>
          </w:p>
        </w:tc>
      </w:tr>
      <w:tr w:rsidR="00A01F6D" w:rsidRPr="00A01F6D" w14:paraId="101CA711" w14:textId="77777777" w:rsidTr="000E4C79">
        <w:trPr>
          <w:trHeight w:val="359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E5EB0BA" w14:textId="77777777" w:rsidR="00A01F6D" w:rsidRPr="00A01F6D" w:rsidRDefault="00A01F6D" w:rsidP="00A01F6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01F6D">
              <w:rPr>
                <w:rFonts w:ascii="Calibri" w:hAnsi="Calibri" w:cs="Calibri"/>
                <w:color w:val="000000"/>
                <w:sz w:val="24"/>
                <w:szCs w:val="24"/>
              </w:rPr>
              <w:t>DOLC3124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1AE8B24" w14:textId="5AEE8D00" w:rsidR="00A01F6D" w:rsidRPr="00A01F6D" w:rsidRDefault="00A01F6D" w:rsidP="00A01F6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01F6D">
              <w:rPr>
                <w:rFonts w:ascii="Calibri" w:hAnsi="Calibri" w:cs="Calibri"/>
                <w:color w:val="000000"/>
                <w:sz w:val="24"/>
                <w:szCs w:val="24"/>
              </w:rPr>
              <w:t>Village Licensing Agency, Inc.</w:t>
            </w:r>
            <w:r w:rsidRPr="00A01F6D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9327 4Th St NE Suite 7, Everett, WA 98205</w:t>
            </w:r>
          </w:p>
        </w:tc>
      </w:tr>
      <w:tr w:rsidR="00A01F6D" w:rsidRPr="00A01F6D" w14:paraId="39E1FB59" w14:textId="77777777" w:rsidTr="000E4C79">
        <w:trPr>
          <w:trHeight w:val="278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641F97D" w14:textId="77777777" w:rsidR="00A01F6D" w:rsidRPr="00A01F6D" w:rsidRDefault="00A01F6D" w:rsidP="00A01F6D">
            <w:pPr>
              <w:rPr>
                <w:rFonts w:ascii="Calibri" w:hAnsi="Calibri" w:cs="Calibri"/>
                <w:sz w:val="24"/>
                <w:szCs w:val="24"/>
              </w:rPr>
            </w:pPr>
            <w:r w:rsidRPr="00A01F6D">
              <w:rPr>
                <w:rFonts w:ascii="Calibri" w:hAnsi="Calibri" w:cs="Calibri"/>
                <w:sz w:val="24"/>
                <w:szCs w:val="24"/>
              </w:rPr>
              <w:t>DOLC1512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C0D00BC" w14:textId="0166AC59" w:rsidR="00A01F6D" w:rsidRPr="00A01F6D" w:rsidRDefault="00A01F6D" w:rsidP="00A01F6D">
            <w:pPr>
              <w:rPr>
                <w:rFonts w:ascii="Calibri" w:hAnsi="Calibri" w:cs="Calibri"/>
                <w:sz w:val="24"/>
                <w:szCs w:val="24"/>
              </w:rPr>
            </w:pPr>
            <w:r w:rsidRPr="00A01F6D">
              <w:rPr>
                <w:rFonts w:ascii="Calibri" w:hAnsi="Calibri" w:cs="Calibri"/>
                <w:sz w:val="24"/>
                <w:szCs w:val="24"/>
              </w:rPr>
              <w:t>Oak Harbor Motors Inc.</w:t>
            </w:r>
            <w:r w:rsidRPr="00A01F6D">
              <w:rPr>
                <w:rFonts w:ascii="Calibri" w:hAnsi="Calibri" w:cs="Calibri"/>
                <w:sz w:val="24"/>
                <w:szCs w:val="24"/>
              </w:rPr>
              <w:br/>
              <w:t>75 SE Pioneer Way, Oak Harbor, WA 98277</w:t>
            </w:r>
          </w:p>
        </w:tc>
      </w:tr>
      <w:tr w:rsidR="00A01F6D" w:rsidRPr="00A01F6D" w14:paraId="5064FB6C" w14:textId="77777777" w:rsidTr="000E4C79">
        <w:trPr>
          <w:trHeight w:val="5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A4123" w14:textId="77777777" w:rsidR="00A01F6D" w:rsidRPr="00A01F6D" w:rsidRDefault="00A01F6D" w:rsidP="00A01F6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01F6D">
              <w:rPr>
                <w:rFonts w:ascii="Calibri" w:hAnsi="Calibri" w:cs="Calibri"/>
                <w:color w:val="000000"/>
                <w:sz w:val="24"/>
                <w:szCs w:val="24"/>
              </w:rPr>
              <w:t>DORKEN1702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1B4E1" w14:textId="4F8009BA" w:rsidR="00A01F6D" w:rsidRPr="00A01F6D" w:rsidRDefault="00A01F6D" w:rsidP="00A01F6D">
            <w:pPr>
              <w:rPr>
                <w:rFonts w:ascii="Calibri" w:hAnsi="Calibri" w:cs="Calibri"/>
                <w:sz w:val="24"/>
                <w:szCs w:val="24"/>
              </w:rPr>
            </w:pPr>
            <w:r w:rsidRPr="00A01F6D">
              <w:rPr>
                <w:rFonts w:ascii="Calibri" w:hAnsi="Calibri" w:cs="Calibri"/>
                <w:sz w:val="24"/>
                <w:szCs w:val="24"/>
              </w:rPr>
              <w:t xml:space="preserve">20819 72nd Ave S, Suite 680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A01F6D">
              <w:rPr>
                <w:rFonts w:ascii="Calibri" w:hAnsi="Calibri" w:cs="Calibri"/>
                <w:sz w:val="24"/>
                <w:szCs w:val="24"/>
              </w:rPr>
              <w:t>Kent, WA 98032-2391</w:t>
            </w:r>
          </w:p>
        </w:tc>
      </w:tr>
      <w:tr w:rsidR="00A01F6D" w:rsidRPr="00A01F6D" w14:paraId="223E174F" w14:textId="77777777" w:rsidTr="000E4C79">
        <w:trPr>
          <w:trHeight w:val="5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D0E3659" w14:textId="77777777" w:rsidR="00A01F6D" w:rsidRPr="00A01F6D" w:rsidRDefault="00A01F6D" w:rsidP="00A01F6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01F6D">
              <w:rPr>
                <w:rFonts w:ascii="Calibri" w:hAnsi="Calibri" w:cs="Calibri"/>
                <w:color w:val="000000"/>
                <w:sz w:val="24"/>
                <w:szCs w:val="24"/>
              </w:rPr>
              <w:t>WSP3201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547E58D" w14:textId="42ABE264" w:rsidR="00A01F6D" w:rsidRPr="00A01F6D" w:rsidRDefault="00A01F6D" w:rsidP="00A01F6D">
            <w:pPr>
              <w:rPr>
                <w:rFonts w:ascii="Calibri" w:hAnsi="Calibri" w:cs="Calibri"/>
                <w:sz w:val="24"/>
                <w:szCs w:val="24"/>
              </w:rPr>
            </w:pPr>
            <w:r w:rsidRPr="00A01F6D">
              <w:rPr>
                <w:rFonts w:ascii="Calibri" w:hAnsi="Calibri" w:cs="Calibri"/>
                <w:sz w:val="24"/>
                <w:szCs w:val="24"/>
              </w:rPr>
              <w:t>580 W 7th St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A01F6D">
              <w:rPr>
                <w:rFonts w:ascii="Calibri" w:hAnsi="Calibri" w:cs="Calibri"/>
                <w:sz w:val="24"/>
                <w:szCs w:val="24"/>
              </w:rPr>
              <w:t>Cheney, WA 99004</w:t>
            </w:r>
          </w:p>
        </w:tc>
      </w:tr>
      <w:tr w:rsidR="000E4C79" w:rsidRPr="000E4C79" w14:paraId="06BBE14A" w14:textId="77777777" w:rsidTr="000E4C79">
        <w:trPr>
          <w:trHeight w:val="89"/>
        </w:trPr>
        <w:tc>
          <w:tcPr>
            <w:tcW w:w="2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984FA" w14:textId="77777777" w:rsidR="000E4C79" w:rsidRPr="000E4C79" w:rsidRDefault="000E4C79" w:rsidP="000E4C7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0E4C79">
              <w:rPr>
                <w:rFonts w:ascii="Calibri" w:hAnsi="Calibri" w:cs="Calibri"/>
                <w:color w:val="000000"/>
                <w:sz w:val="24"/>
                <w:szCs w:val="24"/>
              </w:rPr>
              <w:t>DFWForks</w:t>
            </w:r>
            <w:proofErr w:type="spellEnd"/>
          </w:p>
        </w:tc>
        <w:tc>
          <w:tcPr>
            <w:tcW w:w="5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F2D5C" w14:textId="6512C639" w:rsidR="000E4C79" w:rsidRPr="000E4C79" w:rsidRDefault="000E4C79" w:rsidP="000E4C79">
            <w:pPr>
              <w:rPr>
                <w:rFonts w:ascii="Calibri" w:hAnsi="Calibri" w:cs="Calibri"/>
                <w:sz w:val="24"/>
                <w:szCs w:val="24"/>
              </w:rPr>
            </w:pPr>
            <w:r w:rsidRPr="000E4C79">
              <w:rPr>
                <w:rFonts w:ascii="Calibri" w:hAnsi="Calibri" w:cs="Calibri"/>
                <w:sz w:val="24"/>
                <w:szCs w:val="24"/>
              </w:rPr>
              <w:t>411 Tillicum Ln, Forks W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A </w:t>
            </w:r>
            <w:r w:rsidRPr="000E4C79">
              <w:rPr>
                <w:rFonts w:ascii="Calibri" w:hAnsi="Calibri" w:cs="Calibri"/>
                <w:sz w:val="24"/>
                <w:szCs w:val="24"/>
              </w:rPr>
              <w:t>98331-9271</w:t>
            </w:r>
          </w:p>
        </w:tc>
      </w:tr>
    </w:tbl>
    <w:p w14:paraId="64370BE7" w14:textId="2EE3AEBF" w:rsidR="00D67346" w:rsidRDefault="00D67346" w:rsidP="009B0950">
      <w:pPr>
        <w:rPr>
          <w:rFonts w:cs="Arial"/>
          <w:b/>
          <w:sz w:val="22"/>
          <w:szCs w:val="22"/>
        </w:rPr>
      </w:pPr>
    </w:p>
    <w:p w14:paraId="6FB3A316" w14:textId="77777777" w:rsidR="000E4C79" w:rsidRDefault="000E4C79" w:rsidP="009B0950">
      <w:pPr>
        <w:rPr>
          <w:rFonts w:cs="Arial"/>
          <w:b/>
          <w:sz w:val="22"/>
          <w:szCs w:val="22"/>
        </w:rPr>
      </w:pPr>
    </w:p>
    <w:p w14:paraId="1164CEDA" w14:textId="63602F93" w:rsidR="00A01F6D" w:rsidRDefault="00A01F6D" w:rsidP="009B0950">
      <w:pPr>
        <w:rPr>
          <w:rFonts w:cs="Arial"/>
          <w:b/>
          <w:sz w:val="22"/>
          <w:szCs w:val="22"/>
        </w:rPr>
      </w:pPr>
    </w:p>
    <w:p w14:paraId="7C0E04F2" w14:textId="078F0062" w:rsidR="00A01F6D" w:rsidRDefault="00A01F6D" w:rsidP="009B0950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object w:dxaOrig="1508" w:dyaOrig="984" w14:anchorId="27553C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9.2pt" o:ole="">
            <v:imagedata r:id="rId9" o:title=""/>
          </v:shape>
          <o:OLEObject Type="Embed" ProgID="Acrobat.Document.DC" ShapeID="_x0000_i1025" DrawAspect="Icon" ObjectID="_1757320798" r:id="rId10"/>
        </w:object>
      </w:r>
      <w:r>
        <w:rPr>
          <w:rFonts w:cs="Arial"/>
          <w:b/>
          <w:sz w:val="22"/>
          <w:szCs w:val="22"/>
        </w:rPr>
        <w:object w:dxaOrig="1508" w:dyaOrig="984" w14:anchorId="29EB496D">
          <v:shape id="_x0000_i1026" type="#_x0000_t75" style="width:75.4pt;height:49.2pt" o:ole="">
            <v:imagedata r:id="rId11" o:title=""/>
          </v:shape>
          <o:OLEObject Type="Embed" ProgID="Acrobat.Document.DC" ShapeID="_x0000_i1026" DrawAspect="Icon" ObjectID="_1757320799" r:id="rId12"/>
        </w:object>
      </w:r>
      <w:r>
        <w:rPr>
          <w:rFonts w:cs="Arial"/>
          <w:b/>
          <w:sz w:val="22"/>
          <w:szCs w:val="22"/>
        </w:rPr>
        <w:object w:dxaOrig="1508" w:dyaOrig="984" w14:anchorId="170BBB6B">
          <v:shape id="_x0000_i1027" type="#_x0000_t75" style="width:75.4pt;height:49.2pt" o:ole="">
            <v:imagedata r:id="rId13" o:title=""/>
          </v:shape>
          <o:OLEObject Type="Embed" ProgID="Acrobat.Document.DC" ShapeID="_x0000_i1027" DrawAspect="Icon" ObjectID="_1757320800" r:id="rId14"/>
        </w:object>
      </w:r>
      <w:r>
        <w:rPr>
          <w:rFonts w:cs="Arial"/>
          <w:b/>
          <w:sz w:val="22"/>
          <w:szCs w:val="22"/>
        </w:rPr>
        <w:object w:dxaOrig="1508" w:dyaOrig="984" w14:anchorId="5EF9D217">
          <v:shape id="_x0000_i1028" type="#_x0000_t75" style="width:75.4pt;height:49.2pt" o:ole="">
            <v:imagedata r:id="rId15" o:title=""/>
          </v:shape>
          <o:OLEObject Type="Embed" ProgID="Acrobat.Document.DC" ShapeID="_x0000_i1028" DrawAspect="Icon" ObjectID="_1757320801" r:id="rId16"/>
        </w:object>
      </w:r>
      <w:r>
        <w:rPr>
          <w:rFonts w:cs="Arial"/>
          <w:b/>
          <w:sz w:val="22"/>
          <w:szCs w:val="22"/>
        </w:rPr>
        <w:object w:dxaOrig="1508" w:dyaOrig="984" w14:anchorId="46CD529D">
          <v:shape id="_x0000_i1029" type="#_x0000_t75" style="width:75.4pt;height:49.2pt" o:ole="">
            <v:imagedata r:id="rId17" o:title=""/>
          </v:shape>
          <o:OLEObject Type="Embed" ProgID="Acrobat.Document.DC" ShapeID="_x0000_i1029" DrawAspect="Icon" ObjectID="_1757320802" r:id="rId18"/>
        </w:object>
      </w:r>
      <w:r>
        <w:rPr>
          <w:rFonts w:cs="Arial"/>
          <w:b/>
          <w:sz w:val="22"/>
          <w:szCs w:val="22"/>
        </w:rPr>
        <w:object w:dxaOrig="1508" w:dyaOrig="984" w14:anchorId="13D7188B">
          <v:shape id="_x0000_i1030" type="#_x0000_t75" style="width:75.4pt;height:49.2pt" o:ole="">
            <v:imagedata r:id="rId19" o:title=""/>
          </v:shape>
          <o:OLEObject Type="Embed" ProgID="Acrobat.Document.DC" ShapeID="_x0000_i1030" DrawAspect="Icon" ObjectID="_1757320803" r:id="rId20"/>
        </w:object>
      </w:r>
      <w:r w:rsidR="000E4C79">
        <w:rPr>
          <w:rFonts w:cs="Arial"/>
          <w:b/>
          <w:sz w:val="22"/>
          <w:szCs w:val="22"/>
        </w:rPr>
        <w:object w:dxaOrig="1508" w:dyaOrig="984" w14:anchorId="140E68B3">
          <v:shape id="_x0000_i1031" type="#_x0000_t75" style="width:75.4pt;height:49.2pt" o:ole="">
            <v:imagedata r:id="rId21" o:title=""/>
          </v:shape>
          <o:OLEObject Type="Embed" ProgID="Acrobat.Document.DC" ShapeID="_x0000_i1031" DrawAspect="Icon" ObjectID="_1757320804" r:id="rId22"/>
        </w:object>
      </w:r>
    </w:p>
    <w:sectPr w:rsidR="00A01F6D">
      <w:footerReference w:type="default" r:id="rId23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C9954" w14:textId="77777777" w:rsidR="00E602EF" w:rsidRDefault="00E602EF" w:rsidP="00B726F5">
      <w:r>
        <w:separator/>
      </w:r>
    </w:p>
  </w:endnote>
  <w:endnote w:type="continuationSeparator" w:id="0">
    <w:p w14:paraId="4E0CA41B" w14:textId="77777777" w:rsidR="00E602EF" w:rsidRDefault="00E602EF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E1B1" w14:textId="7BD028B8" w:rsidR="000F3EF7" w:rsidRDefault="000F3EF7" w:rsidP="00685949">
    <w:pPr>
      <w:pStyle w:val="Footer"/>
      <w:pBdr>
        <w:top w:val="single" w:sz="4" w:space="0" w:color="auto"/>
      </w:pBdr>
      <w:rPr>
        <w:sz w:val="18"/>
        <w:szCs w:val="18"/>
      </w:rPr>
    </w:pPr>
    <w:r w:rsidRPr="0093158A">
      <w:rPr>
        <w:sz w:val="18"/>
        <w:szCs w:val="18"/>
      </w:rPr>
      <w:t>State of Washington</w:t>
    </w:r>
    <w:r w:rsidRPr="0093158A">
      <w:rPr>
        <w:sz w:val="18"/>
        <w:szCs w:val="18"/>
      </w:rPr>
      <w:tab/>
    </w:r>
    <w:r w:rsidRPr="0093158A">
      <w:rPr>
        <w:sz w:val="18"/>
        <w:szCs w:val="18"/>
      </w:rPr>
      <w:tab/>
    </w:r>
    <w:r w:rsidR="00877BBC">
      <w:rPr>
        <w:sz w:val="18"/>
        <w:szCs w:val="18"/>
      </w:rPr>
      <w:t>24-RFQ-0</w:t>
    </w:r>
    <w:r w:rsidR="00051429">
      <w:rPr>
        <w:sz w:val="18"/>
        <w:szCs w:val="18"/>
      </w:rPr>
      <w:t>1</w:t>
    </w:r>
    <w:r w:rsidR="00DF13DB">
      <w:rPr>
        <w:sz w:val="18"/>
        <w:szCs w:val="18"/>
      </w:rPr>
      <w:t>2</w:t>
    </w:r>
  </w:p>
  <w:p w14:paraId="66458629" w14:textId="0F5C6A98" w:rsidR="00505458" w:rsidRPr="000F3EF7" w:rsidRDefault="000F3EF7" w:rsidP="00685949">
    <w:pPr>
      <w:pStyle w:val="Footer"/>
      <w:pBdr>
        <w:top w:val="single" w:sz="4" w:space="0" w:color="auto"/>
      </w:pBdr>
    </w:pPr>
    <w:r w:rsidRPr="0093158A">
      <w:rPr>
        <w:sz w:val="18"/>
        <w:szCs w:val="18"/>
      </w:rPr>
      <w:t>Consolidated Technology Services</w:t>
    </w:r>
    <w:r w:rsidRPr="0093158A">
      <w:rPr>
        <w:sz w:val="18"/>
        <w:szCs w:val="18"/>
      </w:rPr>
      <w:tab/>
      <w:t xml:space="preserve">Page </w:t>
    </w:r>
    <w:r w:rsidRPr="0093158A">
      <w:rPr>
        <w:sz w:val="18"/>
        <w:szCs w:val="18"/>
      </w:rPr>
      <w:fldChar w:fldCharType="begin"/>
    </w:r>
    <w:r w:rsidRPr="0093158A">
      <w:rPr>
        <w:sz w:val="18"/>
        <w:szCs w:val="18"/>
      </w:rPr>
      <w:instrText xml:space="preserve"> PAGE   \* MERGEFORMAT </w:instrText>
    </w:r>
    <w:r w:rsidRPr="0093158A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93158A">
      <w:rPr>
        <w:sz w:val="18"/>
        <w:szCs w:val="18"/>
      </w:rPr>
      <w:fldChar w:fldCharType="end"/>
    </w:r>
    <w:r>
      <w:rPr>
        <w:sz w:val="18"/>
        <w:szCs w:val="18"/>
      </w:rPr>
      <w:tab/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79BE3" w14:textId="77777777" w:rsidR="00E602EF" w:rsidRDefault="00E602EF" w:rsidP="00B726F5">
      <w:r>
        <w:separator/>
      </w:r>
    </w:p>
  </w:footnote>
  <w:footnote w:type="continuationSeparator" w:id="0">
    <w:p w14:paraId="1B732581" w14:textId="77777777" w:rsidR="00E602EF" w:rsidRDefault="00E602EF" w:rsidP="00B72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665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7B88"/>
    <w:rsid w:val="00431682"/>
    <w:rsid w:val="004326C0"/>
    <w:rsid w:val="0043284D"/>
    <w:rsid w:val="00433A8A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6583"/>
    <w:rsid w:val="005B7AA1"/>
    <w:rsid w:val="005C0B45"/>
    <w:rsid w:val="005C16FD"/>
    <w:rsid w:val="005C240A"/>
    <w:rsid w:val="005C7184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305"/>
    <w:rsid w:val="0072082D"/>
    <w:rsid w:val="00723D7E"/>
    <w:rsid w:val="00731F4B"/>
    <w:rsid w:val="00732B67"/>
    <w:rsid w:val="007346C8"/>
    <w:rsid w:val="00735EB6"/>
    <w:rsid w:val="0074018A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B50"/>
    <w:rsid w:val="00875801"/>
    <w:rsid w:val="00875CE1"/>
    <w:rsid w:val="00876EB2"/>
    <w:rsid w:val="0087762B"/>
    <w:rsid w:val="0087768D"/>
    <w:rsid w:val="00877BBC"/>
    <w:rsid w:val="00881F38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7D7C"/>
    <w:rsid w:val="008D5EAD"/>
    <w:rsid w:val="008E0292"/>
    <w:rsid w:val="008E4312"/>
    <w:rsid w:val="008E5D1B"/>
    <w:rsid w:val="008F04D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434F"/>
    <w:rsid w:val="00936311"/>
    <w:rsid w:val="00942C26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A3106"/>
    <w:rsid w:val="00BA4F3C"/>
    <w:rsid w:val="00BA6401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79A9"/>
    <w:rsid w:val="00DF137D"/>
    <w:rsid w:val="00DF13DB"/>
    <w:rsid w:val="00DF1469"/>
    <w:rsid w:val="00DF1D61"/>
    <w:rsid w:val="00DF2A26"/>
    <w:rsid w:val="00DF41D0"/>
    <w:rsid w:val="00E04A4D"/>
    <w:rsid w:val="00E06711"/>
    <w:rsid w:val="00E13460"/>
    <w:rsid w:val="00E14453"/>
    <w:rsid w:val="00E1628E"/>
    <w:rsid w:val="00E24CEF"/>
    <w:rsid w:val="00E27DDA"/>
    <w:rsid w:val="00E27FDB"/>
    <w:rsid w:val="00E326F6"/>
    <w:rsid w:val="00E332FE"/>
    <w:rsid w:val="00E33DD3"/>
    <w:rsid w:val="00E37113"/>
    <w:rsid w:val="00E432FC"/>
    <w:rsid w:val="00E45281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D86"/>
    <w:rsid w:val="00EE63A8"/>
    <w:rsid w:val="00EE71EA"/>
    <w:rsid w:val="00EF1643"/>
    <w:rsid w:val="00EF3B43"/>
    <w:rsid w:val="00EF7090"/>
    <w:rsid w:val="00EF755A"/>
    <w:rsid w:val="00F00F22"/>
    <w:rsid w:val="00F048B0"/>
    <w:rsid w:val="00F06AC1"/>
    <w:rsid w:val="00F1498D"/>
    <w:rsid w:val="00F157A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3CE"/>
    <w:rsid w:val="00FE1474"/>
    <w:rsid w:val="00FE2E79"/>
    <w:rsid w:val="00FE34C6"/>
    <w:rsid w:val="00FE35AC"/>
    <w:rsid w:val="00FF0180"/>
    <w:rsid w:val="00FF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6657"/>
    <o:shapelayout v:ext="edit">
      <o:idmap v:ext="edit" data="1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145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4</cp:revision>
  <cp:lastPrinted>2019-06-20T20:21:00Z</cp:lastPrinted>
  <dcterms:created xsi:type="dcterms:W3CDTF">2023-09-20T22:52:00Z</dcterms:created>
  <dcterms:modified xsi:type="dcterms:W3CDTF">2023-09-27T18:53:00Z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</Properties>
</file>