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75F2"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40"/>
          <w:szCs w:val="20"/>
        </w:rPr>
      </w:pPr>
    </w:p>
    <w:p w14:paraId="3D2B85E1" w14:textId="77777777" w:rsidR="00611314" w:rsidRPr="00611314" w:rsidRDefault="00611314" w:rsidP="00611314">
      <w:pPr>
        <w:spacing w:before="240" w:after="60" w:line="240" w:lineRule="auto"/>
        <w:jc w:val="center"/>
        <w:rPr>
          <w:rFonts w:ascii="Times New Roman" w:eastAsia="Times New Roman" w:hAnsi="Times New Roman" w:cs="Times New Roman"/>
          <w:bCs/>
          <w:smallCaps/>
          <w:spacing w:val="5"/>
          <w:kern w:val="28"/>
          <w:sz w:val="44"/>
          <w:szCs w:val="44"/>
          <w:u w:val="single"/>
        </w:rPr>
      </w:pPr>
      <w:r w:rsidRPr="00611314">
        <w:rPr>
          <w:rFonts w:ascii="Times New Roman" w:eastAsia="Times New Roman" w:hAnsi="Times New Roman" w:cs="Times New Roman"/>
          <w:bCs/>
          <w:smallCaps/>
          <w:spacing w:val="5"/>
          <w:kern w:val="28"/>
          <w:sz w:val="44"/>
          <w:szCs w:val="44"/>
          <w:u w:val="single"/>
        </w:rPr>
        <w:t xml:space="preserve">Request for Quotation and Qualifications </w:t>
      </w:r>
    </w:p>
    <w:p w14:paraId="49BBCEB9" w14:textId="77777777" w:rsidR="00611314" w:rsidRPr="00611314" w:rsidRDefault="00611314" w:rsidP="00611314">
      <w:pPr>
        <w:spacing w:before="240" w:after="60" w:line="240" w:lineRule="auto"/>
        <w:jc w:val="center"/>
        <w:rPr>
          <w:rFonts w:ascii="Times New Roman" w:eastAsia="Times New Roman" w:hAnsi="Times New Roman" w:cs="Times New Roman"/>
          <w:bCs/>
          <w:smallCaps/>
          <w:spacing w:val="5"/>
          <w:kern w:val="28"/>
          <w:sz w:val="44"/>
          <w:szCs w:val="44"/>
          <w:u w:val="single"/>
        </w:rPr>
      </w:pPr>
      <w:r w:rsidRPr="00611314">
        <w:rPr>
          <w:rFonts w:ascii="Times New Roman" w:eastAsia="Times New Roman" w:hAnsi="Times New Roman" w:cs="Times New Roman"/>
          <w:bCs/>
          <w:smallCaps/>
          <w:spacing w:val="5"/>
          <w:kern w:val="28"/>
          <w:sz w:val="44"/>
          <w:szCs w:val="44"/>
          <w:u w:val="single"/>
        </w:rPr>
        <w:t xml:space="preserve">Number </w:t>
      </w:r>
    </w:p>
    <w:p w14:paraId="44F65BB5" w14:textId="77777777" w:rsidR="00611314" w:rsidRPr="00611314" w:rsidRDefault="00611314" w:rsidP="00611314">
      <w:pPr>
        <w:spacing w:before="240" w:after="60" w:line="240" w:lineRule="auto"/>
        <w:jc w:val="center"/>
        <w:rPr>
          <w:rFonts w:ascii="Times New Roman" w:eastAsia="Times New Roman" w:hAnsi="Times New Roman" w:cs="Times New Roman"/>
          <w:bCs/>
          <w:smallCaps/>
          <w:spacing w:val="5"/>
          <w:kern w:val="28"/>
          <w:sz w:val="44"/>
          <w:szCs w:val="44"/>
          <w:u w:val="single"/>
        </w:rPr>
      </w:pPr>
    </w:p>
    <w:p w14:paraId="3A291A0D" w14:textId="18F9AE44" w:rsidR="00611314" w:rsidRPr="00611314" w:rsidRDefault="00611314" w:rsidP="00611314">
      <w:pPr>
        <w:spacing w:before="240" w:after="60" w:line="240" w:lineRule="auto"/>
        <w:jc w:val="center"/>
        <w:rPr>
          <w:rFonts w:ascii="Times New Roman" w:eastAsia="Times New Roman" w:hAnsi="Times New Roman" w:cs="Times New Roman"/>
          <w:b/>
          <w:kern w:val="28"/>
          <w:sz w:val="44"/>
          <w:szCs w:val="44"/>
        </w:rPr>
      </w:pPr>
      <w:r>
        <w:rPr>
          <w:rFonts w:ascii="Times New Roman" w:eastAsia="Times New Roman" w:hAnsi="Times New Roman" w:cs="Times New Roman"/>
          <w:b/>
          <w:kern w:val="28"/>
          <w:sz w:val="44"/>
          <w:szCs w:val="44"/>
        </w:rPr>
        <w:t>24-RFQQ-</w:t>
      </w:r>
      <w:r w:rsidR="00BB47A7">
        <w:rPr>
          <w:rFonts w:ascii="Times New Roman" w:eastAsia="Times New Roman" w:hAnsi="Times New Roman" w:cs="Times New Roman"/>
          <w:b/>
          <w:kern w:val="28"/>
          <w:sz w:val="44"/>
          <w:szCs w:val="44"/>
        </w:rPr>
        <w:t>001</w:t>
      </w:r>
    </w:p>
    <w:p w14:paraId="55D942C2"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40"/>
          <w:szCs w:val="20"/>
        </w:rPr>
      </w:pPr>
    </w:p>
    <w:p w14:paraId="0AE2E4BF"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36"/>
          <w:szCs w:val="20"/>
        </w:rPr>
      </w:pPr>
      <w:r w:rsidRPr="00611314">
        <w:rPr>
          <w:rFonts w:ascii="Times New Roman" w:eastAsia="Times New Roman" w:hAnsi="Times New Roman" w:cs="Times New Roman"/>
          <w:b/>
          <w:kern w:val="28"/>
          <w:sz w:val="36"/>
          <w:szCs w:val="20"/>
        </w:rPr>
        <w:t>For</w:t>
      </w:r>
    </w:p>
    <w:p w14:paraId="3D6E25D0"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40"/>
          <w:szCs w:val="20"/>
        </w:rPr>
      </w:pPr>
      <w:r w:rsidRPr="00611314">
        <w:rPr>
          <w:rFonts w:ascii="Times New Roman" w:eastAsia="Times New Roman" w:hAnsi="Times New Roman" w:cs="Times New Roman"/>
          <w:b/>
          <w:kern w:val="28"/>
          <w:sz w:val="40"/>
          <w:szCs w:val="20"/>
        </w:rPr>
        <w:t>Technician Support Services</w:t>
      </w:r>
    </w:p>
    <w:p w14:paraId="45AD7FC4"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29"/>
          <w:szCs w:val="20"/>
        </w:rPr>
      </w:pPr>
    </w:p>
    <w:p w14:paraId="2C0B6EED"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32"/>
          <w:szCs w:val="20"/>
        </w:rPr>
      </w:pPr>
      <w:r w:rsidRPr="00611314">
        <w:rPr>
          <w:rFonts w:ascii="Times New Roman" w:eastAsia="Times New Roman" w:hAnsi="Times New Roman" w:cs="Times New Roman"/>
          <w:b/>
          <w:kern w:val="28"/>
          <w:sz w:val="32"/>
          <w:szCs w:val="20"/>
        </w:rPr>
        <w:t>by the</w:t>
      </w:r>
    </w:p>
    <w:p w14:paraId="4DAB4314" w14:textId="77777777" w:rsidR="00611314" w:rsidRPr="00611314" w:rsidRDefault="00611314" w:rsidP="00611314">
      <w:pPr>
        <w:spacing w:before="240" w:after="60" w:line="240" w:lineRule="auto"/>
        <w:jc w:val="center"/>
        <w:rPr>
          <w:rFonts w:ascii="Times New Roman" w:eastAsia="Times New Roman" w:hAnsi="Times New Roman" w:cs="Times New Roman"/>
          <w:b/>
          <w:kern w:val="28"/>
          <w:sz w:val="40"/>
          <w:szCs w:val="20"/>
        </w:rPr>
      </w:pPr>
      <w:r w:rsidRPr="00611314">
        <w:rPr>
          <w:rFonts w:ascii="Times New Roman" w:eastAsia="Times New Roman" w:hAnsi="Times New Roman" w:cs="Times New Roman"/>
          <w:b/>
          <w:kern w:val="28"/>
          <w:sz w:val="40"/>
          <w:szCs w:val="20"/>
        </w:rPr>
        <w:t xml:space="preserve">Washington State </w:t>
      </w:r>
    </w:p>
    <w:p w14:paraId="3E392CF5" w14:textId="77777777" w:rsidR="00611314" w:rsidRPr="00611314" w:rsidRDefault="00611314" w:rsidP="00611314">
      <w:pPr>
        <w:spacing w:before="240" w:after="60" w:line="240" w:lineRule="auto"/>
        <w:jc w:val="center"/>
        <w:rPr>
          <w:rFonts w:ascii="Times New Roman" w:eastAsia="Times New Roman" w:hAnsi="Times New Roman" w:cs="Times New Roman"/>
          <w:b/>
          <w:iCs/>
          <w:kern w:val="28"/>
          <w:sz w:val="40"/>
          <w:szCs w:val="20"/>
        </w:rPr>
      </w:pPr>
      <w:r w:rsidRPr="00611314">
        <w:rPr>
          <w:rFonts w:ascii="Times New Roman" w:eastAsia="Times New Roman" w:hAnsi="Times New Roman" w:cs="Times New Roman"/>
          <w:b/>
          <w:iCs/>
          <w:kern w:val="28"/>
          <w:sz w:val="40"/>
          <w:szCs w:val="20"/>
        </w:rPr>
        <w:t>Consolidated Technology Services</w:t>
      </w:r>
    </w:p>
    <w:p w14:paraId="327E92EA" w14:textId="77777777" w:rsidR="00611314" w:rsidRPr="00611314" w:rsidRDefault="00611314" w:rsidP="00611314">
      <w:pPr>
        <w:spacing w:before="240" w:after="60" w:line="240" w:lineRule="auto"/>
        <w:jc w:val="center"/>
        <w:rPr>
          <w:rFonts w:ascii="Times New Roman" w:eastAsia="Times New Roman" w:hAnsi="Times New Roman" w:cs="Times New Roman"/>
          <w:b/>
          <w:i/>
          <w:kern w:val="28"/>
          <w:sz w:val="40"/>
          <w:szCs w:val="20"/>
        </w:rPr>
      </w:pPr>
    </w:p>
    <w:p w14:paraId="3CD6E1AA" w14:textId="77777777" w:rsidR="00611314" w:rsidRPr="00611314" w:rsidRDefault="00611314" w:rsidP="00611314">
      <w:pPr>
        <w:spacing w:before="240" w:after="60" w:line="240" w:lineRule="auto"/>
        <w:jc w:val="center"/>
        <w:rPr>
          <w:rFonts w:ascii="Times New Roman" w:eastAsia="Times New Roman" w:hAnsi="Times New Roman" w:cs="Times New Roman"/>
          <w:b/>
          <w:iCs/>
          <w:kern w:val="28"/>
          <w:sz w:val="32"/>
          <w:szCs w:val="20"/>
        </w:rPr>
      </w:pPr>
      <w:r w:rsidRPr="00611314">
        <w:rPr>
          <w:rFonts w:ascii="Times New Roman" w:eastAsia="Times New Roman" w:hAnsi="Times New Roman" w:cs="Times New Roman"/>
          <w:b/>
          <w:iCs/>
          <w:kern w:val="28"/>
          <w:sz w:val="32"/>
          <w:szCs w:val="20"/>
        </w:rPr>
        <w:t xml:space="preserve">Released </w:t>
      </w:r>
    </w:p>
    <w:p w14:paraId="1A9C1B9D" w14:textId="3A4619AE" w:rsidR="00611314" w:rsidRPr="00611314" w:rsidRDefault="00611314" w:rsidP="00611314">
      <w:pPr>
        <w:spacing w:before="120" w:after="0" w:line="240" w:lineRule="auto"/>
        <w:jc w:val="center"/>
        <w:rPr>
          <w:rFonts w:ascii="Times New Roman" w:eastAsia="Times New Roman" w:hAnsi="Times New Roman" w:cs="Times New Roman"/>
          <w:b/>
          <w:sz w:val="26"/>
          <w:szCs w:val="24"/>
        </w:rPr>
        <w:sectPr w:rsidR="00611314" w:rsidRPr="00611314" w:rsidSect="003770CC">
          <w:headerReference w:type="default" r:id="rId8"/>
          <w:footerReference w:type="even" r:id="rId9"/>
          <w:footerReference w:type="default" r:id="rId10"/>
          <w:pgSz w:w="12240" w:h="15840"/>
          <w:pgMar w:top="1440" w:right="1440" w:bottom="1440" w:left="1440" w:header="720" w:footer="720" w:gutter="0"/>
          <w:cols w:space="720"/>
          <w:docGrid w:linePitch="360"/>
        </w:sectPr>
      </w:pPr>
      <w:r>
        <w:rPr>
          <w:rFonts w:ascii="Times New Roman" w:eastAsia="Times New Roman" w:hAnsi="Times New Roman" w:cs="Times New Roman"/>
          <w:b/>
          <w:sz w:val="26"/>
          <w:szCs w:val="24"/>
        </w:rPr>
        <w:t xml:space="preserve">September </w:t>
      </w:r>
      <w:r w:rsidR="00BE2753">
        <w:rPr>
          <w:rFonts w:ascii="Times New Roman" w:eastAsia="Times New Roman" w:hAnsi="Times New Roman" w:cs="Times New Roman"/>
          <w:b/>
          <w:sz w:val="26"/>
          <w:szCs w:val="24"/>
        </w:rPr>
        <w:t>26</w:t>
      </w:r>
      <w:r>
        <w:rPr>
          <w:rFonts w:ascii="Times New Roman" w:eastAsia="Times New Roman" w:hAnsi="Times New Roman" w:cs="Times New Roman"/>
          <w:b/>
          <w:sz w:val="26"/>
          <w:szCs w:val="24"/>
        </w:rPr>
        <w:t>, 2023</w:t>
      </w:r>
    </w:p>
    <w:p w14:paraId="080E1DB7" w14:textId="77777777" w:rsidR="00E64474" w:rsidRPr="00611314" w:rsidRDefault="00E64474" w:rsidP="00E64474">
      <w:pPr>
        <w:spacing w:before="120" w:after="0" w:line="240" w:lineRule="auto"/>
        <w:jc w:val="center"/>
        <w:rPr>
          <w:rFonts w:ascii="Times New Roman" w:eastAsia="Times New Roman" w:hAnsi="Times New Roman" w:cs="Times New Roman"/>
          <w:b/>
          <w:sz w:val="26"/>
          <w:szCs w:val="24"/>
        </w:rPr>
      </w:pPr>
      <w:r w:rsidRPr="00611314">
        <w:rPr>
          <w:rFonts w:ascii="Times New Roman" w:eastAsia="Times New Roman" w:hAnsi="Times New Roman" w:cs="Times New Roman"/>
          <w:b/>
          <w:sz w:val="26"/>
          <w:szCs w:val="24"/>
        </w:rPr>
        <w:lastRenderedPageBreak/>
        <w:t>Table of Contents</w:t>
      </w:r>
    </w:p>
    <w:p w14:paraId="2096ACA1" w14:textId="77777777" w:rsidR="00E64474" w:rsidRPr="00611314" w:rsidRDefault="00E64474" w:rsidP="00E64474">
      <w:pPr>
        <w:tabs>
          <w:tab w:val="right" w:leader="dot" w:pos="9288"/>
        </w:tabs>
        <w:spacing w:before="120" w:after="120" w:line="240" w:lineRule="auto"/>
        <w:rPr>
          <w:rFonts w:ascii="Calibri" w:eastAsia="Times New Roman" w:hAnsi="Calibri" w:cs="Times New Roman"/>
          <w:noProof/>
        </w:rPr>
      </w:pPr>
      <w:r w:rsidRPr="00611314">
        <w:rPr>
          <w:rFonts w:ascii="Times New Roman" w:eastAsia="Times New Roman" w:hAnsi="Times New Roman" w:cs="Times New Roman"/>
          <w:caps/>
          <w:color w:val="2B579A"/>
          <w:sz w:val="26"/>
          <w:szCs w:val="20"/>
          <w:shd w:val="clear" w:color="auto" w:fill="E6E6E6"/>
        </w:rPr>
        <w:fldChar w:fldCharType="begin"/>
      </w:r>
      <w:r w:rsidRPr="00611314">
        <w:rPr>
          <w:rFonts w:ascii="Times New Roman" w:eastAsia="Times New Roman" w:hAnsi="Times New Roman" w:cs="Times New Roman"/>
          <w:b/>
          <w:caps/>
          <w:sz w:val="26"/>
          <w:szCs w:val="20"/>
        </w:rPr>
        <w:instrText xml:space="preserve"> TOC \o "1-2" \f \h \z </w:instrText>
      </w:r>
      <w:r w:rsidRPr="00611314">
        <w:rPr>
          <w:rFonts w:ascii="Times New Roman" w:eastAsia="Times New Roman" w:hAnsi="Times New Roman" w:cs="Times New Roman"/>
          <w:caps/>
          <w:color w:val="2B579A"/>
          <w:sz w:val="26"/>
          <w:szCs w:val="20"/>
          <w:shd w:val="clear" w:color="auto" w:fill="E6E6E6"/>
        </w:rPr>
        <w:fldChar w:fldCharType="separate"/>
      </w:r>
      <w:hyperlink w:anchor="_Toc422483541" w:history="1">
        <w:r w:rsidRPr="00611314">
          <w:rPr>
            <w:rFonts w:ascii="Times New Roman" w:eastAsia="Times New Roman" w:hAnsi="Times New Roman" w:cs="Times New Roman"/>
            <w:b/>
            <w:caps/>
            <w:noProof/>
            <w:color w:val="0000FF"/>
            <w:sz w:val="20"/>
            <w:szCs w:val="20"/>
            <w:u w:val="single"/>
          </w:rPr>
          <w:t>SECTION 1-- INTRODUCTION</w:t>
        </w:r>
        <w:r w:rsidRPr="00611314">
          <w:rPr>
            <w:rFonts w:ascii="Times New Roman" w:eastAsia="Times New Roman" w:hAnsi="Times New Roman" w:cs="Times New Roman"/>
            <w:b/>
            <w:caps/>
            <w:noProof/>
            <w:webHidden/>
            <w:sz w:val="20"/>
            <w:szCs w:val="20"/>
          </w:rPr>
          <w:tab/>
        </w:r>
        <w:r w:rsidRPr="00611314">
          <w:rPr>
            <w:rFonts w:ascii="Times New Roman" w:eastAsia="Times New Roman" w:hAnsi="Times New Roman" w:cs="Times New Roman"/>
            <w:b/>
            <w:caps/>
            <w:noProof/>
            <w:webHidden/>
            <w:color w:val="2B579A"/>
            <w:sz w:val="20"/>
            <w:szCs w:val="20"/>
            <w:shd w:val="clear" w:color="auto" w:fill="E6E6E6"/>
          </w:rPr>
          <w:fldChar w:fldCharType="begin"/>
        </w:r>
        <w:r w:rsidRPr="00611314">
          <w:rPr>
            <w:rFonts w:ascii="Times New Roman" w:eastAsia="Times New Roman" w:hAnsi="Times New Roman" w:cs="Times New Roman"/>
            <w:b/>
            <w:caps/>
            <w:noProof/>
            <w:webHidden/>
            <w:sz w:val="20"/>
            <w:szCs w:val="20"/>
          </w:rPr>
          <w:instrText xml:space="preserve"> PAGEREF _Toc422483541 \h </w:instrText>
        </w:r>
        <w:r w:rsidRPr="00611314">
          <w:rPr>
            <w:rFonts w:ascii="Times New Roman" w:eastAsia="Times New Roman" w:hAnsi="Times New Roman" w:cs="Times New Roman"/>
            <w:b/>
            <w:caps/>
            <w:noProof/>
            <w:webHidden/>
            <w:color w:val="2B579A"/>
            <w:sz w:val="20"/>
            <w:szCs w:val="20"/>
            <w:shd w:val="clear" w:color="auto" w:fill="E6E6E6"/>
          </w:rPr>
        </w:r>
        <w:r w:rsidRPr="00611314">
          <w:rPr>
            <w:rFonts w:ascii="Times New Roman" w:eastAsia="Times New Roman" w:hAnsi="Times New Roman" w:cs="Times New Roman"/>
            <w:b/>
            <w:caps/>
            <w:noProof/>
            <w:webHidden/>
            <w:color w:val="2B579A"/>
            <w:sz w:val="20"/>
            <w:szCs w:val="20"/>
            <w:shd w:val="clear" w:color="auto" w:fill="E6E6E6"/>
          </w:rPr>
          <w:fldChar w:fldCharType="separate"/>
        </w:r>
        <w:r>
          <w:rPr>
            <w:rFonts w:ascii="Times New Roman" w:eastAsia="Times New Roman" w:hAnsi="Times New Roman" w:cs="Times New Roman"/>
            <w:b/>
            <w:caps/>
            <w:noProof/>
            <w:webHidden/>
            <w:sz w:val="20"/>
            <w:szCs w:val="20"/>
          </w:rPr>
          <w:t>3</w:t>
        </w:r>
        <w:r w:rsidRPr="00611314">
          <w:rPr>
            <w:rFonts w:ascii="Times New Roman" w:eastAsia="Times New Roman" w:hAnsi="Times New Roman" w:cs="Times New Roman"/>
            <w:b/>
            <w:caps/>
            <w:noProof/>
            <w:webHidden/>
            <w:color w:val="2B579A"/>
            <w:sz w:val="20"/>
            <w:szCs w:val="20"/>
            <w:shd w:val="clear" w:color="auto" w:fill="E6E6E6"/>
          </w:rPr>
          <w:fldChar w:fldCharType="end"/>
        </w:r>
      </w:hyperlink>
    </w:p>
    <w:p w14:paraId="4F696A5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2" w:history="1">
        <w:r w:rsidR="00E64474" w:rsidRPr="00611314">
          <w:rPr>
            <w:rFonts w:ascii="Times New Roman" w:eastAsia="Times New Roman" w:hAnsi="Times New Roman" w:cs="Times New Roman"/>
            <w:noProof/>
            <w:color w:val="0000FF"/>
            <w:sz w:val="24"/>
            <w:szCs w:val="24"/>
            <w:u w:val="single"/>
          </w:rPr>
          <w:t>1.1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Background</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A215AE2"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3" w:history="1">
        <w:r w:rsidR="00E64474" w:rsidRPr="00611314">
          <w:rPr>
            <w:rFonts w:ascii="Times New Roman" w:eastAsia="Times New Roman" w:hAnsi="Times New Roman" w:cs="Times New Roman"/>
            <w:noProof/>
            <w:color w:val="0000FF"/>
            <w:sz w:val="24"/>
            <w:szCs w:val="24"/>
            <w:u w:val="single"/>
          </w:rPr>
          <w:t>1.2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Acquisition Authority</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CA84A53"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4" w:history="1">
        <w:r w:rsidR="00E64474" w:rsidRPr="00611314">
          <w:rPr>
            <w:rFonts w:ascii="Times New Roman" w:eastAsia="Times New Roman" w:hAnsi="Times New Roman" w:cs="Times New Roman"/>
            <w:noProof/>
            <w:color w:val="0000FF"/>
            <w:sz w:val="24"/>
            <w:szCs w:val="24"/>
            <w:u w:val="single"/>
          </w:rPr>
          <w:t>1.3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Business ObjectivePurpose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F380ACD"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5" w:history="1">
        <w:r w:rsidR="00E64474" w:rsidRPr="00611314">
          <w:rPr>
            <w:rFonts w:ascii="Times New Roman" w:eastAsia="Times New Roman" w:hAnsi="Times New Roman" w:cs="Times New Roman"/>
            <w:noProof/>
            <w:color w:val="0000FF"/>
            <w:sz w:val="24"/>
            <w:szCs w:val="24"/>
            <w:u w:val="single"/>
          </w:rPr>
          <w:t>1.4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Term</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4031A3D"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6" w:history="1">
        <w:r w:rsidR="00E64474" w:rsidRPr="00611314">
          <w:rPr>
            <w:rFonts w:ascii="Times New Roman" w:eastAsia="Times New Roman" w:hAnsi="Times New Roman" w:cs="Times New Roman"/>
            <w:noProof/>
            <w:color w:val="0000FF"/>
            <w:sz w:val="24"/>
            <w:szCs w:val="24"/>
            <w:u w:val="single"/>
          </w:rPr>
          <w:t>1.5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Definitions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_Toc422483546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6125FBD"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7" w:history="1">
        <w:r w:rsidR="00E64474" w:rsidRPr="00611314">
          <w:rPr>
            <w:rFonts w:ascii="Times New Roman" w:eastAsia="Times New Roman" w:hAnsi="Times New Roman" w:cs="Times New Roman"/>
            <w:noProof/>
            <w:color w:val="0000FF"/>
            <w:sz w:val="24"/>
            <w:szCs w:val="24"/>
            <w:u w:val="single"/>
          </w:rPr>
          <w:t>1.6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Overview of Solicitation Process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_Toc422483547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5</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9EFBDBD"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8" w:history="1">
        <w:r w:rsidR="00E64474" w:rsidRPr="00611314">
          <w:rPr>
            <w:rFonts w:ascii="Times New Roman" w:eastAsia="Times New Roman" w:hAnsi="Times New Roman" w:cs="Times New Roman"/>
            <w:noProof/>
            <w:color w:val="0000FF"/>
            <w:sz w:val="24"/>
            <w:szCs w:val="24"/>
            <w:u w:val="single"/>
          </w:rPr>
          <w:t>1.7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Single Award</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_Toc422483548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6</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D4EBA9A"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49" w:history="1">
        <w:r w:rsidR="00E64474" w:rsidRPr="00611314">
          <w:rPr>
            <w:rFonts w:ascii="Times New Roman" w:eastAsia="Times New Roman" w:hAnsi="Times New Roman" w:cs="Times New Roman"/>
            <w:noProof/>
            <w:color w:val="0000FF"/>
            <w:sz w:val="24"/>
            <w:szCs w:val="24"/>
            <w:u w:val="single"/>
          </w:rPr>
          <w:t>1.8</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Quantity Usage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_Toc422483549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6</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70596F99"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0" w:history="1">
        <w:r w:rsidR="00E64474" w:rsidRPr="00611314">
          <w:rPr>
            <w:rFonts w:ascii="Times New Roman" w:eastAsia="Times New Roman" w:hAnsi="Times New Roman" w:cs="Times New Roman"/>
            <w:noProof/>
            <w:color w:val="0000FF"/>
            <w:sz w:val="24"/>
            <w:szCs w:val="24"/>
            <w:u w:val="single"/>
          </w:rPr>
          <w:t>1.9</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Funding</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6</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21B2FA0"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1" w:history="1">
        <w:r w:rsidR="00E64474" w:rsidRPr="00611314">
          <w:rPr>
            <w:rFonts w:ascii="Times New Roman" w:eastAsia="Times New Roman" w:hAnsi="Times New Roman" w:cs="Times New Roman"/>
            <w:noProof/>
            <w:color w:val="0000FF"/>
            <w:sz w:val="24"/>
            <w:szCs w:val="24"/>
            <w:u w:val="single"/>
          </w:rPr>
          <w:t>1.10</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Adding Products and Services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6</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7FEEE75" w14:textId="77777777" w:rsidR="00E64474" w:rsidRPr="00611314" w:rsidRDefault="007C0C35" w:rsidP="00E64474">
      <w:pPr>
        <w:tabs>
          <w:tab w:val="right" w:leader="dot" w:pos="9288"/>
        </w:tabs>
        <w:spacing w:before="120" w:after="120" w:line="240" w:lineRule="auto"/>
        <w:rPr>
          <w:rFonts w:ascii="Calibri" w:eastAsia="Times New Roman" w:hAnsi="Calibri" w:cs="Times New Roman"/>
          <w:noProof/>
        </w:rPr>
      </w:pPr>
      <w:hyperlink w:anchor="_Toc422483552" w:history="1">
        <w:r w:rsidR="00E64474" w:rsidRPr="00611314">
          <w:rPr>
            <w:rFonts w:ascii="Times New Roman" w:eastAsia="Times New Roman" w:hAnsi="Times New Roman" w:cs="Times New Roman"/>
            <w:b/>
            <w:caps/>
            <w:noProof/>
            <w:color w:val="0000FF"/>
            <w:sz w:val="20"/>
            <w:szCs w:val="20"/>
            <w:u w:val="single"/>
          </w:rPr>
          <w:t>Section 2-- SCHEDULE</w:t>
        </w:r>
        <w:r w:rsidR="00E64474" w:rsidRPr="00611314">
          <w:rPr>
            <w:rFonts w:ascii="Times New Roman" w:eastAsia="Times New Roman" w:hAnsi="Times New Roman" w:cs="Times New Roman"/>
            <w:b/>
            <w:caps/>
            <w:noProof/>
            <w:webHidden/>
            <w:sz w:val="20"/>
            <w:szCs w:val="20"/>
          </w:rPr>
          <w:tab/>
        </w:r>
        <w:r w:rsidR="00E64474" w:rsidRPr="00611314">
          <w:rPr>
            <w:rFonts w:ascii="Times New Roman" w:eastAsia="Times New Roman" w:hAnsi="Times New Roman" w:cs="Times New Roman"/>
            <w:b/>
            <w:caps/>
            <w:noProof/>
            <w:webHidden/>
            <w:color w:val="2B579A"/>
            <w:sz w:val="20"/>
            <w:szCs w:val="20"/>
            <w:shd w:val="clear" w:color="auto" w:fill="E6E6E6"/>
          </w:rPr>
          <w:fldChar w:fldCharType="begin"/>
        </w:r>
        <w:r w:rsidR="00E64474" w:rsidRPr="00611314">
          <w:rPr>
            <w:rFonts w:ascii="Times New Roman" w:eastAsia="Times New Roman" w:hAnsi="Times New Roman" w:cs="Times New Roman"/>
            <w:b/>
            <w:caps/>
            <w:noProof/>
            <w:webHidden/>
            <w:sz w:val="20"/>
            <w:szCs w:val="20"/>
          </w:rPr>
          <w:instrText xml:space="preserve"> PAGEREF _Toc422483552 \h </w:instrText>
        </w:r>
        <w:r w:rsidR="00E64474" w:rsidRPr="00611314">
          <w:rPr>
            <w:rFonts w:ascii="Times New Roman" w:eastAsia="Times New Roman" w:hAnsi="Times New Roman" w:cs="Times New Roman"/>
            <w:b/>
            <w:caps/>
            <w:noProof/>
            <w:webHidden/>
            <w:color w:val="2B579A"/>
            <w:sz w:val="20"/>
            <w:szCs w:val="20"/>
            <w:shd w:val="clear" w:color="auto" w:fill="E6E6E6"/>
          </w:rPr>
        </w:r>
        <w:r w:rsidR="00E64474" w:rsidRPr="00611314">
          <w:rPr>
            <w:rFonts w:ascii="Times New Roman" w:eastAsia="Times New Roman" w:hAnsi="Times New Roman" w:cs="Times New Roman"/>
            <w:b/>
            <w:caps/>
            <w:noProof/>
            <w:webHidden/>
            <w:color w:val="2B579A"/>
            <w:sz w:val="20"/>
            <w:szCs w:val="20"/>
            <w:shd w:val="clear" w:color="auto" w:fill="E6E6E6"/>
          </w:rPr>
          <w:fldChar w:fldCharType="separate"/>
        </w:r>
        <w:r w:rsidR="00E64474">
          <w:rPr>
            <w:rFonts w:ascii="Times New Roman" w:eastAsia="Times New Roman" w:hAnsi="Times New Roman" w:cs="Times New Roman"/>
            <w:b/>
            <w:caps/>
            <w:noProof/>
            <w:webHidden/>
            <w:sz w:val="20"/>
            <w:szCs w:val="20"/>
          </w:rPr>
          <w:t>7</w:t>
        </w:r>
        <w:r w:rsidR="00E64474" w:rsidRPr="00611314">
          <w:rPr>
            <w:rFonts w:ascii="Times New Roman" w:eastAsia="Times New Roman" w:hAnsi="Times New Roman" w:cs="Times New Roman"/>
            <w:b/>
            <w:caps/>
            <w:noProof/>
            <w:webHidden/>
            <w:color w:val="2B579A"/>
            <w:sz w:val="20"/>
            <w:szCs w:val="20"/>
            <w:shd w:val="clear" w:color="auto" w:fill="E6E6E6"/>
          </w:rPr>
          <w:fldChar w:fldCharType="end"/>
        </w:r>
      </w:hyperlink>
    </w:p>
    <w:p w14:paraId="6A0ED678" w14:textId="77777777" w:rsidR="00E64474" w:rsidRPr="00611314" w:rsidRDefault="007C0C35" w:rsidP="00E64474">
      <w:pPr>
        <w:tabs>
          <w:tab w:val="right" w:leader="dot" w:pos="9288"/>
        </w:tabs>
        <w:spacing w:before="120" w:after="120" w:line="240" w:lineRule="auto"/>
        <w:rPr>
          <w:rFonts w:ascii="Calibri" w:eastAsia="Times New Roman" w:hAnsi="Calibri" w:cs="Times New Roman"/>
          <w:noProof/>
        </w:rPr>
      </w:pPr>
      <w:hyperlink w:anchor="_Toc422483553" w:history="1">
        <w:r w:rsidR="00E64474" w:rsidRPr="00611314">
          <w:rPr>
            <w:rFonts w:ascii="Times New Roman" w:eastAsia="Times New Roman" w:hAnsi="Times New Roman" w:cs="Times New Roman"/>
            <w:b/>
            <w:caps/>
            <w:noProof/>
            <w:color w:val="0000FF"/>
            <w:sz w:val="20"/>
            <w:szCs w:val="20"/>
            <w:u w:val="single"/>
          </w:rPr>
          <w:t>SECTION 3—INSTRUCTIONS TO RESPONDING VENDORS</w:t>
        </w:r>
        <w:r w:rsidR="00E64474" w:rsidRPr="00611314">
          <w:rPr>
            <w:rFonts w:ascii="Times New Roman" w:eastAsia="Times New Roman" w:hAnsi="Times New Roman" w:cs="Times New Roman"/>
            <w:b/>
            <w:caps/>
            <w:noProof/>
            <w:webHidden/>
            <w:sz w:val="20"/>
            <w:szCs w:val="20"/>
          </w:rPr>
          <w:tab/>
        </w:r>
        <w:r w:rsidR="00E64474" w:rsidRPr="00611314">
          <w:rPr>
            <w:rFonts w:ascii="Times New Roman" w:eastAsia="Times New Roman" w:hAnsi="Times New Roman" w:cs="Times New Roman"/>
            <w:b/>
            <w:caps/>
            <w:noProof/>
            <w:webHidden/>
            <w:color w:val="2B579A"/>
            <w:sz w:val="20"/>
            <w:szCs w:val="20"/>
            <w:shd w:val="clear" w:color="auto" w:fill="E6E6E6"/>
          </w:rPr>
          <w:fldChar w:fldCharType="begin"/>
        </w:r>
        <w:r w:rsidR="00E64474" w:rsidRPr="00611314">
          <w:rPr>
            <w:rFonts w:ascii="Times New Roman" w:eastAsia="Times New Roman" w:hAnsi="Times New Roman" w:cs="Times New Roman"/>
            <w:b/>
            <w:caps/>
            <w:noProof/>
            <w:webHidden/>
            <w:sz w:val="20"/>
            <w:szCs w:val="20"/>
          </w:rPr>
          <w:instrText xml:space="preserve"> PAGEREF _Toc422483553 \h </w:instrText>
        </w:r>
        <w:r w:rsidR="00E64474" w:rsidRPr="00611314">
          <w:rPr>
            <w:rFonts w:ascii="Times New Roman" w:eastAsia="Times New Roman" w:hAnsi="Times New Roman" w:cs="Times New Roman"/>
            <w:b/>
            <w:caps/>
            <w:noProof/>
            <w:webHidden/>
            <w:color w:val="2B579A"/>
            <w:sz w:val="20"/>
            <w:szCs w:val="20"/>
            <w:shd w:val="clear" w:color="auto" w:fill="E6E6E6"/>
          </w:rPr>
        </w:r>
        <w:r w:rsidR="00E64474" w:rsidRPr="00611314">
          <w:rPr>
            <w:rFonts w:ascii="Times New Roman" w:eastAsia="Times New Roman" w:hAnsi="Times New Roman" w:cs="Times New Roman"/>
            <w:b/>
            <w:caps/>
            <w:noProof/>
            <w:webHidden/>
            <w:color w:val="2B579A"/>
            <w:sz w:val="20"/>
            <w:szCs w:val="20"/>
            <w:shd w:val="clear" w:color="auto" w:fill="E6E6E6"/>
          </w:rPr>
          <w:fldChar w:fldCharType="separate"/>
        </w:r>
        <w:r w:rsidR="00E64474">
          <w:rPr>
            <w:rFonts w:ascii="Times New Roman" w:eastAsia="Times New Roman" w:hAnsi="Times New Roman" w:cs="Times New Roman"/>
            <w:b/>
            <w:caps/>
            <w:noProof/>
            <w:webHidden/>
            <w:sz w:val="20"/>
            <w:szCs w:val="20"/>
          </w:rPr>
          <w:t>8</w:t>
        </w:r>
        <w:r w:rsidR="00E64474" w:rsidRPr="00611314">
          <w:rPr>
            <w:rFonts w:ascii="Times New Roman" w:eastAsia="Times New Roman" w:hAnsi="Times New Roman" w:cs="Times New Roman"/>
            <w:b/>
            <w:caps/>
            <w:noProof/>
            <w:webHidden/>
            <w:color w:val="2B579A"/>
            <w:sz w:val="20"/>
            <w:szCs w:val="20"/>
            <w:shd w:val="clear" w:color="auto" w:fill="E6E6E6"/>
          </w:rPr>
          <w:fldChar w:fldCharType="end"/>
        </w:r>
      </w:hyperlink>
    </w:p>
    <w:p w14:paraId="56469CDF"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4" w:history="1">
        <w:r w:rsidR="00E64474" w:rsidRPr="00611314">
          <w:rPr>
            <w:rFonts w:ascii="Times New Roman" w:eastAsia="Times New Roman" w:hAnsi="Times New Roman" w:cs="Times New Roman"/>
            <w:noProof/>
            <w:color w:val="0000FF"/>
            <w:sz w:val="24"/>
            <w:szCs w:val="24"/>
            <w:u w:val="single"/>
          </w:rPr>
          <w:t>3.1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RFQQ Coordinator (Proper Communication)</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6DFD0AB3"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5" w:history="1">
        <w:r w:rsidR="00E64474" w:rsidRPr="00611314">
          <w:rPr>
            <w:rFonts w:ascii="Times New Roman" w:eastAsia="Times New Roman" w:hAnsi="Times New Roman" w:cs="Times New Roman"/>
            <w:noProof/>
            <w:color w:val="0000FF"/>
            <w:sz w:val="24"/>
            <w:szCs w:val="24"/>
            <w:u w:val="single"/>
          </w:rPr>
          <w:t>3.2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Vendor Questions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F906041"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6" w:history="1">
        <w:r w:rsidR="00E64474" w:rsidRPr="00611314">
          <w:rPr>
            <w:rFonts w:ascii="Times New Roman" w:eastAsia="Times New Roman" w:hAnsi="Times New Roman" w:cs="Times New Roman"/>
            <w:noProof/>
            <w:color w:val="0000FF"/>
            <w:sz w:val="24"/>
            <w:szCs w:val="24"/>
            <w:u w:val="single"/>
          </w:rPr>
          <w:t>3.3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Vendor Complaints Regarding Requirements and Specifications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_Toc422483556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0C94E65"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7" w:history="1">
        <w:r w:rsidR="00E64474" w:rsidRPr="00611314">
          <w:rPr>
            <w:rFonts w:ascii="Times New Roman" w:eastAsia="Times New Roman" w:hAnsi="Times New Roman" w:cs="Times New Roman"/>
            <w:noProof/>
            <w:color w:val="0000FF"/>
            <w:sz w:val="24"/>
            <w:szCs w:val="24"/>
            <w:u w:val="single"/>
          </w:rPr>
          <w:t>3.4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Response Contents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_Toc422483557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9</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45D135AF"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8" w:history="1">
        <w:r w:rsidR="00E64474" w:rsidRPr="00611314">
          <w:rPr>
            <w:rFonts w:ascii="Times New Roman" w:eastAsia="Times New Roman" w:hAnsi="Times New Roman" w:cs="Times New Roman"/>
            <w:noProof/>
            <w:color w:val="0000FF"/>
            <w:sz w:val="24"/>
            <w:szCs w:val="24"/>
            <w:u w:val="single"/>
          </w:rPr>
          <w:t>3.5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Response Requirements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_Toc422483558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9</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6054EE0"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59" w:history="1">
        <w:r w:rsidR="00E64474" w:rsidRPr="00611314">
          <w:rPr>
            <w:rFonts w:ascii="Times New Roman" w:eastAsia="Times New Roman" w:hAnsi="Times New Roman" w:cs="Times New Roman"/>
            <w:noProof/>
            <w:color w:val="0000FF"/>
            <w:sz w:val="24"/>
            <w:szCs w:val="24"/>
            <w:u w:val="single"/>
          </w:rPr>
          <w:t>3.6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Delivery of Responses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_Toc422483559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4AF8D3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0" w:history="1">
        <w:r w:rsidR="00E64474" w:rsidRPr="00611314">
          <w:rPr>
            <w:rFonts w:ascii="Times New Roman" w:eastAsia="Times New Roman" w:hAnsi="Times New Roman" w:cs="Times New Roman"/>
            <w:noProof/>
            <w:color w:val="0000FF"/>
            <w:sz w:val="24"/>
            <w:szCs w:val="24"/>
            <w:u w:val="single"/>
          </w:rPr>
          <w:t>3.7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Administrative Clarifications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DC94668"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1" w:history="1">
        <w:r w:rsidR="00E64474" w:rsidRPr="00611314">
          <w:rPr>
            <w:rFonts w:ascii="Times New Roman" w:eastAsia="Times New Roman" w:hAnsi="Times New Roman" w:cs="Times New Roman"/>
            <w:noProof/>
            <w:color w:val="0000FF"/>
            <w:sz w:val="24"/>
            <w:szCs w:val="24"/>
            <w:u w:val="single"/>
          </w:rPr>
          <w:t>3.8</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Proprietary Information/Public Disclosure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D9ECBF1"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2" w:history="1">
        <w:r w:rsidR="00E64474" w:rsidRPr="00611314">
          <w:rPr>
            <w:rFonts w:ascii="Times New Roman" w:eastAsia="Times New Roman" w:hAnsi="Times New Roman" w:cs="Times New Roman"/>
            <w:noProof/>
            <w:color w:val="0000FF"/>
            <w:sz w:val="24"/>
            <w:szCs w:val="24"/>
            <w:u w:val="single"/>
          </w:rPr>
          <w:t>3.9</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Waive Minor Administrative Irregularities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70028CF4"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3" w:history="1">
        <w:r w:rsidR="00E64474" w:rsidRPr="00611314">
          <w:rPr>
            <w:rFonts w:ascii="Times New Roman" w:eastAsia="Times New Roman" w:hAnsi="Times New Roman" w:cs="Times New Roman"/>
            <w:noProof/>
            <w:color w:val="0000FF"/>
            <w:sz w:val="24"/>
            <w:szCs w:val="24"/>
            <w:u w:val="single"/>
          </w:rPr>
          <w:t>3.10</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Errors in Response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CE65385"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4" w:history="1">
        <w:r w:rsidR="00E64474" w:rsidRPr="00611314">
          <w:rPr>
            <w:rFonts w:ascii="Times New Roman" w:eastAsia="Times New Roman" w:hAnsi="Times New Roman" w:cs="Times New Roman"/>
            <w:noProof/>
            <w:color w:val="0000FF"/>
            <w:sz w:val="24"/>
            <w:szCs w:val="24"/>
            <w:u w:val="single"/>
          </w:rPr>
          <w:t>3.11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Amendments/Addenda</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B1ED7EE"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5" w:history="1">
        <w:r w:rsidR="00E64474" w:rsidRPr="00611314">
          <w:rPr>
            <w:rFonts w:ascii="Times New Roman" w:eastAsia="Times New Roman" w:hAnsi="Times New Roman" w:cs="Times New Roman"/>
            <w:noProof/>
            <w:color w:val="0000FF"/>
            <w:sz w:val="24"/>
            <w:szCs w:val="24"/>
            <w:u w:val="single"/>
          </w:rPr>
          <w:t>3.12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Right to Cancel</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94E8B4C"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6" w:history="1">
        <w:r w:rsidR="00E64474" w:rsidRPr="00611314">
          <w:rPr>
            <w:rFonts w:ascii="Times New Roman" w:eastAsia="Times New Roman" w:hAnsi="Times New Roman" w:cs="Times New Roman"/>
            <w:noProof/>
            <w:color w:val="0000FF"/>
            <w:sz w:val="24"/>
            <w:szCs w:val="24"/>
            <w:u w:val="single"/>
          </w:rPr>
          <w:t>3.13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Contract Requirements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_Toc422483566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542A12D"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7" w:history="1">
        <w:r w:rsidR="00E64474" w:rsidRPr="00611314">
          <w:rPr>
            <w:rFonts w:ascii="Times New Roman" w:eastAsia="Times New Roman" w:hAnsi="Times New Roman" w:cs="Times New Roman"/>
            <w:noProof/>
            <w:color w:val="0000FF"/>
            <w:sz w:val="24"/>
            <w:szCs w:val="24"/>
            <w:u w:val="single"/>
          </w:rPr>
          <w:t>3.14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Incorporation of Documents into Contract</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_Toc422483567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82E088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8" w:history="1">
        <w:r w:rsidR="00E64474" w:rsidRPr="00611314">
          <w:rPr>
            <w:rFonts w:ascii="Times New Roman" w:eastAsia="Times New Roman" w:hAnsi="Times New Roman" w:cs="Times New Roman"/>
            <w:noProof/>
            <w:color w:val="0000FF"/>
            <w:sz w:val="24"/>
            <w:szCs w:val="24"/>
            <w:u w:val="single"/>
          </w:rPr>
          <w:t>3.15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iCs/>
            <w:noProof/>
            <w:color w:val="0000FF"/>
            <w:sz w:val="24"/>
            <w:szCs w:val="24"/>
            <w:u w:val="single"/>
          </w:rPr>
          <w:t>No</w:t>
        </w:r>
        <w:r w:rsidR="00E64474" w:rsidRPr="00611314">
          <w:rPr>
            <w:rFonts w:ascii="Times New Roman" w:eastAsia="Times New Roman" w:hAnsi="Times New Roman" w:cs="Times New Roman"/>
            <w:i/>
            <w:iCs/>
            <w:noProof/>
            <w:color w:val="0000FF"/>
            <w:sz w:val="24"/>
            <w:szCs w:val="24"/>
            <w:u w:val="single"/>
          </w:rPr>
          <w:t xml:space="preserve"> </w:t>
        </w:r>
        <w:r w:rsidR="00E64474" w:rsidRPr="00611314">
          <w:rPr>
            <w:rFonts w:ascii="Times New Roman" w:eastAsia="Times New Roman" w:hAnsi="Times New Roman" w:cs="Times New Roman"/>
            <w:noProof/>
            <w:color w:val="0000FF"/>
            <w:sz w:val="24"/>
            <w:szCs w:val="24"/>
            <w:u w:val="single"/>
          </w:rPr>
          <w:t>Best and Final Offer</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_Toc422483568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6909D9F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69" w:history="1">
        <w:r w:rsidR="00E64474" w:rsidRPr="00611314">
          <w:rPr>
            <w:rFonts w:ascii="Times New Roman" w:eastAsia="Times New Roman" w:hAnsi="Times New Roman" w:cs="Times New Roman"/>
            <w:noProof/>
            <w:color w:val="0000FF"/>
            <w:sz w:val="24"/>
            <w:szCs w:val="24"/>
            <w:u w:val="single"/>
          </w:rPr>
          <w:t>3.16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Minority and Women’s Business Enterprises (MWBE)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_Toc422483569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9FBB80A"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0" w:history="1">
        <w:r w:rsidR="00E64474" w:rsidRPr="00611314">
          <w:rPr>
            <w:rFonts w:ascii="Times New Roman" w:eastAsia="Times New Roman" w:hAnsi="Times New Roman" w:cs="Times New Roman"/>
            <w:noProof/>
            <w:color w:val="0000FF"/>
            <w:sz w:val="24"/>
            <w:szCs w:val="24"/>
            <w:u w:val="single"/>
          </w:rPr>
          <w:t>3.17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No Obligation to Contract/Buy</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8D03346"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1" w:history="1">
        <w:r w:rsidR="00E64474" w:rsidRPr="00611314">
          <w:rPr>
            <w:rFonts w:ascii="Times New Roman" w:eastAsia="Times New Roman" w:hAnsi="Times New Roman" w:cs="Times New Roman"/>
            <w:noProof/>
            <w:color w:val="0000FF"/>
            <w:sz w:val="24"/>
            <w:szCs w:val="24"/>
            <w:u w:val="single"/>
          </w:rPr>
          <w:t>3.18</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Non-Endorsement and Publicity</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64BBD8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2" w:history="1">
        <w:r w:rsidR="00E64474" w:rsidRPr="00611314">
          <w:rPr>
            <w:rFonts w:ascii="Times New Roman" w:eastAsia="Times New Roman" w:hAnsi="Times New Roman" w:cs="Times New Roman"/>
            <w:noProof/>
            <w:color w:val="0000FF"/>
            <w:sz w:val="24"/>
            <w:szCs w:val="24"/>
            <w:u w:val="single"/>
          </w:rPr>
          <w:t>3.19</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Optional Vendor Debriefing</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2B2A742"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3" w:history="1">
        <w:r w:rsidR="00E64474" w:rsidRPr="00611314">
          <w:rPr>
            <w:rFonts w:ascii="Times New Roman" w:eastAsia="Times New Roman" w:hAnsi="Times New Roman" w:cs="Times New Roman"/>
            <w:noProof/>
            <w:color w:val="0000FF"/>
            <w:sz w:val="24"/>
            <w:szCs w:val="24"/>
            <w:u w:val="single"/>
          </w:rPr>
          <w:t>3.20</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Protest Procedures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6AC73FD4"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4" w:history="1">
        <w:r w:rsidR="00E64474" w:rsidRPr="00611314">
          <w:rPr>
            <w:rFonts w:ascii="Times New Roman" w:eastAsia="Times New Roman" w:hAnsi="Times New Roman" w:cs="Times New Roman"/>
            <w:noProof/>
            <w:color w:val="0000FF"/>
            <w:sz w:val="24"/>
            <w:szCs w:val="24"/>
            <w:u w:val="single"/>
          </w:rPr>
          <w:t>3.21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Allowable Additions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78E89256"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5" w:history="1">
        <w:r w:rsidR="00E64474" w:rsidRPr="00611314">
          <w:rPr>
            <w:rFonts w:ascii="Times New Roman" w:eastAsia="Times New Roman" w:hAnsi="Times New Roman" w:cs="Times New Roman"/>
            <w:noProof/>
            <w:color w:val="0000FF"/>
            <w:sz w:val="24"/>
            <w:szCs w:val="24"/>
            <w:u w:val="single"/>
          </w:rPr>
          <w:t>3.22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Vendor Assumption and Dependencies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D42E3DB"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6" w:history="1">
        <w:r w:rsidR="00E64474" w:rsidRPr="00611314">
          <w:rPr>
            <w:rFonts w:ascii="Times New Roman" w:eastAsia="Times New Roman" w:hAnsi="Times New Roman" w:cs="Times New Roman"/>
            <w:noProof/>
            <w:color w:val="0000FF"/>
            <w:sz w:val="24"/>
            <w:szCs w:val="24"/>
            <w:u w:val="single"/>
          </w:rPr>
          <w:t>3.23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Notification of ASV</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_Toc422483576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A2C10B7" w14:textId="77777777" w:rsidR="00E64474" w:rsidRPr="00611314" w:rsidRDefault="007C0C35" w:rsidP="00E64474">
      <w:pPr>
        <w:tabs>
          <w:tab w:val="right" w:leader="dot" w:pos="9288"/>
        </w:tabs>
        <w:spacing w:before="120" w:after="120" w:line="240" w:lineRule="auto"/>
        <w:rPr>
          <w:rFonts w:ascii="Calibri" w:eastAsia="Times New Roman" w:hAnsi="Calibri" w:cs="Times New Roman"/>
          <w:noProof/>
        </w:rPr>
      </w:pPr>
      <w:hyperlink w:anchor="_Toc422483577" w:history="1">
        <w:r w:rsidR="00E64474" w:rsidRPr="00611314">
          <w:rPr>
            <w:rFonts w:ascii="Times New Roman" w:eastAsia="Times New Roman" w:hAnsi="Times New Roman" w:cs="Times New Roman"/>
            <w:b/>
            <w:caps/>
            <w:noProof/>
            <w:color w:val="0000FF"/>
            <w:sz w:val="20"/>
            <w:szCs w:val="20"/>
            <w:u w:val="single"/>
          </w:rPr>
          <w:t>SECTION 4 -- VENDOR REQUIREMENTS</w:t>
        </w:r>
        <w:r w:rsidR="00E64474" w:rsidRPr="00611314">
          <w:rPr>
            <w:rFonts w:ascii="Times New Roman" w:eastAsia="Times New Roman" w:hAnsi="Times New Roman" w:cs="Times New Roman"/>
            <w:b/>
            <w:caps/>
            <w:noProof/>
            <w:webHidden/>
            <w:sz w:val="20"/>
            <w:szCs w:val="20"/>
          </w:rPr>
          <w:tab/>
        </w:r>
        <w:r w:rsidR="00E64474" w:rsidRPr="00611314">
          <w:rPr>
            <w:rFonts w:ascii="Times New Roman" w:eastAsia="Times New Roman" w:hAnsi="Times New Roman" w:cs="Times New Roman"/>
            <w:b/>
            <w:caps/>
            <w:noProof/>
            <w:webHidden/>
            <w:color w:val="2B579A"/>
            <w:sz w:val="20"/>
            <w:szCs w:val="20"/>
            <w:shd w:val="clear" w:color="auto" w:fill="E6E6E6"/>
          </w:rPr>
          <w:fldChar w:fldCharType="begin"/>
        </w:r>
        <w:r w:rsidR="00E64474" w:rsidRPr="00611314">
          <w:rPr>
            <w:rFonts w:ascii="Times New Roman" w:eastAsia="Times New Roman" w:hAnsi="Times New Roman" w:cs="Times New Roman"/>
            <w:b/>
            <w:caps/>
            <w:noProof/>
            <w:webHidden/>
            <w:sz w:val="20"/>
            <w:szCs w:val="20"/>
          </w:rPr>
          <w:instrText xml:space="preserve"> PAGEREF _Toc422483577 \h </w:instrText>
        </w:r>
        <w:r w:rsidR="00E64474" w:rsidRPr="00611314">
          <w:rPr>
            <w:rFonts w:ascii="Times New Roman" w:eastAsia="Times New Roman" w:hAnsi="Times New Roman" w:cs="Times New Roman"/>
            <w:b/>
            <w:caps/>
            <w:noProof/>
            <w:webHidden/>
            <w:color w:val="2B579A"/>
            <w:sz w:val="20"/>
            <w:szCs w:val="20"/>
            <w:shd w:val="clear" w:color="auto" w:fill="E6E6E6"/>
          </w:rPr>
        </w:r>
        <w:r w:rsidR="00E64474" w:rsidRPr="00611314">
          <w:rPr>
            <w:rFonts w:ascii="Times New Roman" w:eastAsia="Times New Roman" w:hAnsi="Times New Roman" w:cs="Times New Roman"/>
            <w:b/>
            <w:caps/>
            <w:noProof/>
            <w:webHidden/>
            <w:color w:val="2B579A"/>
            <w:sz w:val="20"/>
            <w:szCs w:val="20"/>
            <w:shd w:val="clear" w:color="auto" w:fill="E6E6E6"/>
          </w:rPr>
          <w:fldChar w:fldCharType="separate"/>
        </w:r>
        <w:r w:rsidR="00E64474">
          <w:rPr>
            <w:rFonts w:ascii="Times New Roman" w:eastAsia="Times New Roman" w:hAnsi="Times New Roman" w:cs="Times New Roman"/>
            <w:b/>
            <w:caps/>
            <w:noProof/>
            <w:webHidden/>
            <w:sz w:val="20"/>
            <w:szCs w:val="20"/>
          </w:rPr>
          <w:t>14</w:t>
        </w:r>
        <w:r w:rsidR="00E64474" w:rsidRPr="00611314">
          <w:rPr>
            <w:rFonts w:ascii="Times New Roman" w:eastAsia="Times New Roman" w:hAnsi="Times New Roman" w:cs="Times New Roman"/>
            <w:b/>
            <w:caps/>
            <w:noProof/>
            <w:webHidden/>
            <w:color w:val="2B579A"/>
            <w:sz w:val="20"/>
            <w:szCs w:val="20"/>
            <w:shd w:val="clear" w:color="auto" w:fill="E6E6E6"/>
          </w:rPr>
          <w:fldChar w:fldCharType="end"/>
        </w:r>
      </w:hyperlink>
    </w:p>
    <w:p w14:paraId="678A133F"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8" w:history="1">
        <w:r w:rsidR="00E64474" w:rsidRPr="00611314">
          <w:rPr>
            <w:rFonts w:ascii="Times New Roman" w:eastAsia="Times New Roman" w:hAnsi="Times New Roman" w:cs="Times New Roman"/>
            <w:noProof/>
            <w:color w:val="0000FF"/>
            <w:sz w:val="24"/>
            <w:szCs w:val="24"/>
            <w:u w:val="single"/>
          </w:rPr>
          <w:t>4.1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Vendor Profile(s)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_Toc422483578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7113EC4"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79" w:history="1">
        <w:r w:rsidR="00E64474" w:rsidRPr="00611314">
          <w:rPr>
            <w:rFonts w:ascii="Times New Roman" w:eastAsia="Times New Roman" w:hAnsi="Times New Roman" w:cs="Times New Roman"/>
            <w:noProof/>
            <w:color w:val="0000FF"/>
            <w:sz w:val="24"/>
            <w:szCs w:val="24"/>
            <w:u w:val="single"/>
          </w:rPr>
          <w:t>4.2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Vendor Qualifications- Authorized Reseller</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_Toc422483579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BA1A7BE"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0" w:history="1">
        <w:r w:rsidR="00E64474" w:rsidRPr="00611314">
          <w:rPr>
            <w:rFonts w:ascii="Times New Roman" w:eastAsia="Times New Roman" w:hAnsi="Times New Roman" w:cs="Times New Roman"/>
            <w:noProof/>
            <w:color w:val="0000FF"/>
            <w:sz w:val="24"/>
            <w:szCs w:val="24"/>
            <w:u w:val="single"/>
          </w:rPr>
          <w:t>4.3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Vendor Account Manager</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73ACE2E3"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1" w:history="1">
        <w:r w:rsidR="00E64474" w:rsidRPr="00611314">
          <w:rPr>
            <w:rFonts w:ascii="Times New Roman" w:eastAsia="Times New Roman" w:hAnsi="Times New Roman" w:cs="Times New Roman"/>
            <w:noProof/>
            <w:color w:val="0000FF"/>
            <w:sz w:val="24"/>
            <w:szCs w:val="24"/>
            <w:u w:val="single"/>
          </w:rPr>
          <w:t>4.4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Vendor Licensed to do Business in Washington</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14</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4A890784"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2" w:history="1">
        <w:r w:rsidR="00E64474" w:rsidRPr="00611314">
          <w:rPr>
            <w:rFonts w:ascii="Times New Roman" w:eastAsia="Times New Roman" w:hAnsi="Times New Roman" w:cs="Times New Roman"/>
            <w:noProof/>
            <w:color w:val="0000FF"/>
            <w:sz w:val="24"/>
            <w:szCs w:val="24"/>
            <w:u w:val="single"/>
          </w:rPr>
          <w:t>4.5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Use of Subcontractors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15</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5F21FE9"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3" w:history="1">
        <w:r w:rsidR="00E64474" w:rsidRPr="00611314">
          <w:rPr>
            <w:rFonts w:ascii="Times New Roman" w:eastAsia="Times New Roman" w:hAnsi="Times New Roman" w:cs="Times New Roman"/>
            <w:noProof/>
            <w:color w:val="0000FF"/>
            <w:sz w:val="24"/>
            <w:szCs w:val="24"/>
            <w:u w:val="single"/>
          </w:rPr>
          <w:t>4.6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Prior Contract Performance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15</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4BECFAA"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4" w:history="1">
        <w:r w:rsidR="00E64474" w:rsidRPr="00611314">
          <w:rPr>
            <w:rFonts w:ascii="Times New Roman" w:eastAsia="Times New Roman" w:hAnsi="Times New Roman" w:cs="Times New Roman"/>
            <w:noProof/>
            <w:color w:val="0000FF"/>
            <w:sz w:val="24"/>
            <w:szCs w:val="24"/>
            <w:u w:val="single"/>
          </w:rPr>
          <w:t>4.7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Prepayment is Not Authorized</w:t>
        </w:r>
        <w:bookmarkStart w:id="7" w:name="_Hlk146028345"/>
        <w:r w:rsidR="00E64474" w:rsidRPr="00611314">
          <w:rPr>
            <w:rFonts w:ascii="Times New Roman" w:eastAsia="Times New Roman" w:hAnsi="Times New Roman" w:cs="Times New Roman"/>
            <w:noProof/>
            <w:webHidden/>
            <w:sz w:val="24"/>
            <w:szCs w:val="24"/>
          </w:rPr>
          <w:tab/>
        </w:r>
        <w:bookmarkEnd w:id="7"/>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15</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7317212" w14:textId="48592DD7" w:rsidR="00E64474" w:rsidRDefault="007C0C35" w:rsidP="00E64474">
      <w:pPr>
        <w:tabs>
          <w:tab w:val="left" w:pos="960"/>
          <w:tab w:val="right" w:leader="dot" w:pos="9350"/>
        </w:tabs>
        <w:spacing w:after="0" w:line="240" w:lineRule="auto"/>
        <w:ind w:left="240"/>
        <w:rPr>
          <w:rFonts w:ascii="Times New Roman" w:eastAsia="Times New Roman" w:hAnsi="Times New Roman" w:cs="Times New Roman"/>
          <w:noProof/>
          <w:color w:val="2B579A"/>
          <w:sz w:val="24"/>
          <w:szCs w:val="24"/>
          <w:shd w:val="clear" w:color="auto" w:fill="E6E6E6"/>
        </w:rPr>
      </w:pPr>
      <w:hyperlink w:anchor="_Toc422483585" w:history="1">
        <w:r w:rsidR="00E64474" w:rsidRPr="00611314">
          <w:rPr>
            <w:rFonts w:ascii="Times New Roman" w:eastAsia="Times New Roman" w:hAnsi="Times New Roman" w:cs="Times New Roman"/>
            <w:noProof/>
            <w:color w:val="0000FF"/>
            <w:sz w:val="24"/>
            <w:szCs w:val="24"/>
            <w:u w:val="single"/>
          </w:rPr>
          <w:t>4.8</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Site Security</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15</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0405F42" w14:textId="69DCC3DE" w:rsidR="00E64474" w:rsidRPr="00611314" w:rsidRDefault="00E64474" w:rsidP="00E64474">
      <w:pPr>
        <w:tabs>
          <w:tab w:val="left" w:pos="960"/>
          <w:tab w:val="right" w:leader="dot" w:pos="9350"/>
        </w:tabs>
        <w:spacing w:after="0" w:line="240" w:lineRule="auto"/>
        <w:ind w:left="240"/>
        <w:rPr>
          <w:rFonts w:ascii="Calibri" w:eastAsia="Times New Roman" w:hAnsi="Calibri" w:cs="Times New Roman"/>
          <w:noProof/>
        </w:rPr>
      </w:pPr>
      <w:r>
        <w:rPr>
          <w:rFonts w:ascii="Times New Roman" w:eastAsia="Times New Roman" w:hAnsi="Times New Roman" w:cs="Times New Roman"/>
          <w:noProof/>
          <w:color w:val="2B579A"/>
          <w:sz w:val="24"/>
          <w:szCs w:val="24"/>
          <w:shd w:val="clear" w:color="auto" w:fill="E6E6E6"/>
        </w:rPr>
        <w:t xml:space="preserve">4.9       (M) </w:t>
      </w:r>
      <w:r w:rsidRPr="00E64474">
        <w:rPr>
          <w:rFonts w:ascii="Times New Roman" w:hAnsi="Times New Roman" w:cs="Times New Roman"/>
          <w:color w:val="000000"/>
        </w:rPr>
        <w:t>Subcontractor Participation Monitoring and Reporting</w:t>
      </w:r>
      <w:r w:rsidRPr="00E64474">
        <w:rPr>
          <w:rFonts w:ascii="Times New Roman" w:eastAsia="Times New Roman" w:hAnsi="Times New Roman" w:cs="Times New Roman"/>
          <w:noProof/>
          <w:webHidden/>
          <w:sz w:val="24"/>
          <w:szCs w:val="24"/>
        </w:rPr>
        <w:tab/>
      </w:r>
      <w:r w:rsidRPr="00E64474">
        <w:rPr>
          <w:rFonts w:ascii="Times New Roman" w:eastAsia="Times New Roman" w:hAnsi="Times New Roman" w:cs="Times New Roman"/>
          <w:noProof/>
          <w:sz w:val="24"/>
          <w:szCs w:val="24"/>
        </w:rPr>
        <w:t>1</w:t>
      </w:r>
      <w:r>
        <w:rPr>
          <w:rFonts w:ascii="Times New Roman" w:hAnsi="Times New Roman" w:cs="Times New Roman"/>
          <w:color w:val="000000"/>
        </w:rPr>
        <w:t>5</w:t>
      </w:r>
    </w:p>
    <w:p w14:paraId="5EF1D0B0" w14:textId="77777777" w:rsidR="00E64474" w:rsidRPr="00611314" w:rsidRDefault="007C0C35" w:rsidP="00E64474">
      <w:pPr>
        <w:tabs>
          <w:tab w:val="right" w:leader="dot" w:pos="9288"/>
        </w:tabs>
        <w:spacing w:before="120" w:after="120" w:line="240" w:lineRule="auto"/>
        <w:rPr>
          <w:rFonts w:ascii="Calibri" w:eastAsia="Times New Roman" w:hAnsi="Calibri" w:cs="Times New Roman"/>
          <w:noProof/>
        </w:rPr>
      </w:pPr>
      <w:hyperlink w:anchor="_Toc422483586" w:history="1">
        <w:r w:rsidR="00E64474" w:rsidRPr="00611314">
          <w:rPr>
            <w:rFonts w:ascii="Times New Roman" w:eastAsia="Times New Roman" w:hAnsi="Times New Roman" w:cs="Times New Roman"/>
            <w:b/>
            <w:caps/>
            <w:noProof/>
            <w:color w:val="0000FF"/>
            <w:sz w:val="20"/>
            <w:szCs w:val="20"/>
            <w:u w:val="single"/>
          </w:rPr>
          <w:t>SECTION 5 -- VENDOR CAPABILITIES AND QUALIFICATIONS</w:t>
        </w:r>
        <w:r w:rsidR="00E64474" w:rsidRPr="00611314">
          <w:rPr>
            <w:rFonts w:ascii="Times New Roman" w:eastAsia="Times New Roman" w:hAnsi="Times New Roman" w:cs="Times New Roman"/>
            <w:b/>
            <w:caps/>
            <w:noProof/>
            <w:webHidden/>
            <w:sz w:val="20"/>
            <w:szCs w:val="20"/>
          </w:rPr>
          <w:tab/>
        </w:r>
        <w:r w:rsidR="00E64474" w:rsidRPr="00611314">
          <w:rPr>
            <w:rFonts w:ascii="Times New Roman" w:eastAsia="Times New Roman" w:hAnsi="Times New Roman" w:cs="Times New Roman"/>
            <w:b/>
            <w:caps/>
            <w:noProof/>
            <w:webHidden/>
            <w:color w:val="2B579A"/>
            <w:sz w:val="20"/>
            <w:szCs w:val="20"/>
            <w:shd w:val="clear" w:color="auto" w:fill="E6E6E6"/>
          </w:rPr>
          <w:fldChar w:fldCharType="begin"/>
        </w:r>
        <w:r w:rsidR="00E64474" w:rsidRPr="00611314">
          <w:rPr>
            <w:rFonts w:ascii="Times New Roman" w:eastAsia="Times New Roman" w:hAnsi="Times New Roman" w:cs="Times New Roman"/>
            <w:b/>
            <w:caps/>
            <w:noProof/>
            <w:webHidden/>
            <w:sz w:val="20"/>
            <w:szCs w:val="20"/>
          </w:rPr>
          <w:instrText xml:space="preserve"> PAGEREF _Toc422483586 \h </w:instrText>
        </w:r>
        <w:r w:rsidR="00E64474" w:rsidRPr="00611314">
          <w:rPr>
            <w:rFonts w:ascii="Times New Roman" w:eastAsia="Times New Roman" w:hAnsi="Times New Roman" w:cs="Times New Roman"/>
            <w:b/>
            <w:caps/>
            <w:noProof/>
            <w:webHidden/>
            <w:color w:val="2B579A"/>
            <w:sz w:val="20"/>
            <w:szCs w:val="20"/>
            <w:shd w:val="clear" w:color="auto" w:fill="E6E6E6"/>
          </w:rPr>
        </w:r>
        <w:r w:rsidR="00E64474" w:rsidRPr="00611314">
          <w:rPr>
            <w:rFonts w:ascii="Times New Roman" w:eastAsia="Times New Roman" w:hAnsi="Times New Roman" w:cs="Times New Roman"/>
            <w:b/>
            <w:caps/>
            <w:noProof/>
            <w:webHidden/>
            <w:color w:val="2B579A"/>
            <w:sz w:val="20"/>
            <w:szCs w:val="20"/>
            <w:shd w:val="clear" w:color="auto" w:fill="E6E6E6"/>
          </w:rPr>
          <w:fldChar w:fldCharType="separate"/>
        </w:r>
        <w:r w:rsidR="00E64474">
          <w:rPr>
            <w:rFonts w:ascii="Times New Roman" w:eastAsia="Times New Roman" w:hAnsi="Times New Roman" w:cs="Times New Roman"/>
            <w:b/>
            <w:caps/>
            <w:noProof/>
            <w:webHidden/>
            <w:sz w:val="20"/>
            <w:szCs w:val="20"/>
          </w:rPr>
          <w:t>17</w:t>
        </w:r>
        <w:r w:rsidR="00E64474" w:rsidRPr="00611314">
          <w:rPr>
            <w:rFonts w:ascii="Times New Roman" w:eastAsia="Times New Roman" w:hAnsi="Times New Roman" w:cs="Times New Roman"/>
            <w:b/>
            <w:caps/>
            <w:noProof/>
            <w:webHidden/>
            <w:color w:val="2B579A"/>
            <w:sz w:val="20"/>
            <w:szCs w:val="20"/>
            <w:shd w:val="clear" w:color="auto" w:fill="E6E6E6"/>
          </w:rPr>
          <w:fldChar w:fldCharType="end"/>
        </w:r>
      </w:hyperlink>
    </w:p>
    <w:p w14:paraId="7DDFD9F5"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7" w:history="1">
        <w:r w:rsidR="00E64474" w:rsidRPr="00611314">
          <w:rPr>
            <w:rFonts w:ascii="Times New Roman" w:eastAsia="Times New Roman" w:hAnsi="Times New Roman" w:cs="Times New Roman"/>
            <w:noProof/>
            <w:color w:val="0000FF"/>
            <w:sz w:val="24"/>
            <w:szCs w:val="24"/>
            <w:u w:val="single"/>
          </w:rPr>
          <w:t>5.1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Technician Support Services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_Toc422483587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17</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FB98D09"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8" w:history="1">
        <w:r w:rsidR="00E64474" w:rsidRPr="00611314">
          <w:rPr>
            <w:rFonts w:ascii="Times New Roman" w:eastAsia="Times New Roman" w:hAnsi="Times New Roman" w:cs="Times New Roman"/>
            <w:noProof/>
            <w:color w:val="0000FF"/>
            <w:sz w:val="24"/>
            <w:szCs w:val="24"/>
            <w:u w:val="single"/>
          </w:rPr>
          <w:t>5.2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Onsite Liability</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_Toc422483588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17</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C643DA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89" w:history="1">
        <w:r w:rsidR="00E64474" w:rsidRPr="00611314">
          <w:rPr>
            <w:rFonts w:ascii="Times New Roman" w:eastAsia="Times New Roman" w:hAnsi="Times New Roman" w:cs="Times New Roman"/>
            <w:noProof/>
            <w:color w:val="0000FF"/>
            <w:sz w:val="24"/>
            <w:szCs w:val="24"/>
            <w:u w:val="single"/>
          </w:rPr>
          <w:t>5.3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Non-CTS Owned Facility Access Procedures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_Toc422483589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17</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C9E100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0" w:history="1">
        <w:r w:rsidR="00E64474" w:rsidRPr="00611314">
          <w:rPr>
            <w:rFonts w:ascii="Times New Roman" w:eastAsia="Times New Roman" w:hAnsi="Times New Roman" w:cs="Times New Roman"/>
            <w:noProof/>
            <w:color w:val="0000FF"/>
            <w:sz w:val="24"/>
            <w:szCs w:val="24"/>
            <w:u w:val="single"/>
          </w:rPr>
          <w:t>5.4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Invoice Requirements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6D9A6A6"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1" w:history="1">
        <w:r w:rsidR="00E64474" w:rsidRPr="00611314">
          <w:rPr>
            <w:rFonts w:ascii="Times New Roman" w:eastAsia="Times New Roman" w:hAnsi="Times New Roman" w:cs="Times New Roman"/>
            <w:noProof/>
            <w:color w:val="0000FF"/>
            <w:sz w:val="24"/>
            <w:szCs w:val="24"/>
            <w:u w:val="single"/>
          </w:rPr>
          <w:t>5.5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Material</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6DAFA70"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2" w:history="1">
        <w:r w:rsidR="00E64474" w:rsidRPr="00611314">
          <w:rPr>
            <w:rFonts w:ascii="Times New Roman" w:eastAsia="Times New Roman" w:hAnsi="Times New Roman" w:cs="Times New Roman"/>
            <w:noProof/>
            <w:color w:val="0000FF"/>
            <w:sz w:val="24"/>
            <w:szCs w:val="24"/>
            <w:u w:val="single"/>
          </w:rPr>
          <w:t>5.6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Written Estimates Required</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9C63CC8"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3" w:history="1">
        <w:r w:rsidR="00E64474" w:rsidRPr="00611314">
          <w:rPr>
            <w:rFonts w:ascii="Times New Roman" w:eastAsia="Times New Roman" w:hAnsi="Times New Roman" w:cs="Times New Roman"/>
            <w:noProof/>
            <w:color w:val="0000FF"/>
            <w:sz w:val="24"/>
            <w:szCs w:val="24"/>
            <w:u w:val="single"/>
          </w:rPr>
          <w:t>5.7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Customer Service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18</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651690EE"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4" w:history="1">
        <w:r w:rsidR="00E64474" w:rsidRPr="00611314">
          <w:rPr>
            <w:rFonts w:ascii="Times New Roman" w:eastAsia="Times New Roman" w:hAnsi="Times New Roman" w:cs="Times New Roman"/>
            <w:noProof/>
            <w:color w:val="0000FF"/>
            <w:sz w:val="24"/>
            <w:szCs w:val="24"/>
            <w:u w:val="single"/>
          </w:rPr>
          <w:t>5.8</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Vendor Response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19</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DC2F738"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5" w:history="1">
        <w:r w:rsidR="00E64474" w:rsidRPr="00611314">
          <w:rPr>
            <w:rFonts w:ascii="Times New Roman" w:eastAsia="Times New Roman" w:hAnsi="Times New Roman" w:cs="Times New Roman"/>
            <w:noProof/>
            <w:color w:val="0000FF"/>
            <w:sz w:val="24"/>
            <w:szCs w:val="24"/>
            <w:u w:val="single"/>
          </w:rPr>
          <w:t>5.9</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Failure To Perform for Vendor Provided Onsite Support Services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19</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B92E361"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6" w:history="1">
        <w:r w:rsidR="00E64474" w:rsidRPr="00611314">
          <w:rPr>
            <w:rFonts w:ascii="Times New Roman" w:eastAsia="Times New Roman" w:hAnsi="Times New Roman" w:cs="Times New Roman"/>
            <w:noProof/>
            <w:color w:val="0000FF"/>
            <w:sz w:val="24"/>
            <w:szCs w:val="24"/>
            <w:u w:val="single"/>
          </w:rPr>
          <w:t>5.10</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Estimated Time of Arrival</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_Toc422483596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19</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D29D761"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7" w:history="1">
        <w:r w:rsidR="00E64474" w:rsidRPr="00611314">
          <w:rPr>
            <w:rFonts w:ascii="Times New Roman" w:eastAsia="Times New Roman" w:hAnsi="Times New Roman" w:cs="Times New Roman"/>
            <w:noProof/>
            <w:color w:val="0000FF"/>
            <w:sz w:val="24"/>
            <w:szCs w:val="24"/>
            <w:u w:val="single"/>
          </w:rPr>
          <w:t>5.11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Travel Restrictions and Invoicing</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_Toc422483597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19</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9388799" w14:textId="77777777" w:rsidR="00E64474" w:rsidRPr="00611314" w:rsidRDefault="007C0C35" w:rsidP="00E64474">
      <w:pPr>
        <w:tabs>
          <w:tab w:val="right" w:leader="dot" w:pos="9288"/>
        </w:tabs>
        <w:spacing w:before="120" w:after="120" w:line="240" w:lineRule="auto"/>
        <w:rPr>
          <w:rFonts w:ascii="Calibri" w:eastAsia="Times New Roman" w:hAnsi="Calibri" w:cs="Times New Roman"/>
          <w:noProof/>
        </w:rPr>
      </w:pPr>
      <w:hyperlink w:anchor="_Toc422483598" w:history="1">
        <w:r w:rsidR="00E64474" w:rsidRPr="00611314">
          <w:rPr>
            <w:rFonts w:ascii="Times New Roman" w:eastAsia="Times New Roman" w:hAnsi="Times New Roman" w:cs="Times New Roman"/>
            <w:b/>
            <w:caps/>
            <w:noProof/>
            <w:color w:val="0000FF"/>
            <w:sz w:val="20"/>
            <w:szCs w:val="20"/>
            <w:u w:val="single"/>
          </w:rPr>
          <w:t>SECTION 6 -- FINANCIAL QUOTE</w:t>
        </w:r>
        <w:r w:rsidR="00E64474" w:rsidRPr="00611314">
          <w:rPr>
            <w:rFonts w:ascii="Times New Roman" w:eastAsia="Times New Roman" w:hAnsi="Times New Roman" w:cs="Times New Roman"/>
            <w:b/>
            <w:caps/>
            <w:noProof/>
            <w:webHidden/>
            <w:sz w:val="20"/>
            <w:szCs w:val="20"/>
          </w:rPr>
          <w:tab/>
        </w:r>
        <w:r w:rsidR="00E64474" w:rsidRPr="00611314">
          <w:rPr>
            <w:rFonts w:ascii="Times New Roman" w:eastAsia="Times New Roman" w:hAnsi="Times New Roman" w:cs="Times New Roman"/>
            <w:b/>
            <w:caps/>
            <w:noProof/>
            <w:webHidden/>
            <w:color w:val="2B579A"/>
            <w:sz w:val="20"/>
            <w:szCs w:val="20"/>
            <w:shd w:val="clear" w:color="auto" w:fill="E6E6E6"/>
          </w:rPr>
          <w:fldChar w:fldCharType="begin"/>
        </w:r>
        <w:r w:rsidR="00E64474" w:rsidRPr="00611314">
          <w:rPr>
            <w:rFonts w:ascii="Times New Roman" w:eastAsia="Times New Roman" w:hAnsi="Times New Roman" w:cs="Times New Roman"/>
            <w:b/>
            <w:caps/>
            <w:noProof/>
            <w:webHidden/>
            <w:sz w:val="20"/>
            <w:szCs w:val="20"/>
          </w:rPr>
          <w:instrText xml:space="preserve"> PAGEREF _Toc422483598 \h </w:instrText>
        </w:r>
        <w:r w:rsidR="00E64474" w:rsidRPr="00611314">
          <w:rPr>
            <w:rFonts w:ascii="Times New Roman" w:eastAsia="Times New Roman" w:hAnsi="Times New Roman" w:cs="Times New Roman"/>
            <w:b/>
            <w:caps/>
            <w:noProof/>
            <w:webHidden/>
            <w:color w:val="2B579A"/>
            <w:sz w:val="20"/>
            <w:szCs w:val="20"/>
            <w:shd w:val="clear" w:color="auto" w:fill="E6E6E6"/>
          </w:rPr>
        </w:r>
        <w:r w:rsidR="00E64474" w:rsidRPr="00611314">
          <w:rPr>
            <w:rFonts w:ascii="Times New Roman" w:eastAsia="Times New Roman" w:hAnsi="Times New Roman" w:cs="Times New Roman"/>
            <w:b/>
            <w:caps/>
            <w:noProof/>
            <w:webHidden/>
            <w:color w:val="2B579A"/>
            <w:sz w:val="20"/>
            <w:szCs w:val="20"/>
            <w:shd w:val="clear" w:color="auto" w:fill="E6E6E6"/>
          </w:rPr>
          <w:fldChar w:fldCharType="separate"/>
        </w:r>
        <w:r w:rsidR="00E64474">
          <w:rPr>
            <w:rFonts w:ascii="Times New Roman" w:eastAsia="Times New Roman" w:hAnsi="Times New Roman" w:cs="Times New Roman"/>
            <w:b/>
            <w:caps/>
            <w:noProof/>
            <w:webHidden/>
            <w:sz w:val="20"/>
            <w:szCs w:val="20"/>
          </w:rPr>
          <w:t>20</w:t>
        </w:r>
        <w:r w:rsidR="00E64474" w:rsidRPr="00611314">
          <w:rPr>
            <w:rFonts w:ascii="Times New Roman" w:eastAsia="Times New Roman" w:hAnsi="Times New Roman" w:cs="Times New Roman"/>
            <w:b/>
            <w:caps/>
            <w:noProof/>
            <w:webHidden/>
            <w:color w:val="2B579A"/>
            <w:sz w:val="20"/>
            <w:szCs w:val="20"/>
            <w:shd w:val="clear" w:color="auto" w:fill="E6E6E6"/>
          </w:rPr>
          <w:fldChar w:fldCharType="end"/>
        </w:r>
      </w:hyperlink>
    </w:p>
    <w:p w14:paraId="58B6A683"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599" w:history="1">
        <w:r w:rsidR="00E64474" w:rsidRPr="00611314">
          <w:rPr>
            <w:rFonts w:ascii="Times New Roman" w:eastAsia="Times New Roman" w:hAnsi="Times New Roman" w:cs="Times New Roman"/>
            <w:noProof/>
            <w:color w:val="0000FF"/>
            <w:sz w:val="24"/>
            <w:szCs w:val="24"/>
            <w:u w:val="single"/>
          </w:rPr>
          <w:t>6.1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Overview</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_Toc422483599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721ED6B0"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0" w:history="1">
        <w:r w:rsidR="00E64474" w:rsidRPr="00611314">
          <w:rPr>
            <w:rFonts w:ascii="Times New Roman" w:eastAsia="Times New Roman" w:hAnsi="Times New Roman" w:cs="Times New Roman"/>
            <w:noProof/>
            <w:color w:val="0000FF"/>
            <w:sz w:val="24"/>
            <w:szCs w:val="24"/>
            <w:u w:val="single"/>
          </w:rPr>
          <w:t>6.2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Taxes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41F1BBE"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1" w:history="1">
        <w:r w:rsidR="00E64474" w:rsidRPr="00611314">
          <w:rPr>
            <w:rFonts w:ascii="Times New Roman" w:eastAsia="Times New Roman" w:hAnsi="Times New Roman" w:cs="Times New Roman"/>
            <w:noProof/>
            <w:color w:val="0000FF"/>
            <w:sz w:val="24"/>
            <w:szCs w:val="24"/>
            <w:u w:val="single"/>
          </w:rPr>
          <w:t>6.3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Presentation of all Cost Components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87820F6"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2" w:history="1">
        <w:r w:rsidR="00E64474" w:rsidRPr="00611314">
          <w:rPr>
            <w:rFonts w:ascii="Times New Roman" w:eastAsia="Times New Roman" w:hAnsi="Times New Roman" w:cs="Times New Roman"/>
            <w:noProof/>
            <w:color w:val="0000FF"/>
            <w:sz w:val="24"/>
            <w:szCs w:val="24"/>
            <w:u w:val="single"/>
          </w:rPr>
          <w:t>6.4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(MS 100 points) Vendor Pricing</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3956E83"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3" w:history="1">
        <w:r w:rsidR="00E64474" w:rsidRPr="00611314">
          <w:rPr>
            <w:rFonts w:ascii="Times New Roman" w:eastAsia="Times New Roman" w:hAnsi="Times New Roman" w:cs="Times New Roman"/>
            <w:noProof/>
            <w:color w:val="0000FF"/>
            <w:sz w:val="24"/>
            <w:szCs w:val="24"/>
            <w:u w:val="single"/>
          </w:rPr>
          <w:t>6.5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Presentation of All Cost Components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66BD55B4"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4" w:history="1">
        <w:r w:rsidR="00E64474" w:rsidRPr="00611314">
          <w:rPr>
            <w:rFonts w:ascii="Times New Roman" w:eastAsia="Times New Roman" w:hAnsi="Times New Roman" w:cs="Times New Roman"/>
            <w:noProof/>
            <w:color w:val="0000FF"/>
            <w:sz w:val="24"/>
            <w:szCs w:val="24"/>
            <w:u w:val="single"/>
          </w:rPr>
          <w:t>6.6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Price Protection</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20</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088DCA7D"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5" w:history="1">
        <w:r w:rsidR="00E64474" w:rsidRPr="00611314">
          <w:rPr>
            <w:rFonts w:ascii="Times New Roman" w:eastAsia="Times New Roman" w:hAnsi="Times New Roman" w:cs="Times New Roman"/>
            <w:noProof/>
            <w:color w:val="0000FF"/>
            <w:sz w:val="24"/>
            <w:szCs w:val="24"/>
            <w:u w:val="single"/>
          </w:rPr>
          <w:t>6.7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Price Decrease Guarantee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_Toc422483605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429DC6B2"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6" w:history="1">
        <w:r w:rsidR="00E64474" w:rsidRPr="00611314">
          <w:rPr>
            <w:rFonts w:ascii="Times New Roman" w:eastAsia="Times New Roman" w:hAnsi="Times New Roman" w:cs="Times New Roman"/>
            <w:noProof/>
            <w:color w:val="0000FF"/>
            <w:sz w:val="24"/>
            <w:szCs w:val="24"/>
            <w:u w:val="single"/>
          </w:rPr>
          <w:t>6.8</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 Costs Not Specified</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_Toc422483606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39DC77BA"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7" w:history="1">
        <w:r w:rsidR="00E64474" w:rsidRPr="00611314">
          <w:rPr>
            <w:rFonts w:ascii="Times New Roman" w:eastAsia="Times New Roman" w:hAnsi="Times New Roman" w:cs="Times New Roman"/>
            <w:noProof/>
            <w:color w:val="0000FF"/>
            <w:sz w:val="24"/>
            <w:szCs w:val="24"/>
            <w:u w:val="single"/>
          </w:rPr>
          <w:t>8.1</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Overview</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_Toc422483607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9E9E4F9"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8" w:history="1">
        <w:r w:rsidR="00E64474" w:rsidRPr="00611314">
          <w:rPr>
            <w:rFonts w:ascii="Times New Roman" w:eastAsia="Times New Roman" w:hAnsi="Times New Roman" w:cs="Times New Roman"/>
            <w:noProof/>
            <w:color w:val="0000FF"/>
            <w:sz w:val="24"/>
            <w:szCs w:val="24"/>
            <w:u w:val="single"/>
          </w:rPr>
          <w:t>8.2</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Administrative Screening</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_Toc422483608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7D020C74"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09" w:history="1">
        <w:r w:rsidR="00E64474" w:rsidRPr="00611314">
          <w:rPr>
            <w:rFonts w:ascii="Times New Roman" w:eastAsia="Times New Roman" w:hAnsi="Times New Roman" w:cs="Times New Roman"/>
            <w:noProof/>
            <w:color w:val="0000FF"/>
            <w:sz w:val="24"/>
            <w:szCs w:val="24"/>
            <w:u w:val="single"/>
          </w:rPr>
          <w:t>8.3</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Mandatory Requirements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_Toc422483609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2A4C2D6"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10" w:history="1">
        <w:r w:rsidR="00E64474" w:rsidRPr="00611314">
          <w:rPr>
            <w:rFonts w:ascii="Times New Roman" w:eastAsia="Times New Roman" w:hAnsi="Times New Roman" w:cs="Times New Roman"/>
            <w:noProof/>
            <w:color w:val="0000FF"/>
            <w:sz w:val="24"/>
            <w:szCs w:val="24"/>
            <w:u w:val="single"/>
          </w:rPr>
          <w:t>8.4</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Review and Scoring</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_Toc422483610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22</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5D37FF5"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11" w:history="1">
        <w:r w:rsidR="00E64474" w:rsidRPr="00611314">
          <w:rPr>
            <w:rFonts w:ascii="Times New Roman" w:eastAsia="Times New Roman" w:hAnsi="Times New Roman" w:cs="Times New Roman"/>
            <w:noProof/>
            <w:color w:val="0000FF"/>
            <w:sz w:val="24"/>
            <w:szCs w:val="24"/>
            <w:u w:val="single"/>
          </w:rPr>
          <w:t>8.5</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snapToGrid w:val="0"/>
            <w:color w:val="0000FF"/>
            <w:sz w:val="24"/>
            <w:szCs w:val="24"/>
            <w:u w:val="single"/>
          </w:rPr>
          <w:t>Allocation of Points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_Toc422483611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6DE0A947"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12" w:history="1">
        <w:r w:rsidR="00E64474" w:rsidRPr="00611314">
          <w:rPr>
            <w:rFonts w:ascii="Times New Roman" w:eastAsia="Times New Roman" w:hAnsi="Times New Roman" w:cs="Times New Roman"/>
            <w:noProof/>
            <w:color w:val="0000FF"/>
            <w:sz w:val="24"/>
            <w:szCs w:val="24"/>
            <w:u w:val="single"/>
          </w:rPr>
          <w:t>8.6</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Vendor Response Total Score</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_Toc422483612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5ECAE960" w14:textId="77777777" w:rsidR="00E64474" w:rsidRPr="00611314" w:rsidRDefault="007C0C35" w:rsidP="00E64474">
      <w:pPr>
        <w:tabs>
          <w:tab w:val="left" w:pos="960"/>
          <w:tab w:val="right" w:leader="dot" w:pos="9350"/>
        </w:tabs>
        <w:spacing w:after="0" w:line="240" w:lineRule="auto"/>
        <w:ind w:left="240"/>
        <w:rPr>
          <w:rFonts w:ascii="Calibri" w:eastAsia="Times New Roman" w:hAnsi="Calibri" w:cs="Times New Roman"/>
          <w:noProof/>
        </w:rPr>
      </w:pPr>
      <w:hyperlink w:anchor="_Toc422483613" w:history="1">
        <w:r w:rsidR="00E64474" w:rsidRPr="00611314">
          <w:rPr>
            <w:rFonts w:ascii="Times New Roman" w:eastAsia="Times New Roman" w:hAnsi="Times New Roman" w:cs="Times New Roman"/>
            <w:noProof/>
            <w:color w:val="0000FF"/>
            <w:sz w:val="24"/>
            <w:szCs w:val="24"/>
            <w:u w:val="single"/>
          </w:rPr>
          <w:t>8.7</w:t>
        </w:r>
        <w:r w:rsidR="00E64474" w:rsidRPr="00611314">
          <w:rPr>
            <w:rFonts w:ascii="Calibri" w:eastAsia="Times New Roman" w:hAnsi="Calibri" w:cs="Times New Roman"/>
            <w:noProof/>
          </w:rPr>
          <w:tab/>
        </w:r>
        <w:r w:rsidR="00E64474" w:rsidRPr="00611314">
          <w:rPr>
            <w:rFonts w:ascii="Times New Roman" w:eastAsia="Times New Roman" w:hAnsi="Times New Roman" w:cs="Times New Roman"/>
            <w:noProof/>
            <w:color w:val="0000FF"/>
            <w:sz w:val="24"/>
            <w:szCs w:val="24"/>
            <w:u w:val="single"/>
          </w:rPr>
          <w:t>Selection of Apparently Successful Vendor</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_Toc422483613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23</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2967E6F6" w14:textId="77777777" w:rsidR="00E64474" w:rsidRPr="00611314" w:rsidRDefault="007C0C35" w:rsidP="00E64474">
      <w:pPr>
        <w:tabs>
          <w:tab w:val="right" w:leader="dot" w:pos="9350"/>
        </w:tabs>
        <w:spacing w:after="0" w:line="240" w:lineRule="auto"/>
        <w:ind w:left="720"/>
        <w:rPr>
          <w:rFonts w:ascii="Calibri" w:eastAsia="Times New Roman" w:hAnsi="Calibri" w:cs="Times New Roman"/>
          <w:noProof/>
        </w:rPr>
      </w:pPr>
      <w:hyperlink w:anchor="_Toc422483614" w:history="1">
        <w:r w:rsidR="00E64474" w:rsidRPr="00611314">
          <w:rPr>
            <w:rFonts w:ascii="Times New Roman" w:eastAsia="Times New Roman" w:hAnsi="Times New Roman" w:cs="Times New Roman"/>
            <w:b/>
            <w:caps/>
            <w:noProof/>
            <w:color w:val="0000FF"/>
            <w:sz w:val="24"/>
            <w:szCs w:val="24"/>
            <w:u w:val="single"/>
          </w:rPr>
          <w:t>Appendices</w:t>
        </w:r>
        <w:r w:rsidR="00E64474" w:rsidRPr="00611314">
          <w:rPr>
            <w:rFonts w:ascii="Times New Roman" w:eastAsia="Times New Roman" w:hAnsi="Times New Roman" w:cs="Times New Roman"/>
            <w:noProof/>
            <w:webHidden/>
            <w:sz w:val="24"/>
            <w:szCs w:val="24"/>
          </w:rPr>
          <w:tab/>
        </w:r>
        <w:r w:rsidR="00E64474" w:rsidRPr="00611314">
          <w:rPr>
            <w:rFonts w:ascii="Times New Roman" w:eastAsia="Times New Roman" w:hAnsi="Times New Roman" w:cs="Times New Roman"/>
            <w:noProof/>
            <w:webHidden/>
            <w:color w:val="2B579A"/>
            <w:sz w:val="24"/>
            <w:szCs w:val="24"/>
            <w:shd w:val="clear" w:color="auto" w:fill="E6E6E6"/>
          </w:rPr>
          <w:fldChar w:fldCharType="begin"/>
        </w:r>
        <w:r w:rsidR="00E64474" w:rsidRPr="00611314">
          <w:rPr>
            <w:rFonts w:ascii="Times New Roman" w:eastAsia="Times New Roman" w:hAnsi="Times New Roman" w:cs="Times New Roman"/>
            <w:noProof/>
            <w:webHidden/>
            <w:sz w:val="24"/>
            <w:szCs w:val="24"/>
          </w:rPr>
          <w:instrText xml:space="preserve"> PAGEREF _Toc422483614 \h </w:instrText>
        </w:r>
        <w:r w:rsidR="00E64474" w:rsidRPr="00611314">
          <w:rPr>
            <w:rFonts w:ascii="Times New Roman" w:eastAsia="Times New Roman" w:hAnsi="Times New Roman" w:cs="Times New Roman"/>
            <w:noProof/>
            <w:webHidden/>
            <w:color w:val="2B579A"/>
            <w:sz w:val="24"/>
            <w:szCs w:val="24"/>
            <w:shd w:val="clear" w:color="auto" w:fill="E6E6E6"/>
          </w:rPr>
        </w:r>
        <w:r w:rsidR="00E64474" w:rsidRPr="00611314">
          <w:rPr>
            <w:rFonts w:ascii="Times New Roman" w:eastAsia="Times New Roman" w:hAnsi="Times New Roman" w:cs="Times New Roman"/>
            <w:noProof/>
            <w:webHidden/>
            <w:color w:val="2B579A"/>
            <w:sz w:val="24"/>
            <w:szCs w:val="24"/>
            <w:shd w:val="clear" w:color="auto" w:fill="E6E6E6"/>
          </w:rPr>
          <w:fldChar w:fldCharType="separate"/>
        </w:r>
        <w:r w:rsidR="00E64474">
          <w:rPr>
            <w:rFonts w:ascii="Times New Roman" w:eastAsia="Times New Roman" w:hAnsi="Times New Roman" w:cs="Times New Roman"/>
            <w:noProof/>
            <w:webHidden/>
            <w:sz w:val="24"/>
            <w:szCs w:val="24"/>
          </w:rPr>
          <w:t>1</w:t>
        </w:r>
        <w:r w:rsidR="00E64474" w:rsidRPr="00611314">
          <w:rPr>
            <w:rFonts w:ascii="Times New Roman" w:eastAsia="Times New Roman" w:hAnsi="Times New Roman" w:cs="Times New Roman"/>
            <w:noProof/>
            <w:webHidden/>
            <w:color w:val="2B579A"/>
            <w:sz w:val="24"/>
            <w:szCs w:val="24"/>
            <w:shd w:val="clear" w:color="auto" w:fill="E6E6E6"/>
          </w:rPr>
          <w:fldChar w:fldCharType="end"/>
        </w:r>
      </w:hyperlink>
    </w:p>
    <w:p w14:paraId="1214321A" w14:textId="77777777" w:rsidR="00E64474" w:rsidRPr="00611314" w:rsidRDefault="007C0C35" w:rsidP="00E64474">
      <w:pPr>
        <w:tabs>
          <w:tab w:val="right" w:leader="dot" w:pos="9350"/>
        </w:tabs>
        <w:spacing w:after="0" w:line="240" w:lineRule="auto"/>
        <w:ind w:left="960"/>
        <w:rPr>
          <w:rFonts w:ascii="Calibri" w:eastAsia="Times New Roman" w:hAnsi="Calibri" w:cs="Times New Roman"/>
          <w:b/>
          <w:bCs/>
          <w:noProof/>
        </w:rPr>
      </w:pPr>
      <w:hyperlink w:anchor="_Toc422483615" w:history="1">
        <w:r w:rsidR="00E64474" w:rsidRPr="00611314">
          <w:rPr>
            <w:rFonts w:ascii="Times New Roman" w:eastAsia="Times New Roman" w:hAnsi="Times New Roman" w:cs="Times New Roman"/>
            <w:b/>
            <w:bCs/>
            <w:noProof/>
            <w:color w:val="0000FF"/>
            <w:sz w:val="24"/>
            <w:szCs w:val="24"/>
            <w:u w:val="single"/>
          </w:rPr>
          <w:t xml:space="preserve">Appendix A:  </w:t>
        </w:r>
        <w:r w:rsidR="00E64474" w:rsidRPr="00611314">
          <w:rPr>
            <w:rFonts w:ascii="Times New Roman" w:eastAsia="Times New Roman" w:hAnsi="Times New Roman" w:cs="Times New Roman"/>
            <w:b/>
            <w:bCs/>
            <w:i/>
            <w:noProof/>
            <w:color w:val="0000FF"/>
            <w:sz w:val="24"/>
            <w:szCs w:val="24"/>
            <w:u w:val="single"/>
          </w:rPr>
          <w:t>Certifications and Assurances</w:t>
        </w:r>
        <w:r w:rsidR="00E64474" w:rsidRPr="00611314">
          <w:rPr>
            <w:rFonts w:ascii="Times New Roman" w:eastAsia="Times New Roman" w:hAnsi="Times New Roman" w:cs="Times New Roman"/>
            <w:b/>
            <w:bCs/>
            <w:noProof/>
            <w:webHidden/>
            <w:sz w:val="24"/>
            <w:szCs w:val="24"/>
          </w:rPr>
          <w:tab/>
        </w:r>
        <w:r w:rsidR="00E64474" w:rsidRPr="00611314">
          <w:rPr>
            <w:rFonts w:ascii="Times New Roman" w:eastAsia="Times New Roman" w:hAnsi="Times New Roman" w:cs="Times New Roman"/>
            <w:b/>
            <w:bCs/>
            <w:noProof/>
            <w:webHidden/>
            <w:color w:val="2B579A"/>
            <w:sz w:val="24"/>
            <w:szCs w:val="24"/>
            <w:shd w:val="clear" w:color="auto" w:fill="E6E6E6"/>
          </w:rPr>
          <w:fldChar w:fldCharType="begin"/>
        </w:r>
        <w:r w:rsidR="00E64474" w:rsidRPr="00611314">
          <w:rPr>
            <w:rFonts w:ascii="Times New Roman" w:eastAsia="Times New Roman" w:hAnsi="Times New Roman" w:cs="Times New Roman"/>
            <w:b/>
            <w:bCs/>
            <w:noProof/>
            <w:webHidden/>
            <w:sz w:val="24"/>
            <w:szCs w:val="24"/>
          </w:rPr>
          <w:instrText xml:space="preserve"> PAGEREF _Toc422483615 \h </w:instrText>
        </w:r>
        <w:r w:rsidR="00E64474" w:rsidRPr="00611314">
          <w:rPr>
            <w:rFonts w:ascii="Times New Roman" w:eastAsia="Times New Roman" w:hAnsi="Times New Roman" w:cs="Times New Roman"/>
            <w:b/>
            <w:bCs/>
            <w:noProof/>
            <w:webHidden/>
            <w:color w:val="2B579A"/>
            <w:sz w:val="24"/>
            <w:szCs w:val="24"/>
            <w:shd w:val="clear" w:color="auto" w:fill="E6E6E6"/>
          </w:rPr>
        </w:r>
        <w:r w:rsidR="00E64474" w:rsidRPr="00611314">
          <w:rPr>
            <w:rFonts w:ascii="Times New Roman" w:eastAsia="Times New Roman" w:hAnsi="Times New Roman" w:cs="Times New Roman"/>
            <w:b/>
            <w:bCs/>
            <w:noProof/>
            <w:webHidden/>
            <w:color w:val="2B579A"/>
            <w:sz w:val="24"/>
            <w:szCs w:val="24"/>
            <w:shd w:val="clear" w:color="auto" w:fill="E6E6E6"/>
          </w:rPr>
          <w:fldChar w:fldCharType="separate"/>
        </w:r>
        <w:r w:rsidR="00E64474">
          <w:rPr>
            <w:rFonts w:ascii="Times New Roman" w:eastAsia="Times New Roman" w:hAnsi="Times New Roman" w:cs="Times New Roman"/>
            <w:b/>
            <w:bCs/>
            <w:noProof/>
            <w:webHidden/>
            <w:sz w:val="24"/>
            <w:szCs w:val="24"/>
          </w:rPr>
          <w:t>1</w:t>
        </w:r>
        <w:r w:rsidR="00E64474" w:rsidRPr="00611314">
          <w:rPr>
            <w:rFonts w:ascii="Times New Roman" w:eastAsia="Times New Roman" w:hAnsi="Times New Roman" w:cs="Times New Roman"/>
            <w:b/>
            <w:bCs/>
            <w:noProof/>
            <w:webHidden/>
            <w:color w:val="2B579A"/>
            <w:sz w:val="24"/>
            <w:szCs w:val="24"/>
            <w:shd w:val="clear" w:color="auto" w:fill="E6E6E6"/>
          </w:rPr>
          <w:fldChar w:fldCharType="end"/>
        </w:r>
      </w:hyperlink>
    </w:p>
    <w:p w14:paraId="2BD2D4E8" w14:textId="77777777" w:rsidR="00E64474" w:rsidRPr="00611314" w:rsidRDefault="007C0C35" w:rsidP="00E64474">
      <w:pPr>
        <w:tabs>
          <w:tab w:val="right" w:leader="dot" w:pos="9350"/>
        </w:tabs>
        <w:spacing w:after="0" w:line="240" w:lineRule="auto"/>
        <w:ind w:left="960"/>
        <w:rPr>
          <w:rFonts w:ascii="Calibri" w:eastAsia="Times New Roman" w:hAnsi="Calibri" w:cs="Times New Roman"/>
          <w:b/>
          <w:bCs/>
          <w:noProof/>
        </w:rPr>
      </w:pPr>
      <w:hyperlink w:anchor="_Toc422483616" w:history="1">
        <w:r w:rsidR="00E64474" w:rsidRPr="00611314">
          <w:rPr>
            <w:rFonts w:ascii="Times New Roman" w:eastAsia="Times New Roman" w:hAnsi="Times New Roman" w:cs="Times New Roman"/>
            <w:b/>
            <w:bCs/>
            <w:noProof/>
            <w:color w:val="0000FF"/>
            <w:sz w:val="24"/>
            <w:szCs w:val="24"/>
            <w:u w:val="single"/>
          </w:rPr>
          <w:t xml:space="preserve">Appendix B:  </w:t>
        </w:r>
        <w:r w:rsidR="00E64474" w:rsidRPr="00611314">
          <w:rPr>
            <w:rFonts w:ascii="Times New Roman" w:eastAsia="Times New Roman" w:hAnsi="Times New Roman" w:cs="Times New Roman"/>
            <w:b/>
            <w:bCs/>
            <w:i/>
            <w:iCs/>
            <w:noProof/>
            <w:color w:val="0000FF"/>
            <w:sz w:val="24"/>
            <w:szCs w:val="24"/>
            <w:u w:val="single"/>
          </w:rPr>
          <w:t>Model [Master] Contract</w:t>
        </w:r>
        <w:r w:rsidR="00E64474" w:rsidRPr="00611314">
          <w:rPr>
            <w:rFonts w:ascii="Times New Roman" w:eastAsia="Times New Roman" w:hAnsi="Times New Roman" w:cs="Times New Roman"/>
            <w:b/>
            <w:bCs/>
            <w:noProof/>
            <w:webHidden/>
            <w:sz w:val="24"/>
            <w:szCs w:val="24"/>
          </w:rPr>
          <w:tab/>
        </w:r>
        <w:r w:rsidR="00E64474" w:rsidRPr="00611314">
          <w:rPr>
            <w:rFonts w:ascii="Times New Roman" w:eastAsia="Times New Roman" w:hAnsi="Times New Roman" w:cs="Times New Roman"/>
            <w:b/>
            <w:bCs/>
            <w:noProof/>
            <w:webHidden/>
            <w:color w:val="2B579A"/>
            <w:sz w:val="24"/>
            <w:szCs w:val="24"/>
            <w:shd w:val="clear" w:color="auto" w:fill="E6E6E6"/>
          </w:rPr>
          <w:fldChar w:fldCharType="begin"/>
        </w:r>
        <w:r w:rsidR="00E64474" w:rsidRPr="00611314">
          <w:rPr>
            <w:rFonts w:ascii="Times New Roman" w:eastAsia="Times New Roman" w:hAnsi="Times New Roman" w:cs="Times New Roman"/>
            <w:b/>
            <w:bCs/>
            <w:noProof/>
            <w:webHidden/>
            <w:sz w:val="24"/>
            <w:szCs w:val="24"/>
          </w:rPr>
          <w:instrText xml:space="preserve"> PAGEREF _Toc422483616 \h </w:instrText>
        </w:r>
        <w:r w:rsidR="00E64474" w:rsidRPr="00611314">
          <w:rPr>
            <w:rFonts w:ascii="Times New Roman" w:eastAsia="Times New Roman" w:hAnsi="Times New Roman" w:cs="Times New Roman"/>
            <w:b/>
            <w:bCs/>
            <w:noProof/>
            <w:webHidden/>
            <w:color w:val="2B579A"/>
            <w:sz w:val="24"/>
            <w:szCs w:val="24"/>
            <w:shd w:val="clear" w:color="auto" w:fill="E6E6E6"/>
          </w:rPr>
        </w:r>
        <w:r w:rsidR="00E64474" w:rsidRPr="00611314">
          <w:rPr>
            <w:rFonts w:ascii="Times New Roman" w:eastAsia="Times New Roman" w:hAnsi="Times New Roman" w:cs="Times New Roman"/>
            <w:b/>
            <w:bCs/>
            <w:noProof/>
            <w:webHidden/>
            <w:color w:val="2B579A"/>
            <w:sz w:val="24"/>
            <w:szCs w:val="24"/>
            <w:shd w:val="clear" w:color="auto" w:fill="E6E6E6"/>
          </w:rPr>
          <w:fldChar w:fldCharType="separate"/>
        </w:r>
        <w:r w:rsidR="00E64474">
          <w:rPr>
            <w:rFonts w:ascii="Times New Roman" w:eastAsia="Times New Roman" w:hAnsi="Times New Roman" w:cs="Times New Roman"/>
            <w:b/>
            <w:bCs/>
            <w:noProof/>
            <w:webHidden/>
            <w:sz w:val="24"/>
            <w:szCs w:val="24"/>
          </w:rPr>
          <w:t>1</w:t>
        </w:r>
        <w:r w:rsidR="00E64474" w:rsidRPr="00611314">
          <w:rPr>
            <w:rFonts w:ascii="Times New Roman" w:eastAsia="Times New Roman" w:hAnsi="Times New Roman" w:cs="Times New Roman"/>
            <w:b/>
            <w:bCs/>
            <w:noProof/>
            <w:webHidden/>
            <w:color w:val="2B579A"/>
            <w:sz w:val="24"/>
            <w:szCs w:val="24"/>
            <w:shd w:val="clear" w:color="auto" w:fill="E6E6E6"/>
          </w:rPr>
          <w:fldChar w:fldCharType="end"/>
        </w:r>
      </w:hyperlink>
    </w:p>
    <w:p w14:paraId="523E8A5E" w14:textId="77777777" w:rsidR="00E64474" w:rsidRPr="00611314" w:rsidRDefault="007C0C35" w:rsidP="00E64474">
      <w:pPr>
        <w:tabs>
          <w:tab w:val="right" w:leader="dot" w:pos="9350"/>
        </w:tabs>
        <w:spacing w:after="0" w:line="240" w:lineRule="auto"/>
        <w:ind w:left="960"/>
        <w:rPr>
          <w:rFonts w:ascii="Calibri" w:eastAsia="Times New Roman" w:hAnsi="Calibri" w:cs="Times New Roman"/>
          <w:b/>
          <w:bCs/>
          <w:noProof/>
        </w:rPr>
      </w:pPr>
      <w:hyperlink w:anchor="_Toc422483617" w:history="1">
        <w:r w:rsidR="00E64474" w:rsidRPr="00611314">
          <w:rPr>
            <w:rFonts w:ascii="Times New Roman" w:eastAsia="Times New Roman" w:hAnsi="Times New Roman" w:cs="Times New Roman"/>
            <w:b/>
            <w:bCs/>
            <w:noProof/>
            <w:color w:val="0000FF"/>
            <w:sz w:val="24"/>
            <w:szCs w:val="24"/>
            <w:u w:val="single"/>
          </w:rPr>
          <w:t xml:space="preserve">Appendix C:  </w:t>
        </w:r>
        <w:r w:rsidR="00E64474" w:rsidRPr="00611314">
          <w:rPr>
            <w:rFonts w:ascii="Times New Roman" w:eastAsia="Times New Roman" w:hAnsi="Times New Roman" w:cs="Times New Roman"/>
            <w:b/>
            <w:bCs/>
            <w:i/>
            <w:iCs/>
            <w:noProof/>
            <w:color w:val="0000FF"/>
            <w:sz w:val="24"/>
            <w:szCs w:val="24"/>
            <w:u w:val="single"/>
          </w:rPr>
          <w:t>MWBE Participation Form [if applicable]</w:t>
        </w:r>
        <w:r w:rsidR="00E64474" w:rsidRPr="00611314">
          <w:rPr>
            <w:rFonts w:ascii="Times New Roman" w:eastAsia="Times New Roman" w:hAnsi="Times New Roman" w:cs="Times New Roman"/>
            <w:b/>
            <w:bCs/>
            <w:noProof/>
            <w:webHidden/>
            <w:sz w:val="24"/>
            <w:szCs w:val="24"/>
          </w:rPr>
          <w:tab/>
        </w:r>
        <w:r w:rsidR="00E64474" w:rsidRPr="00611314">
          <w:rPr>
            <w:rFonts w:ascii="Times New Roman" w:eastAsia="Times New Roman" w:hAnsi="Times New Roman" w:cs="Times New Roman"/>
            <w:b/>
            <w:bCs/>
            <w:noProof/>
            <w:webHidden/>
            <w:color w:val="2B579A"/>
            <w:sz w:val="24"/>
            <w:szCs w:val="24"/>
            <w:shd w:val="clear" w:color="auto" w:fill="E6E6E6"/>
          </w:rPr>
          <w:fldChar w:fldCharType="begin"/>
        </w:r>
        <w:r w:rsidR="00E64474" w:rsidRPr="00611314">
          <w:rPr>
            <w:rFonts w:ascii="Times New Roman" w:eastAsia="Times New Roman" w:hAnsi="Times New Roman" w:cs="Times New Roman"/>
            <w:b/>
            <w:bCs/>
            <w:noProof/>
            <w:webHidden/>
            <w:sz w:val="24"/>
            <w:szCs w:val="24"/>
          </w:rPr>
          <w:instrText xml:space="preserve"> PAGEREF _Toc422483617 \h </w:instrText>
        </w:r>
        <w:r w:rsidR="00E64474" w:rsidRPr="00611314">
          <w:rPr>
            <w:rFonts w:ascii="Times New Roman" w:eastAsia="Times New Roman" w:hAnsi="Times New Roman" w:cs="Times New Roman"/>
            <w:b/>
            <w:bCs/>
            <w:noProof/>
            <w:webHidden/>
            <w:color w:val="2B579A"/>
            <w:sz w:val="24"/>
            <w:szCs w:val="24"/>
            <w:shd w:val="clear" w:color="auto" w:fill="E6E6E6"/>
          </w:rPr>
        </w:r>
        <w:r w:rsidR="00E64474" w:rsidRPr="00611314">
          <w:rPr>
            <w:rFonts w:ascii="Times New Roman" w:eastAsia="Times New Roman" w:hAnsi="Times New Roman" w:cs="Times New Roman"/>
            <w:b/>
            <w:bCs/>
            <w:noProof/>
            <w:webHidden/>
            <w:color w:val="2B579A"/>
            <w:sz w:val="24"/>
            <w:szCs w:val="24"/>
            <w:shd w:val="clear" w:color="auto" w:fill="E6E6E6"/>
          </w:rPr>
          <w:fldChar w:fldCharType="separate"/>
        </w:r>
        <w:r w:rsidR="00E64474">
          <w:rPr>
            <w:rFonts w:ascii="Times New Roman" w:eastAsia="Times New Roman" w:hAnsi="Times New Roman" w:cs="Times New Roman"/>
            <w:b/>
            <w:bCs/>
            <w:noProof/>
            <w:webHidden/>
            <w:sz w:val="24"/>
            <w:szCs w:val="24"/>
          </w:rPr>
          <w:t>1</w:t>
        </w:r>
        <w:r w:rsidR="00E64474" w:rsidRPr="00611314">
          <w:rPr>
            <w:rFonts w:ascii="Times New Roman" w:eastAsia="Times New Roman" w:hAnsi="Times New Roman" w:cs="Times New Roman"/>
            <w:b/>
            <w:bCs/>
            <w:noProof/>
            <w:webHidden/>
            <w:color w:val="2B579A"/>
            <w:sz w:val="24"/>
            <w:szCs w:val="24"/>
            <w:shd w:val="clear" w:color="auto" w:fill="E6E6E6"/>
          </w:rPr>
          <w:fldChar w:fldCharType="end"/>
        </w:r>
      </w:hyperlink>
    </w:p>
    <w:p w14:paraId="444F19EE" w14:textId="77777777" w:rsidR="00E64474" w:rsidRPr="00611314" w:rsidRDefault="007C0C35" w:rsidP="00E64474">
      <w:pPr>
        <w:tabs>
          <w:tab w:val="right" w:leader="dot" w:pos="9350"/>
        </w:tabs>
        <w:spacing w:after="0" w:line="240" w:lineRule="auto"/>
        <w:ind w:left="960"/>
        <w:rPr>
          <w:rFonts w:ascii="Calibri" w:eastAsia="Times New Roman" w:hAnsi="Calibri" w:cs="Times New Roman"/>
          <w:b/>
          <w:bCs/>
          <w:noProof/>
        </w:rPr>
      </w:pPr>
      <w:hyperlink w:anchor="_Toc422483618" w:history="1">
        <w:r w:rsidR="00E64474" w:rsidRPr="00611314">
          <w:rPr>
            <w:rFonts w:ascii="Times New Roman" w:eastAsia="Times New Roman" w:hAnsi="Times New Roman" w:cs="Times New Roman"/>
            <w:b/>
            <w:bCs/>
            <w:noProof/>
            <w:color w:val="0000FF"/>
            <w:sz w:val="24"/>
            <w:szCs w:val="24"/>
            <w:u w:val="single"/>
          </w:rPr>
          <w:t xml:space="preserve">Appendix D:  </w:t>
        </w:r>
        <w:r w:rsidR="00E64474" w:rsidRPr="00611314">
          <w:rPr>
            <w:rFonts w:ascii="Times New Roman" w:eastAsia="Times New Roman" w:hAnsi="Times New Roman" w:cs="Times New Roman"/>
            <w:b/>
            <w:bCs/>
            <w:i/>
            <w:noProof/>
            <w:color w:val="0000FF"/>
            <w:sz w:val="24"/>
            <w:szCs w:val="24"/>
            <w:u w:val="single"/>
          </w:rPr>
          <w:t>Protest Procedures</w:t>
        </w:r>
        <w:r w:rsidR="00E64474" w:rsidRPr="00611314">
          <w:rPr>
            <w:rFonts w:ascii="Times New Roman" w:eastAsia="Times New Roman" w:hAnsi="Times New Roman" w:cs="Times New Roman"/>
            <w:b/>
            <w:bCs/>
            <w:noProof/>
            <w:webHidden/>
            <w:sz w:val="24"/>
            <w:szCs w:val="24"/>
          </w:rPr>
          <w:tab/>
        </w:r>
        <w:r w:rsidR="00E64474" w:rsidRPr="00611314">
          <w:rPr>
            <w:rFonts w:ascii="Times New Roman" w:eastAsia="Times New Roman" w:hAnsi="Times New Roman" w:cs="Times New Roman"/>
            <w:b/>
            <w:bCs/>
            <w:noProof/>
            <w:webHidden/>
            <w:color w:val="2B579A"/>
            <w:sz w:val="24"/>
            <w:szCs w:val="24"/>
            <w:shd w:val="clear" w:color="auto" w:fill="E6E6E6"/>
          </w:rPr>
          <w:fldChar w:fldCharType="begin"/>
        </w:r>
        <w:r w:rsidR="00E64474" w:rsidRPr="00611314">
          <w:rPr>
            <w:rFonts w:ascii="Times New Roman" w:eastAsia="Times New Roman" w:hAnsi="Times New Roman" w:cs="Times New Roman"/>
            <w:b/>
            <w:bCs/>
            <w:noProof/>
            <w:webHidden/>
            <w:sz w:val="24"/>
            <w:szCs w:val="24"/>
          </w:rPr>
          <w:instrText xml:space="preserve"> PAGEREF _Toc422483618 \h </w:instrText>
        </w:r>
        <w:r w:rsidR="00E64474" w:rsidRPr="00611314">
          <w:rPr>
            <w:rFonts w:ascii="Times New Roman" w:eastAsia="Times New Roman" w:hAnsi="Times New Roman" w:cs="Times New Roman"/>
            <w:b/>
            <w:bCs/>
            <w:noProof/>
            <w:webHidden/>
            <w:color w:val="2B579A"/>
            <w:sz w:val="24"/>
            <w:szCs w:val="24"/>
            <w:shd w:val="clear" w:color="auto" w:fill="E6E6E6"/>
          </w:rPr>
        </w:r>
        <w:r w:rsidR="00E64474" w:rsidRPr="00611314">
          <w:rPr>
            <w:rFonts w:ascii="Times New Roman" w:eastAsia="Times New Roman" w:hAnsi="Times New Roman" w:cs="Times New Roman"/>
            <w:b/>
            <w:bCs/>
            <w:noProof/>
            <w:webHidden/>
            <w:color w:val="2B579A"/>
            <w:sz w:val="24"/>
            <w:szCs w:val="24"/>
            <w:shd w:val="clear" w:color="auto" w:fill="E6E6E6"/>
          </w:rPr>
          <w:fldChar w:fldCharType="separate"/>
        </w:r>
        <w:r w:rsidR="00E64474">
          <w:rPr>
            <w:rFonts w:ascii="Times New Roman" w:eastAsia="Times New Roman" w:hAnsi="Times New Roman" w:cs="Times New Roman"/>
            <w:b/>
            <w:bCs/>
            <w:noProof/>
            <w:webHidden/>
            <w:sz w:val="24"/>
            <w:szCs w:val="24"/>
          </w:rPr>
          <w:t>1</w:t>
        </w:r>
        <w:r w:rsidR="00E64474" w:rsidRPr="00611314">
          <w:rPr>
            <w:rFonts w:ascii="Times New Roman" w:eastAsia="Times New Roman" w:hAnsi="Times New Roman" w:cs="Times New Roman"/>
            <w:b/>
            <w:bCs/>
            <w:noProof/>
            <w:webHidden/>
            <w:color w:val="2B579A"/>
            <w:sz w:val="24"/>
            <w:szCs w:val="24"/>
            <w:shd w:val="clear" w:color="auto" w:fill="E6E6E6"/>
          </w:rPr>
          <w:fldChar w:fldCharType="end"/>
        </w:r>
      </w:hyperlink>
    </w:p>
    <w:p w14:paraId="29A29AE0" w14:textId="77777777" w:rsidR="00E64474" w:rsidRPr="00611314" w:rsidRDefault="007C0C35" w:rsidP="00E64474">
      <w:pPr>
        <w:tabs>
          <w:tab w:val="right" w:leader="dot" w:pos="9350"/>
        </w:tabs>
        <w:spacing w:after="0" w:line="240" w:lineRule="auto"/>
        <w:ind w:left="960"/>
        <w:rPr>
          <w:rFonts w:ascii="Calibri" w:eastAsia="Times New Roman" w:hAnsi="Calibri" w:cs="Times New Roman"/>
          <w:b/>
          <w:bCs/>
          <w:noProof/>
        </w:rPr>
      </w:pPr>
      <w:hyperlink w:anchor="_Toc422483619" w:history="1">
        <w:r w:rsidR="00E64474" w:rsidRPr="00611314">
          <w:rPr>
            <w:rFonts w:ascii="Times New Roman" w:eastAsia="Times New Roman" w:hAnsi="Times New Roman" w:cs="Times New Roman"/>
            <w:b/>
            <w:bCs/>
            <w:noProof/>
            <w:color w:val="0000FF"/>
            <w:sz w:val="24"/>
            <w:szCs w:val="24"/>
            <w:u w:val="single"/>
          </w:rPr>
          <w:t xml:space="preserve">Appendix E:  </w:t>
        </w:r>
        <w:r w:rsidR="00E64474" w:rsidRPr="00611314">
          <w:rPr>
            <w:rFonts w:ascii="Times New Roman" w:eastAsia="Times New Roman" w:hAnsi="Times New Roman" w:cs="Times New Roman"/>
            <w:b/>
            <w:bCs/>
            <w:i/>
            <w:noProof/>
            <w:color w:val="0000FF"/>
            <w:sz w:val="24"/>
            <w:szCs w:val="24"/>
            <w:u w:val="single"/>
          </w:rPr>
          <w:t>Cost Model</w:t>
        </w:r>
        <w:r w:rsidR="00E64474" w:rsidRPr="00611314">
          <w:rPr>
            <w:rFonts w:ascii="Times New Roman" w:eastAsia="Times New Roman" w:hAnsi="Times New Roman" w:cs="Times New Roman"/>
            <w:b/>
            <w:bCs/>
            <w:noProof/>
            <w:webHidden/>
            <w:sz w:val="24"/>
            <w:szCs w:val="24"/>
          </w:rPr>
          <w:tab/>
        </w:r>
        <w:r w:rsidR="00E64474" w:rsidRPr="00611314">
          <w:rPr>
            <w:rFonts w:ascii="Times New Roman" w:eastAsia="Times New Roman" w:hAnsi="Times New Roman" w:cs="Times New Roman"/>
            <w:b/>
            <w:bCs/>
            <w:noProof/>
            <w:webHidden/>
            <w:color w:val="2B579A"/>
            <w:sz w:val="24"/>
            <w:szCs w:val="24"/>
            <w:shd w:val="clear" w:color="auto" w:fill="E6E6E6"/>
          </w:rPr>
          <w:fldChar w:fldCharType="begin"/>
        </w:r>
        <w:r w:rsidR="00E64474" w:rsidRPr="00611314">
          <w:rPr>
            <w:rFonts w:ascii="Times New Roman" w:eastAsia="Times New Roman" w:hAnsi="Times New Roman" w:cs="Times New Roman"/>
            <w:b/>
            <w:bCs/>
            <w:noProof/>
            <w:webHidden/>
            <w:sz w:val="24"/>
            <w:szCs w:val="24"/>
          </w:rPr>
          <w:instrText xml:space="preserve"> PAGEREF _Toc422483619 \h </w:instrText>
        </w:r>
        <w:r w:rsidR="00E64474" w:rsidRPr="00611314">
          <w:rPr>
            <w:rFonts w:ascii="Times New Roman" w:eastAsia="Times New Roman" w:hAnsi="Times New Roman" w:cs="Times New Roman"/>
            <w:b/>
            <w:bCs/>
            <w:noProof/>
            <w:webHidden/>
            <w:color w:val="2B579A"/>
            <w:sz w:val="24"/>
            <w:szCs w:val="24"/>
            <w:shd w:val="clear" w:color="auto" w:fill="E6E6E6"/>
          </w:rPr>
        </w:r>
        <w:r w:rsidR="00E64474" w:rsidRPr="00611314">
          <w:rPr>
            <w:rFonts w:ascii="Times New Roman" w:eastAsia="Times New Roman" w:hAnsi="Times New Roman" w:cs="Times New Roman"/>
            <w:b/>
            <w:bCs/>
            <w:noProof/>
            <w:webHidden/>
            <w:color w:val="2B579A"/>
            <w:sz w:val="24"/>
            <w:szCs w:val="24"/>
            <w:shd w:val="clear" w:color="auto" w:fill="E6E6E6"/>
          </w:rPr>
          <w:fldChar w:fldCharType="separate"/>
        </w:r>
        <w:r w:rsidR="00E64474">
          <w:rPr>
            <w:rFonts w:ascii="Times New Roman" w:eastAsia="Times New Roman" w:hAnsi="Times New Roman" w:cs="Times New Roman"/>
            <w:b/>
            <w:bCs/>
            <w:noProof/>
            <w:webHidden/>
            <w:sz w:val="24"/>
            <w:szCs w:val="24"/>
          </w:rPr>
          <w:t>1</w:t>
        </w:r>
        <w:r w:rsidR="00E64474" w:rsidRPr="00611314">
          <w:rPr>
            <w:rFonts w:ascii="Times New Roman" w:eastAsia="Times New Roman" w:hAnsi="Times New Roman" w:cs="Times New Roman"/>
            <w:b/>
            <w:bCs/>
            <w:noProof/>
            <w:webHidden/>
            <w:color w:val="2B579A"/>
            <w:sz w:val="24"/>
            <w:szCs w:val="24"/>
            <w:shd w:val="clear" w:color="auto" w:fill="E6E6E6"/>
          </w:rPr>
          <w:fldChar w:fldCharType="end"/>
        </w:r>
      </w:hyperlink>
    </w:p>
    <w:p w14:paraId="5E1C4DED" w14:textId="77777777" w:rsidR="00E64474" w:rsidRPr="00611314" w:rsidRDefault="00E64474" w:rsidP="00E64474">
      <w:pPr>
        <w:tabs>
          <w:tab w:val="right" w:leader="dot" w:pos="9350"/>
        </w:tabs>
        <w:spacing w:after="0" w:line="240" w:lineRule="auto"/>
        <w:ind w:left="960"/>
        <w:rPr>
          <w:rFonts w:ascii="Times New Roman" w:eastAsia="Times New Roman" w:hAnsi="Times New Roman" w:cs="Times New Roman"/>
          <w:b/>
          <w:bCs/>
          <w:noProof/>
          <w:sz w:val="24"/>
          <w:szCs w:val="24"/>
        </w:rPr>
      </w:pPr>
      <w:r w:rsidRPr="00E64474">
        <w:rPr>
          <w:rFonts w:ascii="Times New Roman" w:eastAsia="Times New Roman" w:hAnsi="Times New Roman" w:cs="Times New Roman"/>
          <w:b/>
          <w:bCs/>
          <w:noProof/>
          <w:color w:val="0000FF"/>
          <w:sz w:val="24"/>
          <w:szCs w:val="24"/>
          <w:u w:val="single"/>
        </w:rPr>
        <w:t xml:space="preserve">Appendix F:    </w:t>
      </w:r>
      <w:r w:rsidRPr="00E64474">
        <w:rPr>
          <w:rFonts w:ascii="Times New Roman" w:eastAsia="Times New Roman" w:hAnsi="Times New Roman" w:cs="Times New Roman"/>
          <w:b/>
          <w:bCs/>
          <w:i/>
          <w:iCs/>
          <w:noProof/>
          <w:color w:val="0000FF"/>
          <w:sz w:val="24"/>
          <w:szCs w:val="24"/>
          <w:u w:val="single"/>
        </w:rPr>
        <w:t>Use of CTS Networks</w:t>
      </w:r>
      <w:r w:rsidRPr="00611314">
        <w:rPr>
          <w:rFonts w:ascii="Times New Roman" w:eastAsia="Times New Roman" w:hAnsi="Times New Roman" w:cs="Times New Roman"/>
          <w:b/>
          <w:bCs/>
          <w:noProof/>
          <w:sz w:val="24"/>
          <w:szCs w:val="24"/>
        </w:rPr>
        <w:tab/>
        <w:t>1</w:t>
      </w:r>
    </w:p>
    <w:p w14:paraId="7EE67308" w14:textId="77777777" w:rsidR="00E64474" w:rsidRPr="00611314" w:rsidRDefault="007C0C35" w:rsidP="00E64474">
      <w:pPr>
        <w:tabs>
          <w:tab w:val="right" w:leader="dot" w:pos="9350"/>
        </w:tabs>
        <w:spacing w:after="0" w:line="240" w:lineRule="auto"/>
        <w:ind w:left="960"/>
        <w:rPr>
          <w:rFonts w:ascii="Calibri" w:eastAsia="Times New Roman" w:hAnsi="Calibri" w:cs="Times New Roman"/>
          <w:b/>
          <w:bCs/>
          <w:noProof/>
        </w:rPr>
      </w:pPr>
      <w:hyperlink w:anchor="_Toc422483620" w:history="1">
        <w:r w:rsidR="00E64474" w:rsidRPr="00611314">
          <w:rPr>
            <w:rFonts w:ascii="Times New Roman" w:eastAsia="Times New Roman" w:hAnsi="Times New Roman" w:cs="Times New Roman"/>
            <w:b/>
            <w:bCs/>
            <w:noProof/>
            <w:color w:val="0000FF"/>
            <w:sz w:val="24"/>
            <w:szCs w:val="24"/>
            <w:u w:val="single"/>
          </w:rPr>
          <w:t xml:space="preserve">Appendix G:  </w:t>
        </w:r>
        <w:r w:rsidR="00E64474" w:rsidRPr="00611314">
          <w:rPr>
            <w:rFonts w:ascii="Times New Roman" w:eastAsia="Times New Roman" w:hAnsi="Times New Roman" w:cs="Times New Roman"/>
            <w:b/>
            <w:bCs/>
            <w:i/>
            <w:noProof/>
            <w:color w:val="0000FF"/>
            <w:sz w:val="24"/>
            <w:szCs w:val="24"/>
            <w:u w:val="single"/>
          </w:rPr>
          <w:t>Critical Items When Responding</w:t>
        </w:r>
        <w:r w:rsidR="00E64474" w:rsidRPr="00611314">
          <w:rPr>
            <w:rFonts w:ascii="Times New Roman" w:eastAsia="Times New Roman" w:hAnsi="Times New Roman" w:cs="Times New Roman"/>
            <w:b/>
            <w:bCs/>
            <w:noProof/>
            <w:webHidden/>
            <w:sz w:val="24"/>
            <w:szCs w:val="24"/>
          </w:rPr>
          <w:tab/>
        </w:r>
        <w:r w:rsidR="00E64474" w:rsidRPr="00611314">
          <w:rPr>
            <w:rFonts w:ascii="Times New Roman" w:eastAsia="Times New Roman" w:hAnsi="Times New Roman" w:cs="Times New Roman"/>
            <w:b/>
            <w:bCs/>
            <w:noProof/>
            <w:webHidden/>
            <w:color w:val="2B579A"/>
            <w:sz w:val="24"/>
            <w:szCs w:val="24"/>
            <w:shd w:val="clear" w:color="auto" w:fill="E6E6E6"/>
          </w:rPr>
          <w:fldChar w:fldCharType="begin"/>
        </w:r>
        <w:r w:rsidR="00E64474" w:rsidRPr="00611314">
          <w:rPr>
            <w:rFonts w:ascii="Times New Roman" w:eastAsia="Times New Roman" w:hAnsi="Times New Roman" w:cs="Times New Roman"/>
            <w:b/>
            <w:bCs/>
            <w:noProof/>
            <w:webHidden/>
            <w:sz w:val="24"/>
            <w:szCs w:val="24"/>
          </w:rPr>
          <w:instrText xml:space="preserve"> PAGEREF _Toc422483620 \h </w:instrText>
        </w:r>
        <w:r w:rsidR="00E64474" w:rsidRPr="00611314">
          <w:rPr>
            <w:rFonts w:ascii="Times New Roman" w:eastAsia="Times New Roman" w:hAnsi="Times New Roman" w:cs="Times New Roman"/>
            <w:b/>
            <w:bCs/>
            <w:noProof/>
            <w:webHidden/>
            <w:color w:val="2B579A"/>
            <w:sz w:val="24"/>
            <w:szCs w:val="24"/>
            <w:shd w:val="clear" w:color="auto" w:fill="E6E6E6"/>
          </w:rPr>
        </w:r>
        <w:r w:rsidR="00E64474" w:rsidRPr="00611314">
          <w:rPr>
            <w:rFonts w:ascii="Times New Roman" w:eastAsia="Times New Roman" w:hAnsi="Times New Roman" w:cs="Times New Roman"/>
            <w:b/>
            <w:bCs/>
            <w:noProof/>
            <w:webHidden/>
            <w:color w:val="2B579A"/>
            <w:sz w:val="24"/>
            <w:szCs w:val="24"/>
            <w:shd w:val="clear" w:color="auto" w:fill="E6E6E6"/>
          </w:rPr>
          <w:fldChar w:fldCharType="separate"/>
        </w:r>
        <w:r w:rsidR="00E64474">
          <w:rPr>
            <w:rFonts w:ascii="Times New Roman" w:eastAsia="Times New Roman" w:hAnsi="Times New Roman" w:cs="Times New Roman"/>
            <w:b/>
            <w:bCs/>
            <w:noProof/>
            <w:webHidden/>
            <w:sz w:val="24"/>
            <w:szCs w:val="24"/>
          </w:rPr>
          <w:t>3</w:t>
        </w:r>
        <w:r w:rsidR="00E64474" w:rsidRPr="00611314">
          <w:rPr>
            <w:rFonts w:ascii="Times New Roman" w:eastAsia="Times New Roman" w:hAnsi="Times New Roman" w:cs="Times New Roman"/>
            <w:b/>
            <w:bCs/>
            <w:noProof/>
            <w:webHidden/>
            <w:color w:val="2B579A"/>
            <w:sz w:val="24"/>
            <w:szCs w:val="24"/>
            <w:shd w:val="clear" w:color="auto" w:fill="E6E6E6"/>
          </w:rPr>
          <w:fldChar w:fldCharType="end"/>
        </w:r>
      </w:hyperlink>
    </w:p>
    <w:p w14:paraId="69D7F65C" w14:textId="77777777" w:rsidR="00E64474" w:rsidRPr="00611314" w:rsidRDefault="00E64474" w:rsidP="00E64474">
      <w:pPr>
        <w:spacing w:before="120" w:after="0" w:line="240" w:lineRule="auto"/>
        <w:rPr>
          <w:rFonts w:ascii="Times New Roman" w:eastAsia="Times New Roman" w:hAnsi="Times New Roman" w:cs="Times New Roman"/>
          <w:b/>
          <w:sz w:val="26"/>
          <w:szCs w:val="24"/>
        </w:rPr>
      </w:pPr>
      <w:r w:rsidRPr="00611314">
        <w:rPr>
          <w:rFonts w:ascii="Times New Roman" w:eastAsia="Times New Roman" w:hAnsi="Times New Roman" w:cs="Times New Roman"/>
          <w:caps/>
          <w:color w:val="2B579A"/>
          <w:sz w:val="26"/>
          <w:szCs w:val="20"/>
          <w:shd w:val="clear" w:color="auto" w:fill="E6E6E6"/>
        </w:rPr>
        <w:fldChar w:fldCharType="end"/>
      </w:r>
    </w:p>
    <w:p w14:paraId="71A63B53" w14:textId="465764B5" w:rsidR="00E64474" w:rsidRDefault="00E64474" w:rsidP="00611314">
      <w:pPr>
        <w:spacing w:before="120" w:after="0" w:line="240" w:lineRule="auto"/>
        <w:jc w:val="center"/>
        <w:rPr>
          <w:rFonts w:ascii="Times New Roman" w:eastAsia="Times New Roman" w:hAnsi="Times New Roman" w:cs="Times New Roman"/>
          <w:b/>
          <w:sz w:val="26"/>
          <w:szCs w:val="24"/>
        </w:rPr>
      </w:pPr>
    </w:p>
    <w:p w14:paraId="21BF3C70" w14:textId="77777777" w:rsidR="00E64474" w:rsidRPr="00611314" w:rsidRDefault="00E64474" w:rsidP="00611314">
      <w:pPr>
        <w:spacing w:before="120" w:after="0" w:line="240" w:lineRule="auto"/>
        <w:jc w:val="center"/>
        <w:rPr>
          <w:rFonts w:ascii="Times New Roman" w:eastAsia="Times New Roman" w:hAnsi="Times New Roman" w:cs="Times New Roman"/>
          <w:b/>
          <w:sz w:val="26"/>
          <w:szCs w:val="24"/>
        </w:rPr>
      </w:pPr>
    </w:p>
    <w:p w14:paraId="33164DC1" w14:textId="77777777" w:rsidR="00611314" w:rsidRPr="00611314" w:rsidRDefault="00611314" w:rsidP="00611314">
      <w:pPr>
        <w:spacing w:before="120" w:after="0" w:line="240" w:lineRule="auto"/>
        <w:jc w:val="center"/>
        <w:rPr>
          <w:rFonts w:ascii="Times New Roman" w:eastAsia="Times New Roman" w:hAnsi="Times New Roman" w:cs="Times New Roman"/>
          <w:b/>
          <w:sz w:val="26"/>
          <w:szCs w:val="24"/>
        </w:rPr>
        <w:sectPr w:rsidR="00611314" w:rsidRPr="00611314">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79B1ADDE" w14:textId="77777777" w:rsidR="00611314" w:rsidRPr="00611314" w:rsidRDefault="00611314" w:rsidP="00611314">
      <w:pPr>
        <w:keepNext/>
        <w:spacing w:before="240" w:after="120" w:line="240" w:lineRule="auto"/>
        <w:jc w:val="center"/>
        <w:outlineLvl w:val="0"/>
        <w:rPr>
          <w:rFonts w:ascii="Times New Roman" w:eastAsia="Times New Roman" w:hAnsi="Times New Roman" w:cs="Times New Roman"/>
          <w:b/>
          <w:bCs/>
          <w:sz w:val="32"/>
          <w:szCs w:val="32"/>
        </w:rPr>
      </w:pPr>
      <w:r w:rsidRPr="00611314">
        <w:rPr>
          <w:rFonts w:ascii="Times New Roman" w:eastAsia="Times New Roman" w:hAnsi="Times New Roman" w:cs="Times New Roman"/>
          <w:b/>
          <w:bCs/>
          <w:sz w:val="32"/>
          <w:szCs w:val="32"/>
        </w:rPr>
        <w:t>SECTION 1-- INTRODUCTION</w:t>
      </w:r>
    </w:p>
    <w:p w14:paraId="306805CD" w14:textId="77777777" w:rsidR="00611314" w:rsidRPr="00611314" w:rsidRDefault="00611314" w:rsidP="00611314">
      <w:pPr>
        <w:keepNext/>
        <w:numPr>
          <w:ilvl w:val="1"/>
          <w:numId w:val="5"/>
        </w:numPr>
        <w:spacing w:before="240" w:after="120" w:line="240" w:lineRule="auto"/>
        <w:ind w:left="720" w:hanging="720"/>
        <w:outlineLvl w:val="1"/>
        <w:rPr>
          <w:rFonts w:ascii="Times New Roman" w:eastAsia="Times New Roman" w:hAnsi="Times New Roman" w:cs="Times New Roman"/>
          <w:b/>
          <w:bCs/>
        </w:rPr>
      </w:pPr>
      <w:bookmarkStart w:id="8" w:name="_Toc382326625"/>
      <w:r w:rsidRPr="00611314">
        <w:rPr>
          <w:rFonts w:ascii="Times New Roman" w:eastAsia="Times New Roman" w:hAnsi="Times New Roman" w:cs="Times New Roman"/>
          <w:b/>
          <w:bCs/>
        </w:rPr>
        <w:t>Background</w:t>
      </w:r>
      <w:bookmarkEnd w:id="8"/>
    </w:p>
    <w:p w14:paraId="21B34F88" w14:textId="7409B816" w:rsidR="00611314" w:rsidRPr="00611314" w:rsidRDefault="00611314" w:rsidP="00611314">
      <w:pPr>
        <w:spacing w:before="120" w:after="0" w:line="240" w:lineRule="auto"/>
        <w:ind w:left="720"/>
        <w:rPr>
          <w:rFonts w:ascii="Times New Roman" w:eastAsia="Times New Roman" w:hAnsi="Times New Roman" w:cs="Times New Roman"/>
          <w:szCs w:val="20"/>
        </w:rPr>
      </w:pPr>
      <w:r w:rsidRPr="00611314">
        <w:rPr>
          <w:rFonts w:ascii="Times New Roman" w:eastAsia="Times New Roman" w:hAnsi="Times New Roman" w:cs="Times New Roman"/>
          <w:szCs w:val="20"/>
        </w:rPr>
        <w:t>Consolidated Technology Services (CTS)</w:t>
      </w:r>
      <w:r>
        <w:rPr>
          <w:rFonts w:ascii="Times New Roman" w:eastAsia="Times New Roman" w:hAnsi="Times New Roman" w:cs="Times New Roman"/>
          <w:szCs w:val="20"/>
        </w:rPr>
        <w:t>, also known as Washington Technology Solutions (WaTech)</w:t>
      </w:r>
      <w:r w:rsidRPr="00611314">
        <w:rPr>
          <w:rFonts w:ascii="Times New Roman" w:eastAsia="Times New Roman" w:hAnsi="Times New Roman" w:cs="Times New Roman"/>
          <w:szCs w:val="20"/>
        </w:rPr>
        <w:t xml:space="preserve"> provides telecommunications, computing, and digital government services to more than 700 state agencies, boards and commissions, local governments, tribal organizations, and qualifying non-profits. CTS operates a secure, statewide standards-based telecommunications network providing reliable, economical voice, data, and video communications. The CTS data center is one of the largest in the Northwest, combining both client server and mainframe computing in a secure, controlled environment. For more information, visit the CTS Web site at </w:t>
      </w:r>
      <w:hyperlink r:id="rId13" w:history="1">
        <w:r w:rsidRPr="00611314">
          <w:rPr>
            <w:rStyle w:val="Hyperlink"/>
            <w:rFonts w:ascii="Times New Roman" w:eastAsia="Times New Roman" w:hAnsi="Times New Roman" w:cs="Times New Roman"/>
            <w:szCs w:val="24"/>
          </w:rPr>
          <w:t>www.</w:t>
        </w:r>
        <w:r w:rsidRPr="005B4276">
          <w:rPr>
            <w:rStyle w:val="Hyperlink"/>
            <w:rFonts w:ascii="Times New Roman" w:eastAsia="Times New Roman" w:hAnsi="Times New Roman" w:cs="Times New Roman"/>
            <w:szCs w:val="24"/>
          </w:rPr>
          <w:t>watech</w:t>
        </w:r>
        <w:r w:rsidRPr="00611314">
          <w:rPr>
            <w:rStyle w:val="Hyperlink"/>
            <w:rFonts w:ascii="Times New Roman" w:eastAsia="Times New Roman" w:hAnsi="Times New Roman" w:cs="Times New Roman"/>
            <w:szCs w:val="24"/>
          </w:rPr>
          <w:t>.wa.gov</w:t>
        </w:r>
      </w:hyperlink>
      <w:r w:rsidRPr="00611314">
        <w:rPr>
          <w:rFonts w:ascii="Times New Roman" w:eastAsia="Times New Roman" w:hAnsi="Times New Roman" w:cs="Times New Roman"/>
          <w:szCs w:val="24"/>
        </w:rPr>
        <w:t>.</w:t>
      </w:r>
    </w:p>
    <w:p w14:paraId="76FEE7E0" w14:textId="77777777" w:rsidR="00611314" w:rsidRPr="00611314" w:rsidRDefault="00611314" w:rsidP="00611314">
      <w:pPr>
        <w:spacing w:before="120" w:after="0" w:line="240" w:lineRule="auto"/>
        <w:ind w:left="720"/>
        <w:rPr>
          <w:rFonts w:ascii="Times New Roman" w:eastAsia="Times New Roman" w:hAnsi="Times New Roman" w:cs="Times New Roman"/>
          <w:szCs w:val="24"/>
        </w:rPr>
      </w:pPr>
      <w:r w:rsidRPr="00611314">
        <w:rPr>
          <w:rFonts w:ascii="Times New Roman" w:eastAsia="Times New Roman" w:hAnsi="Times New Roman" w:cs="Times New Roman"/>
          <w:szCs w:val="24"/>
        </w:rPr>
        <w:t>This RFQQ is being issued for Purchaser’s</w:t>
      </w:r>
      <w:r w:rsidRPr="00611314">
        <w:rPr>
          <w:rFonts w:ascii="Times New Roman" w:eastAsia="Times New Roman" w:hAnsi="Times New Roman" w:cs="Times New Roman"/>
          <w:i/>
          <w:iCs/>
          <w:szCs w:val="24"/>
        </w:rPr>
        <w:t xml:space="preserve"> </w:t>
      </w:r>
      <w:r w:rsidRPr="00611314">
        <w:rPr>
          <w:rFonts w:ascii="Times New Roman" w:eastAsia="Times New Roman" w:hAnsi="Times New Roman" w:cs="Times New Roman"/>
          <w:szCs w:val="24"/>
        </w:rPr>
        <w:t>exclusive use</w:t>
      </w:r>
      <w:r w:rsidRPr="00611314">
        <w:rPr>
          <w:rFonts w:ascii="Times New Roman" w:eastAsia="Times New Roman" w:hAnsi="Times New Roman" w:cs="Times New Roman"/>
          <w:i/>
          <w:iCs/>
          <w:szCs w:val="24"/>
        </w:rPr>
        <w:t xml:space="preserve">. </w:t>
      </w:r>
      <w:r w:rsidRPr="00611314">
        <w:rPr>
          <w:rFonts w:ascii="Times New Roman" w:eastAsia="Times New Roman" w:hAnsi="Times New Roman" w:cs="Times New Roman"/>
          <w:szCs w:val="24"/>
        </w:rPr>
        <w:t>CTS intends to award only one (1) Contract.</w:t>
      </w:r>
    </w:p>
    <w:p w14:paraId="2C12638E" w14:textId="77777777" w:rsidR="00611314" w:rsidRPr="00611314" w:rsidRDefault="00611314" w:rsidP="00611314">
      <w:pPr>
        <w:keepNext/>
        <w:numPr>
          <w:ilvl w:val="1"/>
          <w:numId w:val="5"/>
        </w:numPr>
        <w:spacing w:before="240" w:after="120" w:line="240" w:lineRule="auto"/>
        <w:ind w:left="720" w:hanging="720"/>
        <w:outlineLvl w:val="1"/>
        <w:rPr>
          <w:rFonts w:ascii="Times New Roman" w:eastAsia="Times New Roman" w:hAnsi="Times New Roman" w:cs="Times New Roman"/>
          <w:b/>
          <w:bCs/>
        </w:rPr>
      </w:pPr>
      <w:bookmarkStart w:id="9" w:name="_Toc382326626"/>
      <w:r w:rsidRPr="00611314">
        <w:rPr>
          <w:rFonts w:ascii="Times New Roman" w:eastAsia="Times New Roman" w:hAnsi="Times New Roman" w:cs="Times New Roman"/>
          <w:b/>
          <w:bCs/>
        </w:rPr>
        <w:t>Acquisition Authority</w:t>
      </w:r>
      <w:bookmarkEnd w:id="9"/>
    </w:p>
    <w:p w14:paraId="5881F6B5"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The Department of Enterprise Services (</w:t>
      </w:r>
      <w:r w:rsidRPr="00611314">
        <w:rPr>
          <w:rFonts w:ascii="Times New Roman" w:eastAsia="MS Mincho" w:hAnsi="Times New Roman" w:cs="Times New Roman"/>
          <w:bCs/>
          <w:szCs w:val="24"/>
        </w:rPr>
        <w:t>DES</w:t>
      </w:r>
      <w:r w:rsidRPr="00611314">
        <w:rPr>
          <w:rFonts w:ascii="Times New Roman" w:eastAsia="MS Mincho" w:hAnsi="Times New Roman" w:cs="Times New Roman"/>
          <w:szCs w:val="24"/>
        </w:rPr>
        <w:t>) has authority over goods and services under RCW 39.26 and sets processes for procuring information technology based on the policies and standards set by the Technology Services Board.</w:t>
      </w:r>
      <w:r w:rsidRPr="00611314">
        <w:rPr>
          <w:rFonts w:ascii="Times New Roman" w:eastAsia="MS Mincho" w:hAnsi="Times New Roman" w:cs="Times New Roman"/>
          <w:sz w:val="24"/>
          <w:szCs w:val="24"/>
        </w:rPr>
        <w:t xml:space="preserve"> </w:t>
      </w:r>
      <w:r w:rsidRPr="00611314">
        <w:rPr>
          <w:rFonts w:ascii="Times New Roman" w:eastAsia="MS Mincho" w:hAnsi="Times New Roman" w:cs="Times New Roman"/>
          <w:szCs w:val="24"/>
        </w:rPr>
        <w:t xml:space="preserve">Chapter 43.41A of the Revised Code of Washington (RCW) as amended establishes the Washington State Technology Services Board (TSB). While the TSB does not purchase for agencies, it establishes policies and standards addressing how the </w:t>
      </w:r>
      <w:proofErr w:type="gramStart"/>
      <w:r w:rsidRPr="00611314">
        <w:rPr>
          <w:rFonts w:ascii="Times New Roman" w:eastAsia="MS Mincho" w:hAnsi="Times New Roman" w:cs="Times New Roman"/>
          <w:szCs w:val="24"/>
        </w:rPr>
        <w:t>manner in which</w:t>
      </w:r>
      <w:proofErr w:type="gramEnd"/>
      <w:r w:rsidRPr="00611314">
        <w:rPr>
          <w:rFonts w:ascii="Times New Roman" w:eastAsia="MS Mincho" w:hAnsi="Times New Roman" w:cs="Times New Roman"/>
          <w:szCs w:val="24"/>
        </w:rPr>
        <w:t xml:space="preserve"> state agencies may acquire information technology equipment, software, and services.</w:t>
      </w:r>
    </w:p>
    <w:p w14:paraId="0CE25978"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RCW 39.26.100(2) provides CTS with an exemption from the Department of Enterprise Services procurement rules and requirements. Specifically, the competitive procurement rules stated by Department of Enterprise Services do not apply to CTS when contracting for the following:</w:t>
      </w:r>
    </w:p>
    <w:p w14:paraId="628F10A8" w14:textId="77777777" w:rsidR="00611314" w:rsidRPr="00611314" w:rsidRDefault="00611314" w:rsidP="002351D0">
      <w:pPr>
        <w:numPr>
          <w:ilvl w:val="0"/>
          <w:numId w:val="6"/>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 xml:space="preserve">Services and activities that are necessary to establish, operate, or manage the state data center, including architecture, design, engineering, installation, and operation of the facility, that are approved by the technology services board or </w:t>
      </w:r>
    </w:p>
    <w:p w14:paraId="257EE27C" w14:textId="77777777" w:rsidR="00611314" w:rsidRPr="00611314" w:rsidRDefault="00611314" w:rsidP="002351D0">
      <w:pPr>
        <w:numPr>
          <w:ilvl w:val="0"/>
          <w:numId w:val="6"/>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 xml:space="preserve">The acquisition of proprietary software for or part of the provision of services offered by the consolidated technology services agency; or </w:t>
      </w:r>
    </w:p>
    <w:p w14:paraId="0FC386A4" w14:textId="77777777" w:rsidR="00611314" w:rsidRPr="00611314" w:rsidRDefault="00611314" w:rsidP="002351D0">
      <w:pPr>
        <w:numPr>
          <w:ilvl w:val="0"/>
          <w:numId w:val="6"/>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 xml:space="preserve">The acquisition of information technology equipment  necessary for or part of the provision of services offered by the consolidated technology services agency; or </w:t>
      </w:r>
    </w:p>
    <w:p w14:paraId="5B110204" w14:textId="77777777" w:rsidR="00611314" w:rsidRPr="00611314" w:rsidRDefault="00611314" w:rsidP="002351D0">
      <w:pPr>
        <w:numPr>
          <w:ilvl w:val="0"/>
          <w:numId w:val="6"/>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 xml:space="preserve">The acquisition of information technology services necessary for or part of the provision of services offered by the consolidated technology services agency. </w:t>
      </w:r>
    </w:p>
    <w:p w14:paraId="36873563"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 xml:space="preserve">This procurement is within the exemption and is performed consistent with CTS’ internal Exempt Procurement Policy (4.2.5 </w:t>
      </w:r>
      <w:r w:rsidRPr="00611314">
        <w:rPr>
          <w:rFonts w:ascii="Times New Roman" w:eastAsia="MS Mincho" w:hAnsi="Times New Roman" w:cs="Times New Roman"/>
          <w:i/>
          <w:szCs w:val="24"/>
        </w:rPr>
        <w:t>Exempt Purchases</w:t>
      </w:r>
      <w:r w:rsidRPr="00611314">
        <w:rPr>
          <w:rFonts w:ascii="Times New Roman" w:eastAsia="MS Mincho" w:hAnsi="Times New Roman" w:cs="Times New Roman"/>
          <w:szCs w:val="24"/>
        </w:rPr>
        <w:t xml:space="preserve">).  </w:t>
      </w:r>
    </w:p>
    <w:p w14:paraId="7C17D9F3"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CTS Procurement activities should embody the following</w:t>
      </w:r>
      <w:r w:rsidRPr="00611314">
        <w:rPr>
          <w:rFonts w:ascii="Times New Roman" w:eastAsia="Calibri" w:hAnsi="Times New Roman" w:cs="Times New Roman"/>
          <w:sz w:val="20"/>
          <w:szCs w:val="20"/>
        </w:rPr>
        <w:t xml:space="preserve"> values:</w:t>
      </w:r>
    </w:p>
    <w:p w14:paraId="3A1127F4" w14:textId="77777777" w:rsidR="00611314" w:rsidRPr="00611314" w:rsidRDefault="00611314" w:rsidP="00611314">
      <w:pPr>
        <w:spacing w:after="200" w:line="276" w:lineRule="auto"/>
        <w:contextualSpacing/>
        <w:rPr>
          <w:rFonts w:ascii="Times New Roman" w:eastAsia="Calibri" w:hAnsi="Times New Roman" w:cs="Times New Roman"/>
          <w:sz w:val="20"/>
          <w:szCs w:val="20"/>
        </w:rPr>
      </w:pPr>
    </w:p>
    <w:p w14:paraId="3F368C0A" w14:textId="77777777" w:rsidR="00611314" w:rsidRPr="00611314" w:rsidRDefault="00611314" w:rsidP="002351D0">
      <w:pPr>
        <w:numPr>
          <w:ilvl w:val="0"/>
          <w:numId w:val="11"/>
        </w:numPr>
        <w:spacing w:after="200" w:line="276" w:lineRule="auto"/>
        <w:ind w:left="1350"/>
        <w:contextualSpacing/>
        <w:rPr>
          <w:rFonts w:ascii="Times New Roman" w:eastAsia="Calibri" w:hAnsi="Times New Roman" w:cs="Times New Roman"/>
          <w:szCs w:val="20"/>
        </w:rPr>
      </w:pPr>
      <w:r w:rsidRPr="00611314">
        <w:rPr>
          <w:rFonts w:ascii="Times New Roman" w:eastAsia="Calibri" w:hAnsi="Times New Roman" w:cs="Times New Roman"/>
          <w:b/>
          <w:szCs w:val="20"/>
        </w:rPr>
        <w:t xml:space="preserve">Equity: </w:t>
      </w:r>
      <w:r w:rsidRPr="00611314">
        <w:rPr>
          <w:rFonts w:ascii="Times New Roman" w:eastAsia="Calibri" w:hAnsi="Times New Roman" w:cs="Times New Roman"/>
          <w:szCs w:val="20"/>
        </w:rPr>
        <w:t xml:space="preserve">to provide open competition and fair access to qualified Vendors in competing for CTS business.  Open competition means equal access/opportunity for those qualified Vendors. </w:t>
      </w:r>
    </w:p>
    <w:p w14:paraId="2AA731A7" w14:textId="77777777" w:rsidR="00611314" w:rsidRPr="00611314" w:rsidRDefault="00611314" w:rsidP="00611314">
      <w:pPr>
        <w:spacing w:after="200" w:line="276" w:lineRule="auto"/>
        <w:ind w:left="1350"/>
        <w:contextualSpacing/>
        <w:rPr>
          <w:rFonts w:ascii="Times New Roman" w:eastAsia="Calibri" w:hAnsi="Times New Roman" w:cs="Times New Roman"/>
          <w:sz w:val="20"/>
          <w:szCs w:val="20"/>
        </w:rPr>
      </w:pPr>
    </w:p>
    <w:p w14:paraId="6B289B39" w14:textId="77777777" w:rsidR="00611314" w:rsidRPr="00611314" w:rsidRDefault="00611314" w:rsidP="002351D0">
      <w:pPr>
        <w:numPr>
          <w:ilvl w:val="0"/>
          <w:numId w:val="11"/>
        </w:numPr>
        <w:spacing w:after="200" w:line="276" w:lineRule="auto"/>
        <w:ind w:left="1350"/>
        <w:contextualSpacing/>
        <w:rPr>
          <w:rFonts w:ascii="Times New Roman" w:eastAsia="Calibri" w:hAnsi="Times New Roman" w:cs="Times New Roman"/>
          <w:b/>
          <w:szCs w:val="20"/>
        </w:rPr>
      </w:pPr>
      <w:r w:rsidRPr="00611314">
        <w:rPr>
          <w:rFonts w:ascii="Times New Roman" w:eastAsia="Calibri" w:hAnsi="Times New Roman" w:cs="Times New Roman"/>
          <w:b/>
          <w:szCs w:val="20"/>
        </w:rPr>
        <w:t xml:space="preserve">Economy and Efficiency: </w:t>
      </w:r>
      <w:r w:rsidRPr="00611314">
        <w:rPr>
          <w:rFonts w:ascii="Times New Roman" w:eastAsia="Calibri" w:hAnsi="Times New Roman" w:cs="Times New Roman"/>
          <w:szCs w:val="20"/>
        </w:rPr>
        <w:t>to procure goods/services at the best value and assure the processes are streamlined and fit the level of risk anticipated in each transaction.</w:t>
      </w:r>
    </w:p>
    <w:p w14:paraId="0FD7C575" w14:textId="77777777" w:rsidR="00611314" w:rsidRPr="00611314" w:rsidRDefault="00611314" w:rsidP="00611314">
      <w:pPr>
        <w:spacing w:after="200" w:line="276" w:lineRule="auto"/>
        <w:ind w:left="1350"/>
        <w:contextualSpacing/>
        <w:rPr>
          <w:rFonts w:ascii="Times New Roman" w:eastAsia="Calibri" w:hAnsi="Times New Roman" w:cs="Times New Roman"/>
          <w:szCs w:val="20"/>
        </w:rPr>
      </w:pPr>
    </w:p>
    <w:p w14:paraId="63BED4C5" w14:textId="77777777" w:rsidR="00611314" w:rsidRPr="00611314" w:rsidRDefault="00611314" w:rsidP="002351D0">
      <w:pPr>
        <w:numPr>
          <w:ilvl w:val="0"/>
          <w:numId w:val="11"/>
        </w:numPr>
        <w:spacing w:after="200" w:line="276" w:lineRule="auto"/>
        <w:ind w:left="1350"/>
        <w:contextualSpacing/>
        <w:rPr>
          <w:rFonts w:ascii="Times New Roman" w:eastAsia="Calibri" w:hAnsi="Times New Roman" w:cs="Times New Roman"/>
          <w:b/>
          <w:szCs w:val="20"/>
        </w:rPr>
      </w:pPr>
      <w:r w:rsidRPr="00611314">
        <w:rPr>
          <w:rFonts w:ascii="Times New Roman" w:eastAsia="Calibri" w:hAnsi="Times New Roman" w:cs="Times New Roman"/>
          <w:b/>
          <w:szCs w:val="20"/>
        </w:rPr>
        <w:t xml:space="preserve">Integrity: </w:t>
      </w:r>
      <w:r w:rsidRPr="00611314">
        <w:rPr>
          <w:rFonts w:ascii="Times New Roman" w:eastAsia="Calibri" w:hAnsi="Times New Roman" w:cs="Times New Roman"/>
          <w:szCs w:val="20"/>
        </w:rPr>
        <w:t xml:space="preserve">to enable a full and open competition </w:t>
      </w:r>
      <w:proofErr w:type="gramStart"/>
      <w:r w:rsidRPr="00611314">
        <w:rPr>
          <w:rFonts w:ascii="Times New Roman" w:eastAsia="Calibri" w:hAnsi="Times New Roman" w:cs="Times New Roman"/>
          <w:szCs w:val="20"/>
        </w:rPr>
        <w:t>in order to</w:t>
      </w:r>
      <w:proofErr w:type="gramEnd"/>
      <w:r w:rsidRPr="00611314">
        <w:rPr>
          <w:rFonts w:ascii="Times New Roman" w:eastAsia="Calibri" w:hAnsi="Times New Roman" w:cs="Times New Roman"/>
          <w:szCs w:val="20"/>
        </w:rPr>
        <w:t xml:space="preserve"> reduce any chances for corruption or bias in a procurement process. </w:t>
      </w:r>
    </w:p>
    <w:p w14:paraId="2AF57D68" w14:textId="77777777" w:rsidR="00611314" w:rsidRPr="00611314" w:rsidRDefault="00611314" w:rsidP="00611314">
      <w:pPr>
        <w:spacing w:after="200" w:line="276" w:lineRule="auto"/>
        <w:ind w:left="990"/>
        <w:contextualSpacing/>
        <w:rPr>
          <w:rFonts w:ascii="Times New Roman" w:eastAsia="Calibri" w:hAnsi="Times New Roman" w:cs="Times New Roman"/>
          <w:b/>
          <w:sz w:val="16"/>
          <w:szCs w:val="16"/>
        </w:rPr>
      </w:pPr>
    </w:p>
    <w:p w14:paraId="26D8D194" w14:textId="77777777" w:rsidR="00611314" w:rsidRPr="00611314" w:rsidRDefault="00611314" w:rsidP="00611314">
      <w:pPr>
        <w:spacing w:after="200" w:line="276" w:lineRule="auto"/>
        <w:ind w:left="720"/>
        <w:rPr>
          <w:rFonts w:ascii="Times New Roman" w:eastAsia="Calibri" w:hAnsi="Times New Roman" w:cs="Times New Roman"/>
        </w:rPr>
      </w:pPr>
      <w:r w:rsidRPr="00611314">
        <w:rPr>
          <w:rFonts w:ascii="Times New Roman" w:eastAsia="MS Mincho" w:hAnsi="Times New Roman" w:cs="Times New Roman"/>
        </w:rPr>
        <w:t>This RFQQ is issued in good faith, but it does not guarantee an award of contract, nor does it represent any commitment to purchase whatsoever.</w:t>
      </w:r>
    </w:p>
    <w:p w14:paraId="66ECE997" w14:textId="77777777" w:rsidR="00611314" w:rsidRPr="00611314" w:rsidRDefault="00611314" w:rsidP="00611314">
      <w:pPr>
        <w:keepNext/>
        <w:numPr>
          <w:ilvl w:val="1"/>
          <w:numId w:val="5"/>
        </w:numPr>
        <w:spacing w:before="240" w:after="120" w:line="360" w:lineRule="auto"/>
        <w:ind w:left="720" w:hanging="720"/>
        <w:jc w:val="both"/>
        <w:outlineLvl w:val="1"/>
        <w:rPr>
          <w:rFonts w:ascii="Times New Roman" w:eastAsia="Times New Roman" w:hAnsi="Times New Roman" w:cs="Times New Roman"/>
          <w:b/>
          <w:bCs/>
          <w:color w:val="000000"/>
        </w:rPr>
      </w:pPr>
      <w:bookmarkStart w:id="10" w:name="_Toc382326627"/>
      <w:r w:rsidRPr="00611314">
        <w:rPr>
          <w:rFonts w:ascii="Times New Roman" w:eastAsia="Times New Roman" w:hAnsi="Times New Roman" w:cs="Times New Roman"/>
          <w:b/>
          <w:bCs/>
        </w:rPr>
        <w:t>Business Objective</w:t>
      </w:r>
      <w:bookmarkEnd w:id="10"/>
      <w:r w:rsidRPr="00611314">
        <w:rPr>
          <w:rFonts w:ascii="Times New Roman" w:eastAsia="Times New Roman" w:hAnsi="Times New Roman" w:cs="Times New Roman"/>
          <w:b/>
          <w:bCs/>
        </w:rPr>
        <w:t>/</w:t>
      </w:r>
      <w:r w:rsidRPr="00611314">
        <w:rPr>
          <w:rFonts w:ascii="Times New Roman" w:eastAsia="Times New Roman" w:hAnsi="Times New Roman" w:cs="Times New Roman"/>
          <w:b/>
          <w:bCs/>
          <w:color w:val="000000"/>
        </w:rPr>
        <w:t>Purpose</w:t>
      </w:r>
    </w:p>
    <w:p w14:paraId="29CA22FE"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 xml:space="preserve">Consolidated Technology Services (CTS) is issuing this RFQQ to </w:t>
      </w:r>
      <w:proofErr w:type="gramStart"/>
      <w:r w:rsidRPr="00611314">
        <w:rPr>
          <w:rFonts w:ascii="Times New Roman" w:eastAsia="MS Mincho" w:hAnsi="Times New Roman" w:cs="Times New Roman"/>
          <w:szCs w:val="24"/>
        </w:rPr>
        <w:t>enter into</w:t>
      </w:r>
      <w:proofErr w:type="gramEnd"/>
      <w:r w:rsidRPr="00611314">
        <w:rPr>
          <w:rFonts w:ascii="Times New Roman" w:eastAsia="MS Mincho" w:hAnsi="Times New Roman" w:cs="Times New Roman"/>
          <w:szCs w:val="24"/>
        </w:rPr>
        <w:t xml:space="preserve"> a five-year optional use contract with one Vendor to provide Technician Support Services in locations across the state of Washington. </w:t>
      </w:r>
    </w:p>
    <w:p w14:paraId="4AAD3BA5"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CTS has Cisco SMARTnet coverage on its Cisco Equipment which is deployed in various locations across the state of Washington. CTS seeks a Vendor provided Time and Material solution to utilize at locations where CTS does not have staff onsite nor has the resources to dispatch staff efficiently and effectively.</w:t>
      </w:r>
    </w:p>
    <w:p w14:paraId="72D60CD1" w14:textId="7777777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Technical Support Services is a separate body of work that enables CTS to engage a contracted vendor when a specific need arises, is incurred, and billed in arrears on an hourly time &amp; materials basis (to be billed in quarter (.25) hour increments) and is expected to include, but not limited to:</w:t>
      </w:r>
    </w:p>
    <w:p w14:paraId="18B6B300"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Installation of Equipment at remote customer locations.</w:t>
      </w:r>
    </w:p>
    <w:p w14:paraId="33FDD141"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Troubleshooting network equipment such as Cisco routers, switches, and SD-WAN appliances.</w:t>
      </w:r>
    </w:p>
    <w:p w14:paraId="2B5184AE"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Installation and\or removal of Uninterruptable Power Supply (UPS) devices &amp; batteries.</w:t>
      </w:r>
    </w:p>
    <w:p w14:paraId="715BC76C"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Support services for equipment not covered under a support contract.</w:t>
      </w:r>
    </w:p>
    <w:p w14:paraId="68FE6D9F"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Demarc extensions and moves.</w:t>
      </w:r>
    </w:p>
    <w:p w14:paraId="03C0627A"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Configuration support at a CTS customer location such as upgrading Customer premise Equipment (adding features, cards, etc.)</w:t>
      </w:r>
    </w:p>
    <w:p w14:paraId="068EA383"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Processing Returned Material Authorizations, including updating of records at Cisco.</w:t>
      </w:r>
    </w:p>
    <w:p w14:paraId="29238D1E" w14:textId="77777777" w:rsidR="00611314" w:rsidRPr="00611314" w:rsidRDefault="00611314" w:rsidP="002351D0">
      <w:pPr>
        <w:numPr>
          <w:ilvl w:val="0"/>
          <w:numId w:val="47"/>
        </w:numPr>
        <w:spacing w:before="120" w:after="0" w:line="240" w:lineRule="auto"/>
        <w:rPr>
          <w:rFonts w:ascii="Times New Roman" w:eastAsia="MS Mincho" w:hAnsi="Times New Roman" w:cs="Times New Roman"/>
          <w:szCs w:val="24"/>
        </w:rPr>
      </w:pPr>
      <w:r w:rsidRPr="00611314">
        <w:rPr>
          <w:rFonts w:ascii="Times New Roman" w:eastAsia="MS Mincho" w:hAnsi="Times New Roman" w:cs="Times New Roman"/>
          <w:szCs w:val="24"/>
        </w:rPr>
        <w:t>Service coverage for all CTS and CTS Customer locations in Washington State</w:t>
      </w:r>
    </w:p>
    <w:p w14:paraId="53E97809" w14:textId="77777777" w:rsidR="00611314" w:rsidRPr="00611314" w:rsidRDefault="00611314" w:rsidP="00611314">
      <w:pPr>
        <w:keepNext/>
        <w:numPr>
          <w:ilvl w:val="1"/>
          <w:numId w:val="5"/>
        </w:numPr>
        <w:spacing w:before="240" w:after="120" w:line="240" w:lineRule="auto"/>
        <w:outlineLvl w:val="1"/>
        <w:rPr>
          <w:rFonts w:ascii="Times New Roman" w:eastAsia="Times New Roman" w:hAnsi="Times New Roman" w:cs="Times New Roman"/>
          <w:b/>
          <w:bCs/>
          <w:sz w:val="24"/>
          <w:szCs w:val="24"/>
        </w:rPr>
      </w:pPr>
      <w:r w:rsidRPr="00611314">
        <w:rPr>
          <w:rFonts w:ascii="Times New Roman" w:eastAsia="Times New Roman" w:hAnsi="Times New Roman" w:cs="Times New Roman"/>
          <w:b/>
          <w:bCs/>
        </w:rPr>
        <w:t>Term</w:t>
      </w:r>
    </w:p>
    <w:p w14:paraId="3EAEDDB1" w14:textId="2806AD97" w:rsidR="00611314" w:rsidRPr="00611314" w:rsidRDefault="00611314" w:rsidP="00611314">
      <w:pPr>
        <w:spacing w:before="120" w:after="0" w:line="240" w:lineRule="auto"/>
        <w:ind w:left="720"/>
        <w:rPr>
          <w:rFonts w:ascii="Times New Roman" w:eastAsia="MS Mincho" w:hAnsi="Times New Roman" w:cs="Times New Roman"/>
          <w:szCs w:val="24"/>
        </w:rPr>
      </w:pPr>
      <w:r w:rsidRPr="00611314">
        <w:rPr>
          <w:rFonts w:ascii="Times New Roman" w:eastAsia="MS Mincho" w:hAnsi="Times New Roman" w:cs="Times New Roman"/>
          <w:szCs w:val="24"/>
        </w:rPr>
        <w:t xml:space="preserve">It is anticipated that the term of the resulting purchasing Contract will be five (5) years commencing on the effective date of the Contract. CTS, at its sole discretion, may initiate extending the Contract for up to five (5) additional </w:t>
      </w:r>
      <w:r w:rsidR="007C0C35">
        <w:rPr>
          <w:rFonts w:ascii="Times New Roman" w:eastAsia="MS Mincho" w:hAnsi="Times New Roman" w:cs="Times New Roman"/>
          <w:szCs w:val="24"/>
        </w:rPr>
        <w:t>one (1) year terms.</w:t>
      </w:r>
    </w:p>
    <w:p w14:paraId="557BA2C5" w14:textId="77777777" w:rsidR="00611314" w:rsidRPr="00611314" w:rsidRDefault="00611314" w:rsidP="00611314">
      <w:pPr>
        <w:keepNext/>
        <w:numPr>
          <w:ilvl w:val="1"/>
          <w:numId w:val="5"/>
        </w:numPr>
        <w:spacing w:before="240" w:after="120" w:line="240" w:lineRule="auto"/>
        <w:outlineLvl w:val="1"/>
        <w:rPr>
          <w:rFonts w:ascii="Times New Roman" w:eastAsia="Times New Roman" w:hAnsi="Times New Roman" w:cs="Times New Roman"/>
          <w:b/>
          <w:bCs/>
        </w:rPr>
      </w:pPr>
      <w:r w:rsidRPr="00611314">
        <w:rPr>
          <w:rFonts w:ascii="Times New Roman" w:eastAsia="Times New Roman" w:hAnsi="Times New Roman" w:cs="Times New Roman"/>
          <w:b/>
          <w:bCs/>
        </w:rPr>
        <w:t>Definitions</w:t>
      </w:r>
    </w:p>
    <w:p w14:paraId="032046B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“Apparently Successful Vendor”</w:t>
      </w:r>
      <w:r w:rsidRPr="00611314">
        <w:rPr>
          <w:rFonts w:ascii="Times New Roman" w:eastAsia="Times New Roman" w:hAnsi="Times New Roman" w:cs="Times New Roman"/>
        </w:rPr>
        <w:t xml:space="preserve"> (ASV) shall mean the Vendor(s) who: (1) meets all the requirements of this RFQQ, and (2) receives the highest number of total points.</w:t>
      </w:r>
    </w:p>
    <w:p w14:paraId="0846C570"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“Business Days” </w:t>
      </w:r>
      <w:r w:rsidRPr="00611314">
        <w:rPr>
          <w:rFonts w:ascii="Times New Roman" w:eastAsia="Times New Roman" w:hAnsi="Times New Roman" w:cs="Times New Roman"/>
        </w:rPr>
        <w:t>shall mean Monday through Friday, excluding state holidays.</w:t>
      </w:r>
    </w:p>
    <w:p w14:paraId="1E110813"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“Business Hours” </w:t>
      </w:r>
      <w:r w:rsidRPr="00611314">
        <w:rPr>
          <w:rFonts w:ascii="Times New Roman" w:eastAsia="Times New Roman" w:hAnsi="Times New Roman" w:cs="Times New Roman"/>
        </w:rPr>
        <w:t>shall mean 7:00 AM, through 7:00 PM, Pacific Time, Monday through Friday, excluding state holidays.</w:t>
      </w:r>
    </w:p>
    <w:p w14:paraId="0E6F75B9"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“Contract” </w:t>
      </w:r>
      <w:r w:rsidRPr="00611314">
        <w:rPr>
          <w:rFonts w:ascii="Times New Roman" w:eastAsia="Times New Roman" w:hAnsi="Times New Roman" w:cs="Times New Roman"/>
        </w:rPr>
        <w:t>shall mean the RFQQ, the Response, Contract document, all schedules and exhibits, and all amendments.</w:t>
      </w:r>
    </w:p>
    <w:p w14:paraId="6503E09B"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“CTS Customer” </w:t>
      </w:r>
      <w:r w:rsidRPr="00611314">
        <w:rPr>
          <w:rFonts w:ascii="Times New Roman" w:eastAsia="Times New Roman" w:hAnsi="Times New Roman" w:cs="Times New Roman"/>
        </w:rPr>
        <w:t>shall mean an entity specified in RCW 43.105.052(1) that receives CTS services.</w:t>
      </w:r>
    </w:p>
    <w:p w14:paraId="60CC8AD0"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“CTS” </w:t>
      </w:r>
      <w:r w:rsidRPr="00611314">
        <w:rPr>
          <w:rFonts w:ascii="Times New Roman" w:eastAsia="Times New Roman" w:hAnsi="Times New Roman" w:cs="Times New Roman"/>
        </w:rPr>
        <w:t>shall mean the Washington State Consolidated Technology Services.</w:t>
      </w:r>
    </w:p>
    <w:p w14:paraId="21F63052"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“Equipment” </w:t>
      </w:r>
      <w:r w:rsidRPr="00611314">
        <w:rPr>
          <w:rFonts w:ascii="Times New Roman" w:eastAsia="Times New Roman" w:hAnsi="Times New Roman" w:cs="Times New Roman"/>
        </w:rPr>
        <w:t>shall mean the networking equipment or equipment support the CTS network services being utilized by CTS.</w:t>
      </w:r>
    </w:p>
    <w:p w14:paraId="7CA87CB2"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“Mandatory” or “(M)”</w:t>
      </w:r>
      <w:r w:rsidRPr="00611314">
        <w:rPr>
          <w:rFonts w:ascii="Times New Roman" w:eastAsia="Times New Roman" w:hAnsi="Times New Roman" w:cs="Times New Roman"/>
        </w:rPr>
        <w:t xml:space="preserve"> shall mean the Vendor must comply with the requirement, and the Response will be evaluated on a pass/fail basis</w:t>
      </w:r>
      <w:r w:rsidRPr="00611314">
        <w:rPr>
          <w:rFonts w:ascii="Times New Roman" w:eastAsia="Times New Roman" w:hAnsi="Times New Roman" w:cs="Times New Roman"/>
          <w:b/>
        </w:rPr>
        <w:t>.</w:t>
      </w:r>
    </w:p>
    <w:p w14:paraId="66C4C0BB"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“Mandatory Scored” or “(MS)” </w:t>
      </w:r>
      <w:r w:rsidRPr="00611314">
        <w:rPr>
          <w:rFonts w:ascii="Times New Roman" w:eastAsia="Times New Roman" w:hAnsi="Times New Roman" w:cs="Times New Roman"/>
        </w:rPr>
        <w:t>shall mean the Vendor must comply with the requirement, and the Response will be scored.</w:t>
      </w:r>
    </w:p>
    <w:p w14:paraId="2522C0BE"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“Non-Business Hours” </w:t>
      </w:r>
      <w:r w:rsidRPr="00611314">
        <w:rPr>
          <w:rFonts w:ascii="Times New Roman" w:eastAsia="Times New Roman" w:hAnsi="Times New Roman" w:cs="Times New Roman"/>
        </w:rPr>
        <w:t>shall mean 7:01 PM, through 6:59 AM, Pacific Time, Monday through Sunday, including State Holidays.</w:t>
      </w:r>
    </w:p>
    <w:p w14:paraId="414907B3"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“Purchaser” </w:t>
      </w:r>
      <w:r w:rsidRPr="00611314">
        <w:rPr>
          <w:rFonts w:ascii="Times New Roman" w:eastAsia="Times New Roman" w:hAnsi="Times New Roman" w:cs="Times New Roman"/>
        </w:rPr>
        <w:t>shall mean the Washington State Consolidated Technology Services (CTS).</w:t>
      </w:r>
    </w:p>
    <w:p w14:paraId="29B92D3A" w14:textId="77777777" w:rsidR="00611314" w:rsidRPr="00611314" w:rsidRDefault="00611314" w:rsidP="00611314">
      <w:pPr>
        <w:spacing w:before="120" w:after="0" w:line="240" w:lineRule="auto"/>
        <w:ind w:left="720"/>
        <w:rPr>
          <w:rFonts w:ascii="Times New Roman" w:eastAsia="Times New Roman" w:hAnsi="Times New Roman" w:cs="Times New Roman"/>
          <w:b/>
          <w:snapToGrid w:val="0"/>
        </w:rPr>
      </w:pPr>
      <w:r w:rsidRPr="00611314">
        <w:rPr>
          <w:rFonts w:ascii="Times New Roman" w:eastAsia="Times New Roman" w:hAnsi="Times New Roman" w:cs="Times New Roman"/>
          <w:b/>
        </w:rPr>
        <w:t>“RCW”</w:t>
      </w:r>
      <w:r w:rsidRPr="00611314">
        <w:rPr>
          <w:rFonts w:ascii="Times New Roman" w:eastAsia="Times New Roman" w:hAnsi="Times New Roman" w:cs="Times New Roman"/>
        </w:rPr>
        <w:t xml:space="preserve"> shall mean the Revised Code of Washington.</w:t>
      </w:r>
    </w:p>
    <w:p w14:paraId="4008E3A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“Response” </w:t>
      </w:r>
      <w:r w:rsidRPr="00611314">
        <w:rPr>
          <w:rFonts w:ascii="Times New Roman" w:eastAsia="Times New Roman" w:hAnsi="Times New Roman" w:cs="Times New Roman"/>
        </w:rPr>
        <w:t>shall mean the written proposal submitted by Vendor to CTS in accordance with this RFQQ. The Response shall include all written material submitted by Vendor as of the date set forth in the RFQQ schedule or as further requested by CTS.</w:t>
      </w:r>
    </w:p>
    <w:p w14:paraId="301393B5"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“Returned Materials Authorization” </w:t>
      </w:r>
      <w:r w:rsidRPr="00611314">
        <w:rPr>
          <w:rFonts w:ascii="Times New Roman" w:eastAsia="Times New Roman" w:hAnsi="Times New Roman" w:cs="Times New Roman"/>
        </w:rPr>
        <w:t>(RMA) shall mean the process for returning materials to Equipment Vendor and will include the updating of all Equipment Vendor databases, updating of Vendor records as well as providing identical information to CTS so that its records can be updated.</w:t>
      </w:r>
    </w:p>
    <w:p w14:paraId="7A164624" w14:textId="77777777" w:rsidR="00611314" w:rsidRPr="00611314" w:rsidRDefault="00611314" w:rsidP="00611314">
      <w:pPr>
        <w:spacing w:before="120" w:after="0" w:line="240" w:lineRule="auto"/>
        <w:ind w:left="720"/>
        <w:rPr>
          <w:rFonts w:ascii="Times New Roman" w:eastAsia="Times New Roman" w:hAnsi="Times New Roman" w:cs="Times New Roman"/>
          <w:szCs w:val="24"/>
        </w:rPr>
      </w:pPr>
      <w:r w:rsidRPr="00611314">
        <w:rPr>
          <w:rFonts w:ascii="Times New Roman" w:eastAsia="Times New Roman" w:hAnsi="Times New Roman" w:cs="Times New Roman"/>
          <w:b/>
          <w:szCs w:val="24"/>
        </w:rPr>
        <w:t>“SDC”</w:t>
      </w:r>
      <w:r w:rsidRPr="00611314">
        <w:rPr>
          <w:rFonts w:ascii="Times New Roman" w:eastAsia="Times New Roman" w:hAnsi="Times New Roman" w:cs="Times New Roman"/>
          <w:szCs w:val="24"/>
        </w:rPr>
        <w:t xml:space="preserve"> refers to the state Data Center located at: 532 16</w:t>
      </w:r>
      <w:r w:rsidRPr="00611314">
        <w:rPr>
          <w:rFonts w:ascii="Times New Roman" w:eastAsia="Times New Roman" w:hAnsi="Times New Roman" w:cs="Times New Roman"/>
          <w:szCs w:val="24"/>
          <w:vertAlign w:val="superscript"/>
        </w:rPr>
        <w:t>th</w:t>
      </w:r>
      <w:r w:rsidRPr="00611314">
        <w:rPr>
          <w:rFonts w:ascii="Times New Roman" w:eastAsia="Times New Roman" w:hAnsi="Times New Roman" w:cs="Times New Roman"/>
          <w:szCs w:val="24"/>
        </w:rPr>
        <w:t xml:space="preserve"> Ave. SE, Olympia, Washington 98504.</w:t>
      </w:r>
    </w:p>
    <w:p w14:paraId="438DC68B" w14:textId="77777777" w:rsidR="00611314" w:rsidRPr="00611314" w:rsidRDefault="00611314" w:rsidP="00611314">
      <w:pPr>
        <w:spacing w:before="120" w:after="0" w:line="240" w:lineRule="auto"/>
        <w:ind w:left="720"/>
        <w:rPr>
          <w:rFonts w:ascii="Times New Roman" w:eastAsia="Times New Roman" w:hAnsi="Times New Roman" w:cs="Times New Roman"/>
          <w:b/>
        </w:rPr>
      </w:pPr>
      <w:r w:rsidRPr="00611314">
        <w:rPr>
          <w:rFonts w:ascii="Times New Roman" w:eastAsia="Times New Roman" w:hAnsi="Times New Roman" w:cs="Times New Roman"/>
          <w:b/>
        </w:rPr>
        <w:t xml:space="preserve">“Services” </w:t>
      </w:r>
      <w:r w:rsidRPr="00611314">
        <w:rPr>
          <w:rFonts w:ascii="Times New Roman" w:eastAsia="Times New Roman" w:hAnsi="Times New Roman" w:cs="Times New Roman"/>
        </w:rPr>
        <w:t xml:space="preserve">shall mean those Services provided by Vendor relating to the solicitation, deployment, development and/or implementation activities that are appropriate to the scope of this solicitation, including Technician Support Services. </w:t>
      </w:r>
    </w:p>
    <w:p w14:paraId="310698E4"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“State” </w:t>
      </w:r>
      <w:r w:rsidRPr="00611314">
        <w:rPr>
          <w:rFonts w:ascii="Times New Roman" w:eastAsia="Times New Roman" w:hAnsi="Times New Roman" w:cs="Times New Roman"/>
        </w:rPr>
        <w:t>shall mean the state of Washington.</w:t>
      </w:r>
    </w:p>
    <w:p w14:paraId="652426DC"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“State Holidays” </w:t>
      </w:r>
      <w:r w:rsidRPr="00611314">
        <w:rPr>
          <w:rFonts w:ascii="Times New Roman" w:eastAsia="Times New Roman" w:hAnsi="Times New Roman" w:cs="Times New Roman"/>
        </w:rPr>
        <w:t>shall mean state legal holidays as defined by RCW 1.16.050.</w:t>
      </w:r>
    </w:p>
    <w:p w14:paraId="36F3C36D"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“Subcontractor” </w:t>
      </w:r>
      <w:r w:rsidRPr="00611314">
        <w:rPr>
          <w:rFonts w:ascii="Times New Roman" w:eastAsia="Times New Roman" w:hAnsi="Times New Roman" w:cs="Times New Roman"/>
        </w:rPr>
        <w:t>shall mean one not in the employment of Vendor, who is performing all or part of the Equipment and/or Services under the resulting Contract under a separate contract with Vendor. The term “Subcontractor” means Subcontractor(s) of any tier.</w:t>
      </w:r>
    </w:p>
    <w:p w14:paraId="409D0FF4"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b/>
        </w:rPr>
        <w:t xml:space="preserve">“Vendor” </w:t>
      </w:r>
      <w:r w:rsidRPr="00611314">
        <w:rPr>
          <w:rFonts w:ascii="Times New Roman" w:eastAsia="Times New Roman" w:hAnsi="Times New Roman" w:cs="Times New Roman"/>
        </w:rPr>
        <w:t>shall mean a company, organization, or other entity submitting a Response to this RFQQ.</w:t>
      </w:r>
    </w:p>
    <w:p w14:paraId="6479D7EF" w14:textId="77777777" w:rsidR="00611314" w:rsidRPr="00611314" w:rsidRDefault="00611314" w:rsidP="00611314">
      <w:pPr>
        <w:keepNext/>
        <w:numPr>
          <w:ilvl w:val="1"/>
          <w:numId w:val="5"/>
        </w:numPr>
        <w:spacing w:before="240" w:after="120" w:line="240" w:lineRule="auto"/>
        <w:ind w:left="720" w:hanging="720"/>
        <w:outlineLvl w:val="1"/>
        <w:rPr>
          <w:rFonts w:ascii="Times New Roman" w:eastAsia="Times New Roman" w:hAnsi="Times New Roman" w:cs="Times New Roman"/>
          <w:b/>
          <w:bCs/>
        </w:rPr>
      </w:pPr>
      <w:bookmarkStart w:id="11" w:name="_Ref81031863"/>
      <w:bookmarkStart w:id="12" w:name="_Toc337545046"/>
      <w:bookmarkStart w:id="13" w:name="_Toc337547808"/>
      <w:bookmarkStart w:id="14" w:name="_Toc338584294"/>
      <w:bookmarkStart w:id="15" w:name="_Ref338754004"/>
      <w:bookmarkStart w:id="16" w:name="_Toc338757767"/>
      <w:bookmarkStart w:id="17" w:name="_Toc290368223"/>
      <w:bookmarkStart w:id="18" w:name="_Toc290718562"/>
      <w:bookmarkStart w:id="19" w:name="_Toc290720072"/>
      <w:bookmarkStart w:id="20" w:name="_Toc290720423"/>
      <w:bookmarkStart w:id="21" w:name="_Toc291044190"/>
      <w:bookmarkStart w:id="22" w:name="_Toc291044372"/>
      <w:bookmarkStart w:id="23" w:name="_Toc291067140"/>
      <w:bookmarkStart w:id="24" w:name="_Toc292256351"/>
      <w:bookmarkStart w:id="25" w:name="_Toc292674036"/>
      <w:bookmarkStart w:id="26" w:name="_Toc292708532"/>
      <w:bookmarkStart w:id="27" w:name="_Toc292857949"/>
      <w:bookmarkStart w:id="28" w:name="_Toc292871704"/>
      <w:bookmarkStart w:id="29" w:name="_Toc293204838"/>
      <w:bookmarkStart w:id="30" w:name="_Toc295622017"/>
      <w:bookmarkStart w:id="31" w:name="_Toc295721124"/>
      <w:bookmarkStart w:id="32" w:name="_Toc295795105"/>
      <w:bookmarkStart w:id="33" w:name="_Toc295796391"/>
      <w:bookmarkStart w:id="34" w:name="_Toc298665854"/>
      <w:bookmarkStart w:id="35" w:name="_Toc299181324"/>
      <w:bookmarkStart w:id="36" w:name="_Toc299181497"/>
      <w:bookmarkStart w:id="37" w:name="_Toc299264560"/>
      <w:bookmarkStart w:id="38" w:name="_Toc300655978"/>
      <w:bookmarkStart w:id="39" w:name="_Toc301061767"/>
      <w:bookmarkStart w:id="40" w:name="_Toc339339446"/>
      <w:bookmarkStart w:id="41" w:name="_Toc339356627"/>
      <w:bookmarkStart w:id="42" w:name="_Toc339440959"/>
      <w:bookmarkStart w:id="43" w:name="_Toc339770676"/>
      <w:bookmarkStart w:id="44" w:name="_Toc340035967"/>
      <w:bookmarkStart w:id="45" w:name="_Toc352548946"/>
      <w:bookmarkStart w:id="46" w:name="_Toc352549036"/>
      <w:bookmarkStart w:id="47" w:name="_Toc352549220"/>
      <w:bookmarkStart w:id="48" w:name="_Toc352549298"/>
      <w:bookmarkStart w:id="49" w:name="_Toc352580841"/>
      <w:bookmarkStart w:id="50" w:name="_Toc352581155"/>
      <w:bookmarkStart w:id="51" w:name="_Toc352581442"/>
      <w:bookmarkStart w:id="52" w:name="_Toc352581643"/>
      <w:bookmarkStart w:id="53" w:name="_Toc352748745"/>
      <w:bookmarkStart w:id="54" w:name="_Toc353179794"/>
      <w:bookmarkStart w:id="55" w:name="_Toc354483553"/>
      <w:bookmarkStart w:id="56" w:name="_Toc354483781"/>
      <w:bookmarkStart w:id="57" w:name="_Toc354559908"/>
      <w:bookmarkStart w:id="58" w:name="_Toc354758849"/>
      <w:bookmarkStart w:id="59" w:name="_Toc354802088"/>
      <w:bookmarkStart w:id="60" w:name="_Toc326479587"/>
      <w:bookmarkStart w:id="61" w:name="_Toc327845570"/>
      <w:bookmarkStart w:id="62" w:name="_Toc333282683"/>
      <w:r w:rsidRPr="00611314">
        <w:rPr>
          <w:rFonts w:ascii="Times New Roman" w:eastAsia="Times New Roman" w:hAnsi="Times New Roman" w:cs="Times New Roman"/>
          <w:b/>
          <w:bCs/>
        </w:rPr>
        <w:t>Overview of Solicitation Process</w:t>
      </w:r>
    </w:p>
    <w:p w14:paraId="315DD2ED" w14:textId="77777777" w:rsidR="00611314" w:rsidRPr="00611314" w:rsidRDefault="00611314" w:rsidP="00611314">
      <w:pPr>
        <w:spacing w:before="120" w:after="120" w:line="240" w:lineRule="auto"/>
        <w:ind w:left="720"/>
        <w:rPr>
          <w:rFonts w:ascii="Times New Roman" w:eastAsia="Times New Roman" w:hAnsi="Times New Roman" w:cs="Times New Roman"/>
          <w:b/>
          <w:bCs/>
          <w:iCs/>
        </w:rPr>
      </w:pPr>
      <w:bookmarkStart w:id="63" w:name="_Toc355254445"/>
      <w:bookmarkEnd w:id="11"/>
      <w:r w:rsidRPr="00611314">
        <w:rPr>
          <w:rFonts w:ascii="Times New Roman" w:eastAsia="Times New Roman" w:hAnsi="Times New Roman" w:cs="Times New Roman"/>
          <w:bCs/>
        </w:rPr>
        <w:t>The evaluation process will be comprised of an internal process that will narrow the pool of competitors to assure only the highest scoring finalists move to the next Round in the evaluation process</w:t>
      </w:r>
      <w:r w:rsidRPr="00611314">
        <w:rPr>
          <w:rFonts w:ascii="Times New Roman" w:eastAsia="Times New Roman" w:hAnsi="Times New Roman" w:cs="Times New Roman"/>
          <w:b/>
          <w:bCs/>
        </w:rPr>
        <w:t>.</w:t>
      </w:r>
      <w:bookmarkEnd w:id="63"/>
      <w:r w:rsidRPr="00611314">
        <w:rPr>
          <w:rFonts w:ascii="Times New Roman" w:eastAsia="Times New Roman" w:hAnsi="Times New Roman" w:cs="Times New Roman"/>
          <w:b/>
          <w:bCs/>
        </w:rPr>
        <w:t xml:space="preserve"> </w:t>
      </w:r>
      <w:r w:rsidRPr="00611314">
        <w:rPr>
          <w:rFonts w:ascii="Times New Roman" w:eastAsia="Times New Roman" w:hAnsi="Times New Roman" w:cs="Times New Roman"/>
          <w:bCs/>
        </w:rPr>
        <w:t xml:space="preserve">CTS, in its sole discretion, will determine the number of top scorings to move to the next Round.   </w:t>
      </w:r>
    </w:p>
    <w:p w14:paraId="7771A589" w14:textId="77777777" w:rsidR="00611314" w:rsidRPr="00611314" w:rsidRDefault="00611314" w:rsidP="00611314">
      <w:pPr>
        <w:spacing w:before="16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Round 1: A preliminary examination of the completeness and validity of responses. All responsive vendors will move to Round 2. </w:t>
      </w:r>
    </w:p>
    <w:p w14:paraId="5DE877FF" w14:textId="77777777" w:rsidR="00611314" w:rsidRPr="00611314" w:rsidRDefault="00611314" w:rsidP="00611314">
      <w:pPr>
        <w:spacing w:before="16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Round 2: A technical evaluation to determine compliance with requirements.  Vendors whose responses </w:t>
      </w:r>
      <w:proofErr w:type="gramStart"/>
      <w:r w:rsidRPr="00611314">
        <w:rPr>
          <w:rFonts w:ascii="Times New Roman" w:eastAsia="Times New Roman" w:hAnsi="Times New Roman" w:cs="Times New Roman"/>
        </w:rPr>
        <w:t>are in compliance with</w:t>
      </w:r>
      <w:proofErr w:type="gramEnd"/>
      <w:r w:rsidRPr="00611314">
        <w:rPr>
          <w:rFonts w:ascii="Times New Roman" w:eastAsia="Times New Roman" w:hAnsi="Times New Roman" w:cs="Times New Roman"/>
        </w:rPr>
        <w:t xml:space="preserve"> the requirements will move to Round 3. CTS, in its sole discretion, will determine whether a vendor complies. Scoring will be computed on all non-financial scored items. </w:t>
      </w:r>
    </w:p>
    <w:p w14:paraId="3A505BF6" w14:textId="77777777" w:rsidR="00611314" w:rsidRPr="00611314" w:rsidRDefault="00611314" w:rsidP="00611314">
      <w:pPr>
        <w:spacing w:before="16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Round 3: A financial evaluation will look at commercial risk and cost analysis of all pricing, project schedules, terms and conditions contained within the Response. Scoring will be computed on all financial scored items.</w:t>
      </w:r>
    </w:p>
    <w:p w14:paraId="37E4BC8B" w14:textId="77777777" w:rsidR="00611314" w:rsidRPr="00611314" w:rsidRDefault="00611314" w:rsidP="00611314">
      <w:pPr>
        <w:spacing w:before="16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Round 4: The vendor with the highest total score will be announced as the Apparently Successful Vendor.</w:t>
      </w:r>
    </w:p>
    <w:p w14:paraId="5D21E19B" w14:textId="77777777" w:rsidR="00611314" w:rsidRPr="00611314" w:rsidRDefault="00611314" w:rsidP="00611314">
      <w:pPr>
        <w:spacing w:before="16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Award of contract. After completing the evaluation phases of the process as set forth above, CTS plans to </w:t>
      </w:r>
      <w:proofErr w:type="gramStart"/>
      <w:r w:rsidRPr="00611314">
        <w:rPr>
          <w:rFonts w:ascii="Times New Roman" w:eastAsia="Times New Roman" w:hAnsi="Times New Roman" w:cs="Times New Roman"/>
        </w:rPr>
        <w:t>enter into</w:t>
      </w:r>
      <w:proofErr w:type="gramEnd"/>
      <w:r w:rsidRPr="00611314">
        <w:rPr>
          <w:rFonts w:ascii="Times New Roman" w:eastAsia="Times New Roman" w:hAnsi="Times New Roman" w:cs="Times New Roman"/>
        </w:rPr>
        <w:t xml:space="preserve"> contractual negotiations with one Apparently Successful Vendor (ASV) with a view to finalizing a contract. Award of contract will depend on a satisfactory outcome to these negotiations. </w:t>
      </w:r>
    </w:p>
    <w:p w14:paraId="77D8F197" w14:textId="77777777" w:rsidR="00611314" w:rsidRPr="00611314" w:rsidRDefault="00611314" w:rsidP="00611314">
      <w:pPr>
        <w:keepNext/>
        <w:numPr>
          <w:ilvl w:val="1"/>
          <w:numId w:val="5"/>
        </w:numPr>
        <w:spacing w:before="240" w:after="120" w:line="240" w:lineRule="auto"/>
        <w:ind w:left="720" w:hanging="720"/>
        <w:outlineLvl w:val="1"/>
        <w:rPr>
          <w:rFonts w:ascii="Times New Roman" w:eastAsia="Times New Roman" w:hAnsi="Times New Roman" w:cs="Times New Roman"/>
          <w:b/>
          <w:bCs/>
        </w:rPr>
      </w:pPr>
      <w:bookmarkStart w:id="64" w:name="_Toc275035516"/>
      <w:bookmarkStart w:id="65" w:name="_Toc276993315"/>
      <w:bookmarkStart w:id="66" w:name="_Toc278784958"/>
      <w:r w:rsidRPr="00611314">
        <w:rPr>
          <w:rFonts w:ascii="Times New Roman" w:eastAsia="Times New Roman" w:hAnsi="Times New Roman" w:cs="Times New Roman"/>
          <w:b/>
          <w:bCs/>
        </w:rPr>
        <w:t>Single Award</w:t>
      </w:r>
      <w:bookmarkEnd w:id="64"/>
      <w:bookmarkEnd w:id="65"/>
      <w:bookmarkEnd w:id="66"/>
    </w:p>
    <w:p w14:paraId="58B9187A"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Only one (1) ASV will be identified via this procurement. CTS intends to award only one (1) Contract.</w:t>
      </w:r>
    </w:p>
    <w:p w14:paraId="4FECEC71" w14:textId="77777777" w:rsidR="00611314" w:rsidRPr="00611314" w:rsidRDefault="00611314" w:rsidP="00611314">
      <w:pPr>
        <w:keepNext/>
        <w:numPr>
          <w:ilvl w:val="1"/>
          <w:numId w:val="5"/>
        </w:numPr>
        <w:spacing w:before="240" w:after="120" w:line="240" w:lineRule="auto"/>
        <w:ind w:left="720" w:hanging="720"/>
        <w:outlineLvl w:val="1"/>
        <w:rPr>
          <w:rFonts w:ascii="Times New Roman" w:eastAsia="Times New Roman" w:hAnsi="Times New Roman" w:cs="Times New Roman"/>
          <w:b/>
          <w:bCs/>
        </w:rPr>
      </w:pPr>
      <w:bookmarkStart w:id="67" w:name="_Hlt864282"/>
      <w:bookmarkStart w:id="68" w:name="_Hlt536865503"/>
      <w:bookmarkStart w:id="69" w:name="_Hlt41847707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7"/>
      <w:bookmarkEnd w:id="68"/>
      <w:bookmarkEnd w:id="69"/>
      <w:r w:rsidRPr="00611314">
        <w:rPr>
          <w:rFonts w:ascii="Times New Roman" w:eastAsia="Times New Roman" w:hAnsi="Times New Roman" w:cs="Times New Roman"/>
          <w:b/>
          <w:bCs/>
        </w:rPr>
        <w:t>Quantity Usage</w:t>
      </w:r>
    </w:p>
    <w:p w14:paraId="4F378903"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Since the Contract</w:t>
      </w:r>
      <w:r w:rsidRPr="00611314">
        <w:rPr>
          <w:rFonts w:ascii="Times New Roman" w:eastAsia="Times New Roman" w:hAnsi="Times New Roman" w:cs="Times New Roman"/>
          <w:i/>
          <w:iCs/>
        </w:rPr>
        <w:t xml:space="preserve"> </w:t>
      </w:r>
      <w:r w:rsidRPr="00611314">
        <w:rPr>
          <w:rFonts w:ascii="Times New Roman" w:eastAsia="Times New Roman" w:hAnsi="Times New Roman" w:cs="Times New Roman"/>
        </w:rPr>
        <w:t>resulting from this solicitation will be designated as “optional use,” no guarantee of volume or usage can be given.</w:t>
      </w:r>
    </w:p>
    <w:p w14:paraId="20900964" w14:textId="77777777" w:rsidR="00611314" w:rsidRPr="00611314" w:rsidRDefault="00611314" w:rsidP="00611314">
      <w:pPr>
        <w:keepNext/>
        <w:numPr>
          <w:ilvl w:val="1"/>
          <w:numId w:val="5"/>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Funding</w:t>
      </w:r>
    </w:p>
    <w:p w14:paraId="50C4F7E0"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Any contract awarded </w:t>
      </w:r>
      <w:proofErr w:type="gramStart"/>
      <w:r w:rsidRPr="00611314">
        <w:rPr>
          <w:rFonts w:ascii="Times New Roman" w:eastAsia="Times New Roman" w:hAnsi="Times New Roman" w:cs="Times New Roman"/>
        </w:rPr>
        <w:t>as a result of</w:t>
      </w:r>
      <w:proofErr w:type="gramEnd"/>
      <w:r w:rsidRPr="00611314">
        <w:rPr>
          <w:rFonts w:ascii="Times New Roman" w:eastAsia="Times New Roman" w:hAnsi="Times New Roman" w:cs="Times New Roman"/>
        </w:rPr>
        <w:t xml:space="preserve"> this procurement is contingent upon the availability of funding.</w:t>
      </w:r>
    </w:p>
    <w:p w14:paraId="2F662F35" w14:textId="77777777" w:rsidR="00611314" w:rsidRPr="00611314" w:rsidRDefault="00611314" w:rsidP="002351D0">
      <w:pPr>
        <w:keepNext/>
        <w:numPr>
          <w:ilvl w:val="1"/>
          <w:numId w:val="7"/>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Adding Products and Services</w:t>
      </w:r>
    </w:p>
    <w:p w14:paraId="7E2DCE2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Additional Products or Services that are determined by CTS to be appropriate to the scope of this acquisition may be added to the Contract.</w:t>
      </w:r>
      <w:r w:rsidRPr="00611314">
        <w:rPr>
          <w:rFonts w:ascii="Times New Roman" w:eastAsia="Times New Roman" w:hAnsi="Times New Roman" w:cs="Times New Roman"/>
          <w:szCs w:val="24"/>
        </w:rPr>
        <w:t xml:space="preserve"> </w:t>
      </w:r>
    </w:p>
    <w:p w14:paraId="3E49CBF0" w14:textId="77777777" w:rsidR="00611314" w:rsidRPr="00611314" w:rsidRDefault="00611314" w:rsidP="00611314">
      <w:pPr>
        <w:keepNext/>
        <w:spacing w:before="240" w:after="120" w:line="240" w:lineRule="auto"/>
        <w:jc w:val="center"/>
        <w:outlineLvl w:val="0"/>
        <w:rPr>
          <w:rFonts w:ascii="Times New Roman" w:eastAsia="Times New Roman" w:hAnsi="Times New Roman" w:cs="Times New Roman"/>
          <w:b/>
          <w:bCs/>
          <w:sz w:val="32"/>
          <w:szCs w:val="32"/>
          <w:u w:val="single"/>
        </w:rPr>
      </w:pPr>
      <w:r w:rsidRPr="00611314">
        <w:rPr>
          <w:rFonts w:ascii="Times New Roman" w:eastAsia="Times New Roman" w:hAnsi="Times New Roman" w:cs="Times New Roman"/>
          <w:b/>
          <w:bCs/>
          <w:sz w:val="24"/>
          <w:szCs w:val="24"/>
        </w:rPr>
        <w:br w:type="page"/>
      </w:r>
      <w:bookmarkStart w:id="70" w:name="_Ref85867760"/>
      <w:bookmarkStart w:id="71" w:name="_Ref85867781"/>
      <w:bookmarkStart w:id="72" w:name="_Ref85867798"/>
      <w:bookmarkStart w:id="73" w:name="_Ref85867816"/>
      <w:bookmarkStart w:id="74" w:name="_Ref85867843"/>
      <w:bookmarkStart w:id="75" w:name="_Ref85867865"/>
      <w:bookmarkStart w:id="76" w:name="_Ref85867913"/>
      <w:bookmarkStart w:id="77" w:name="_Ref85867936"/>
      <w:r w:rsidRPr="00611314">
        <w:rPr>
          <w:rFonts w:ascii="Times New Roman" w:eastAsia="Times New Roman" w:hAnsi="Times New Roman" w:cs="Times New Roman"/>
          <w:b/>
          <w:bCs/>
          <w:sz w:val="32"/>
          <w:szCs w:val="32"/>
        </w:rPr>
        <w:t>Section 2-- SCHEDULE</w:t>
      </w:r>
      <w:bookmarkEnd w:id="70"/>
      <w:bookmarkEnd w:id="71"/>
      <w:bookmarkEnd w:id="72"/>
      <w:bookmarkEnd w:id="73"/>
      <w:bookmarkEnd w:id="74"/>
      <w:bookmarkEnd w:id="75"/>
      <w:bookmarkEnd w:id="76"/>
      <w:bookmarkEnd w:id="77"/>
    </w:p>
    <w:p w14:paraId="30218B15" w14:textId="47DDD3A7" w:rsidR="00611314" w:rsidRPr="00611314" w:rsidRDefault="00611314" w:rsidP="00611314">
      <w:pPr>
        <w:spacing w:before="120" w:after="120" w:line="240" w:lineRule="auto"/>
        <w:ind w:left="360"/>
        <w:rPr>
          <w:rFonts w:ascii="Times New Roman" w:eastAsia="Times New Roman" w:hAnsi="Times New Roman" w:cs="Times New Roman"/>
        </w:rPr>
      </w:pPr>
      <w:r w:rsidRPr="00611314">
        <w:rPr>
          <w:rFonts w:ascii="Times New Roman" w:eastAsia="Times New Roman" w:hAnsi="Times New Roman" w:cs="Times New Roman"/>
        </w:rPr>
        <w:t>This RFQQ is being issued under the following Schedule. The Response deadlines are mandatory and non-negotiable. Failure to meet any of the required deadlines will result in disqualification from participation. All times are local time, Olympia, WA</w:t>
      </w:r>
      <w:r w:rsidR="006422B4">
        <w:rPr>
          <w:rFonts w:ascii="Times New Roman" w:eastAsia="Times New Roman" w:hAnsi="Times New Roman" w:cs="Times New Roman"/>
        </w:rPr>
        <w:t xml:space="preserve"> (Pacific)</w:t>
      </w:r>
      <w:r w:rsidRPr="00611314">
        <w:rPr>
          <w:rFonts w:ascii="Times New Roman" w:eastAsia="Times New Roman" w:hAnsi="Times New Roman" w:cs="Times New Roman"/>
        </w:rPr>
        <w:t>.</w:t>
      </w:r>
    </w:p>
    <w:p w14:paraId="11E176C1" w14:textId="77777777" w:rsidR="00611314" w:rsidRPr="00611314" w:rsidRDefault="00611314" w:rsidP="00611314">
      <w:pPr>
        <w:keepLines/>
        <w:tabs>
          <w:tab w:val="left" w:pos="720"/>
          <w:tab w:val="left" w:pos="6750"/>
        </w:tabs>
        <w:spacing w:before="480" w:after="120" w:line="240" w:lineRule="auto"/>
        <w:ind w:left="1440"/>
        <w:rPr>
          <w:rFonts w:ascii="Times New Roman" w:eastAsia="Times New Roman" w:hAnsi="Times New Roman" w:cs="Times New Roman"/>
          <w:b/>
          <w:bCs/>
          <w:color w:val="FF0000"/>
          <w:kern w:val="28"/>
          <w:sz w:val="24"/>
          <w:szCs w:val="24"/>
        </w:rPr>
      </w:pPr>
      <w:bookmarkStart w:id="78" w:name="_Hlk146028612"/>
      <w:r w:rsidRPr="00611314">
        <w:rPr>
          <w:rFonts w:ascii="Times New Roman" w:eastAsia="Times New Roman" w:hAnsi="Times New Roman" w:cs="Times New Roman"/>
          <w:b/>
          <w:bCs/>
          <w:kern w:val="28"/>
          <w:sz w:val="24"/>
          <w:szCs w:val="24"/>
        </w:rPr>
        <w:t>DATE &amp; TIME</w:t>
      </w:r>
      <w:r w:rsidRPr="00611314">
        <w:rPr>
          <w:rFonts w:ascii="Times New Roman" w:eastAsia="Times New Roman" w:hAnsi="Times New Roman" w:cs="Times New Roman"/>
          <w:b/>
          <w:bCs/>
          <w:kern w:val="28"/>
          <w:sz w:val="24"/>
          <w:szCs w:val="24"/>
        </w:rPr>
        <w:tab/>
        <w:t>EVENT</w:t>
      </w:r>
    </w:p>
    <w:tbl>
      <w:tblPr>
        <w:tblW w:w="9990" w:type="dxa"/>
        <w:tblInd w:w="-72" w:type="dxa"/>
        <w:tblLayout w:type="fixed"/>
        <w:tblLook w:val="0000" w:firstRow="0" w:lastRow="0" w:firstColumn="0" w:lastColumn="0" w:noHBand="0" w:noVBand="0"/>
      </w:tblPr>
      <w:tblGrid>
        <w:gridCol w:w="4860"/>
        <w:gridCol w:w="5130"/>
      </w:tblGrid>
      <w:tr w:rsidR="00611314" w:rsidRPr="00611314" w14:paraId="63962F0F" w14:textId="77777777" w:rsidTr="000B4772">
        <w:tc>
          <w:tcPr>
            <w:tcW w:w="4860" w:type="dxa"/>
          </w:tcPr>
          <w:p w14:paraId="11958097" w14:textId="1FBD1DF2" w:rsidR="00611314" w:rsidRPr="00611314" w:rsidRDefault="00BB47A7" w:rsidP="0061131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September </w:t>
            </w:r>
            <w:r w:rsidR="00BE2753">
              <w:rPr>
                <w:rFonts w:ascii="Times New Roman" w:eastAsia="Times New Roman" w:hAnsi="Times New Roman" w:cs="Times New Roman"/>
                <w:iCs/>
                <w:sz w:val="24"/>
                <w:szCs w:val="24"/>
              </w:rPr>
              <w:t>26</w:t>
            </w:r>
            <w:r>
              <w:rPr>
                <w:rFonts w:ascii="Times New Roman" w:eastAsia="Times New Roman" w:hAnsi="Times New Roman" w:cs="Times New Roman"/>
                <w:iCs/>
                <w:sz w:val="24"/>
                <w:szCs w:val="24"/>
              </w:rPr>
              <w:t>, 2023</w:t>
            </w:r>
          </w:p>
        </w:tc>
        <w:tc>
          <w:tcPr>
            <w:tcW w:w="5130" w:type="dxa"/>
          </w:tcPr>
          <w:p w14:paraId="2F72D65B" w14:textId="77777777"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rPr>
            </w:pPr>
            <w:r w:rsidRPr="00611314">
              <w:rPr>
                <w:rFonts w:ascii="Times New Roman" w:eastAsia="Times New Roman" w:hAnsi="Times New Roman" w:cs="Times New Roman"/>
                <w:kern w:val="28"/>
                <w:sz w:val="24"/>
                <w:szCs w:val="24"/>
              </w:rPr>
              <w:t>RFQQ Issued</w:t>
            </w:r>
          </w:p>
        </w:tc>
      </w:tr>
      <w:tr w:rsidR="00611314" w:rsidRPr="00611314" w14:paraId="7098920D" w14:textId="77777777" w:rsidTr="000B4772">
        <w:tc>
          <w:tcPr>
            <w:tcW w:w="4860" w:type="dxa"/>
          </w:tcPr>
          <w:p w14:paraId="13982FAA" w14:textId="5CBD3AC6" w:rsidR="00611314" w:rsidRPr="00611314" w:rsidRDefault="00BE2753" w:rsidP="00611314">
            <w:pPr>
              <w:spacing w:before="60"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October 2, 2023</w:t>
            </w:r>
          </w:p>
        </w:tc>
        <w:tc>
          <w:tcPr>
            <w:tcW w:w="5130" w:type="dxa"/>
          </w:tcPr>
          <w:p w14:paraId="50693EBC" w14:textId="13F633E5"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u w:val="single"/>
              </w:rPr>
            </w:pPr>
            <w:r w:rsidRPr="00611314">
              <w:rPr>
                <w:rFonts w:ascii="Times New Roman" w:eastAsia="Times New Roman" w:hAnsi="Times New Roman" w:cs="Times New Roman"/>
                <w:kern w:val="28"/>
                <w:sz w:val="24"/>
                <w:szCs w:val="24"/>
              </w:rPr>
              <w:t xml:space="preserve">Final Vendor Questions and Comments due </w:t>
            </w:r>
            <w:r w:rsidR="006422B4">
              <w:rPr>
                <w:rFonts w:ascii="Times New Roman" w:eastAsia="Times New Roman" w:hAnsi="Times New Roman" w:cs="Times New Roman"/>
                <w:kern w:val="28"/>
                <w:sz w:val="24"/>
                <w:szCs w:val="24"/>
                <w:u w:val="single"/>
              </w:rPr>
              <w:t>by 12:00pm Pacific</w:t>
            </w:r>
          </w:p>
        </w:tc>
      </w:tr>
      <w:tr w:rsidR="00611314" w:rsidRPr="00611314" w14:paraId="600BF02C" w14:textId="77777777" w:rsidTr="000B4772">
        <w:tc>
          <w:tcPr>
            <w:tcW w:w="4860" w:type="dxa"/>
          </w:tcPr>
          <w:p w14:paraId="2828022C" w14:textId="5CB6164B" w:rsidR="00611314" w:rsidRPr="00611314" w:rsidRDefault="00BE2753" w:rsidP="00611314">
            <w:pPr>
              <w:spacing w:before="60"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October 4, 2023</w:t>
            </w:r>
          </w:p>
        </w:tc>
        <w:tc>
          <w:tcPr>
            <w:tcW w:w="5130" w:type="dxa"/>
          </w:tcPr>
          <w:p w14:paraId="21E818CB" w14:textId="77777777"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rPr>
            </w:pPr>
            <w:r w:rsidRPr="00611314">
              <w:rPr>
                <w:rFonts w:ascii="Times New Roman" w:eastAsia="Times New Roman" w:hAnsi="Times New Roman" w:cs="Times New Roman"/>
                <w:kern w:val="28"/>
                <w:sz w:val="24"/>
                <w:szCs w:val="24"/>
              </w:rPr>
              <w:t>State’s Final Written Answers issued</w:t>
            </w:r>
          </w:p>
        </w:tc>
      </w:tr>
      <w:tr w:rsidR="00611314" w:rsidRPr="00611314" w14:paraId="50CC4B3C" w14:textId="77777777" w:rsidTr="000B4772">
        <w:trPr>
          <w:trHeight w:val="432"/>
        </w:trPr>
        <w:tc>
          <w:tcPr>
            <w:tcW w:w="4860" w:type="dxa"/>
          </w:tcPr>
          <w:p w14:paraId="5565FFC2" w14:textId="31F25310" w:rsidR="003B7B14" w:rsidRDefault="00BE2753" w:rsidP="00611314">
            <w:pPr>
              <w:spacing w:before="60"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October 5, 2023</w:t>
            </w:r>
            <w:r w:rsidR="00883581">
              <w:rPr>
                <w:rFonts w:ascii="Times New Roman" w:eastAsia="Times New Roman" w:hAnsi="Times New Roman" w:cs="Times New Roman"/>
                <w:iCs/>
                <w:sz w:val="24"/>
                <w:szCs w:val="24"/>
              </w:rPr>
              <w:t xml:space="preserve"> </w:t>
            </w:r>
          </w:p>
          <w:p w14:paraId="386966A8" w14:textId="77777777" w:rsidR="00883581" w:rsidRDefault="00883581" w:rsidP="00611314">
            <w:pPr>
              <w:spacing w:before="60" w:after="0" w:line="240" w:lineRule="auto"/>
              <w:jc w:val="center"/>
              <w:rPr>
                <w:rFonts w:ascii="Times New Roman" w:eastAsia="Times New Roman" w:hAnsi="Times New Roman" w:cs="Times New Roman"/>
                <w:iCs/>
                <w:sz w:val="24"/>
                <w:szCs w:val="24"/>
              </w:rPr>
            </w:pPr>
          </w:p>
          <w:p w14:paraId="1332DFA0" w14:textId="6C7F3EB6" w:rsidR="003B7B14" w:rsidRDefault="006422B4" w:rsidP="00611314">
            <w:pPr>
              <w:spacing w:before="60"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October 6</w:t>
            </w:r>
            <w:r w:rsidR="003B7B14">
              <w:rPr>
                <w:rFonts w:ascii="Times New Roman" w:eastAsia="Times New Roman" w:hAnsi="Times New Roman" w:cs="Times New Roman"/>
                <w:iCs/>
                <w:sz w:val="24"/>
                <w:szCs w:val="24"/>
              </w:rPr>
              <w:t>, 2023</w:t>
            </w:r>
          </w:p>
          <w:p w14:paraId="4509AC50" w14:textId="79400CB6" w:rsidR="00611314" w:rsidRPr="00611314" w:rsidRDefault="006422B4" w:rsidP="00611314">
            <w:pPr>
              <w:spacing w:before="60"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October 10, 2023</w:t>
            </w:r>
          </w:p>
        </w:tc>
        <w:tc>
          <w:tcPr>
            <w:tcW w:w="5130" w:type="dxa"/>
          </w:tcPr>
          <w:p w14:paraId="4B5431E3" w14:textId="0614CBE8" w:rsidR="00883581" w:rsidRPr="006422B4" w:rsidRDefault="003B7B14" w:rsidP="00883581">
            <w:pPr>
              <w:keepLines/>
              <w:spacing w:before="60" w:after="60" w:line="240" w:lineRule="auto"/>
              <w:jc w:val="center"/>
              <w:rPr>
                <w:rFonts w:ascii="Times New Roman" w:eastAsia="Times New Roman" w:hAnsi="Times New Roman" w:cs="Times New Roman"/>
                <w:kern w:val="28"/>
                <w:sz w:val="24"/>
                <w:szCs w:val="24"/>
                <w:u w:val="single"/>
              </w:rPr>
            </w:pPr>
            <w:r>
              <w:rPr>
                <w:rFonts w:ascii="Times New Roman" w:eastAsia="Times New Roman" w:hAnsi="Times New Roman" w:cs="Times New Roman"/>
                <w:kern w:val="28"/>
                <w:sz w:val="24"/>
                <w:szCs w:val="24"/>
              </w:rPr>
              <w:t>Preproposal Conference</w:t>
            </w:r>
            <w:r w:rsidR="00883581">
              <w:rPr>
                <w:rFonts w:ascii="Times New Roman" w:eastAsia="Times New Roman" w:hAnsi="Times New Roman" w:cs="Times New Roman"/>
                <w:kern w:val="28"/>
                <w:sz w:val="24"/>
                <w:szCs w:val="24"/>
              </w:rPr>
              <w:t xml:space="preserve"> (see Section 3.3) </w:t>
            </w:r>
            <w:r w:rsidR="00883581" w:rsidRPr="006422B4">
              <w:rPr>
                <w:rFonts w:ascii="Times New Roman" w:eastAsia="Times New Roman" w:hAnsi="Times New Roman" w:cs="Times New Roman"/>
                <w:kern w:val="28"/>
                <w:sz w:val="24"/>
                <w:szCs w:val="24"/>
                <w:u w:val="single"/>
              </w:rPr>
              <w:t>1:00pm-2:00pm Pacific</w:t>
            </w:r>
          </w:p>
          <w:p w14:paraId="00619CA3" w14:textId="4469B33C" w:rsidR="003B7B14" w:rsidRDefault="003B7B14" w:rsidP="00611314">
            <w:pPr>
              <w:keepLines/>
              <w:spacing w:before="60" w:after="6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Preproposal Amendment Issued</w:t>
            </w:r>
          </w:p>
          <w:p w14:paraId="1F245B39" w14:textId="015F3B9E"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u w:val="single"/>
              </w:rPr>
            </w:pPr>
            <w:r w:rsidRPr="00611314">
              <w:rPr>
                <w:rFonts w:ascii="Times New Roman" w:eastAsia="Times New Roman" w:hAnsi="Times New Roman" w:cs="Times New Roman"/>
                <w:kern w:val="28"/>
                <w:sz w:val="24"/>
                <w:szCs w:val="24"/>
              </w:rPr>
              <w:t xml:space="preserve">Responses due </w:t>
            </w:r>
            <w:r w:rsidRPr="00611314">
              <w:rPr>
                <w:rFonts w:ascii="Times New Roman" w:eastAsia="Times New Roman" w:hAnsi="Times New Roman" w:cs="Times New Roman"/>
                <w:kern w:val="28"/>
                <w:sz w:val="24"/>
                <w:szCs w:val="24"/>
                <w:u w:val="single"/>
              </w:rPr>
              <w:t xml:space="preserve">by </w:t>
            </w:r>
            <w:r w:rsidR="006422B4">
              <w:rPr>
                <w:rFonts w:ascii="Times New Roman" w:eastAsia="Times New Roman" w:hAnsi="Times New Roman" w:cs="Times New Roman"/>
                <w:kern w:val="28"/>
                <w:sz w:val="24"/>
                <w:szCs w:val="24"/>
                <w:u w:val="single"/>
              </w:rPr>
              <w:t>12:00pm Pacific</w:t>
            </w:r>
          </w:p>
        </w:tc>
      </w:tr>
      <w:tr w:rsidR="00611314" w:rsidRPr="00611314" w14:paraId="02745040" w14:textId="77777777" w:rsidTr="000B4772">
        <w:tc>
          <w:tcPr>
            <w:tcW w:w="4860" w:type="dxa"/>
          </w:tcPr>
          <w:p w14:paraId="486F191C" w14:textId="0250A934" w:rsidR="00611314" w:rsidRPr="001422A5" w:rsidRDefault="001422A5" w:rsidP="00611314">
            <w:pPr>
              <w:spacing w:before="60" w:after="0" w:line="240" w:lineRule="auto"/>
              <w:jc w:val="center"/>
              <w:rPr>
                <w:rFonts w:ascii="Times New Roman" w:eastAsia="Times New Roman" w:hAnsi="Times New Roman" w:cs="Times New Roman"/>
                <w:iCs/>
                <w:sz w:val="24"/>
                <w:szCs w:val="24"/>
              </w:rPr>
            </w:pPr>
            <w:r w:rsidRPr="001422A5">
              <w:rPr>
                <w:rFonts w:ascii="Times New Roman" w:eastAsia="Times New Roman" w:hAnsi="Times New Roman" w:cs="Times New Roman"/>
                <w:iCs/>
                <w:sz w:val="24"/>
                <w:szCs w:val="24"/>
              </w:rPr>
              <w:t>October 10, 2023</w:t>
            </w:r>
          </w:p>
        </w:tc>
        <w:tc>
          <w:tcPr>
            <w:tcW w:w="5130" w:type="dxa"/>
          </w:tcPr>
          <w:p w14:paraId="6923189E" w14:textId="77777777"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rPr>
            </w:pPr>
            <w:r w:rsidRPr="00611314">
              <w:rPr>
                <w:rFonts w:ascii="Times New Roman" w:eastAsia="Times New Roman" w:hAnsi="Times New Roman" w:cs="Times New Roman"/>
                <w:kern w:val="28"/>
                <w:sz w:val="24"/>
                <w:szCs w:val="24"/>
              </w:rPr>
              <w:t>Evaluation period begins</w:t>
            </w:r>
          </w:p>
        </w:tc>
      </w:tr>
      <w:tr w:rsidR="00611314" w:rsidRPr="00611314" w14:paraId="1BCC54D3" w14:textId="77777777" w:rsidTr="000B4772">
        <w:tc>
          <w:tcPr>
            <w:tcW w:w="4860" w:type="dxa"/>
          </w:tcPr>
          <w:p w14:paraId="43375B7A" w14:textId="28E9CDFF" w:rsidR="00611314" w:rsidRPr="001422A5" w:rsidRDefault="001422A5" w:rsidP="00611314">
            <w:pPr>
              <w:spacing w:before="60" w:after="0" w:line="240" w:lineRule="auto"/>
              <w:jc w:val="center"/>
              <w:rPr>
                <w:rFonts w:ascii="Times New Roman" w:eastAsia="Times New Roman" w:hAnsi="Times New Roman" w:cs="Times New Roman"/>
                <w:iCs/>
                <w:sz w:val="24"/>
                <w:szCs w:val="24"/>
              </w:rPr>
            </w:pPr>
            <w:r w:rsidRPr="001422A5">
              <w:rPr>
                <w:rFonts w:ascii="Times New Roman" w:eastAsia="Times New Roman" w:hAnsi="Times New Roman" w:cs="Times New Roman"/>
                <w:iCs/>
                <w:sz w:val="24"/>
                <w:szCs w:val="24"/>
              </w:rPr>
              <w:t>October 17, 2023</w:t>
            </w:r>
          </w:p>
        </w:tc>
        <w:tc>
          <w:tcPr>
            <w:tcW w:w="5130" w:type="dxa"/>
          </w:tcPr>
          <w:p w14:paraId="3DBD21F4" w14:textId="77777777"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rPr>
            </w:pPr>
            <w:r w:rsidRPr="00611314">
              <w:rPr>
                <w:rFonts w:ascii="Times New Roman" w:eastAsia="Times New Roman" w:hAnsi="Times New Roman" w:cs="Times New Roman"/>
                <w:kern w:val="28"/>
                <w:sz w:val="24"/>
                <w:szCs w:val="24"/>
              </w:rPr>
              <w:t>Announcement of ASV</w:t>
            </w:r>
          </w:p>
        </w:tc>
      </w:tr>
      <w:tr w:rsidR="00611314" w:rsidRPr="00611314" w14:paraId="6B2A5683" w14:textId="77777777" w:rsidTr="000B4772">
        <w:tc>
          <w:tcPr>
            <w:tcW w:w="4860" w:type="dxa"/>
          </w:tcPr>
          <w:p w14:paraId="08DEEB90" w14:textId="4A59F37D" w:rsidR="00611314" w:rsidRPr="001422A5" w:rsidRDefault="001422A5" w:rsidP="00611314">
            <w:pPr>
              <w:spacing w:before="60" w:after="0" w:line="240" w:lineRule="auto"/>
              <w:jc w:val="center"/>
              <w:rPr>
                <w:rFonts w:ascii="Times New Roman" w:eastAsia="Times New Roman" w:hAnsi="Times New Roman" w:cs="Times New Roman"/>
                <w:iCs/>
                <w:sz w:val="24"/>
                <w:szCs w:val="24"/>
              </w:rPr>
            </w:pPr>
            <w:r w:rsidRPr="001422A5">
              <w:rPr>
                <w:rFonts w:ascii="Times New Roman" w:eastAsia="Times New Roman" w:hAnsi="Times New Roman" w:cs="Times New Roman"/>
                <w:iCs/>
                <w:sz w:val="24"/>
                <w:szCs w:val="24"/>
              </w:rPr>
              <w:t>October 18, 2023</w:t>
            </w:r>
          </w:p>
        </w:tc>
        <w:tc>
          <w:tcPr>
            <w:tcW w:w="5130" w:type="dxa"/>
          </w:tcPr>
          <w:p w14:paraId="6AFF9CAC" w14:textId="7E1207C5"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u w:val="single"/>
              </w:rPr>
            </w:pPr>
            <w:r w:rsidRPr="00611314">
              <w:rPr>
                <w:rFonts w:ascii="Times New Roman" w:eastAsia="Times New Roman" w:hAnsi="Times New Roman" w:cs="Times New Roman"/>
                <w:kern w:val="28"/>
                <w:sz w:val="24"/>
                <w:szCs w:val="24"/>
              </w:rPr>
              <w:t xml:space="preserve">Vendor Request for Optional Debriefing due </w:t>
            </w:r>
            <w:r w:rsidRPr="00611314">
              <w:rPr>
                <w:rFonts w:ascii="Times New Roman" w:eastAsia="Times New Roman" w:hAnsi="Times New Roman" w:cs="Times New Roman"/>
                <w:kern w:val="28"/>
                <w:sz w:val="24"/>
                <w:szCs w:val="24"/>
                <w:u w:val="single"/>
              </w:rPr>
              <w:t xml:space="preserve">by </w:t>
            </w:r>
            <w:r w:rsidR="001422A5">
              <w:rPr>
                <w:rFonts w:ascii="Times New Roman" w:eastAsia="Times New Roman" w:hAnsi="Times New Roman" w:cs="Times New Roman"/>
                <w:kern w:val="28"/>
                <w:sz w:val="24"/>
                <w:szCs w:val="24"/>
                <w:u w:val="single"/>
              </w:rPr>
              <w:t>12:00</w:t>
            </w:r>
            <w:r w:rsidR="001422A5" w:rsidRPr="00611314">
              <w:rPr>
                <w:rFonts w:ascii="Times New Roman" w:eastAsia="Times New Roman" w:hAnsi="Times New Roman" w:cs="Times New Roman"/>
                <w:kern w:val="28"/>
                <w:sz w:val="24"/>
                <w:szCs w:val="24"/>
                <w:u w:val="single"/>
              </w:rPr>
              <w:t xml:space="preserve"> </w:t>
            </w:r>
            <w:r w:rsidRPr="00611314">
              <w:rPr>
                <w:rFonts w:ascii="Times New Roman" w:eastAsia="Times New Roman" w:hAnsi="Times New Roman" w:cs="Times New Roman"/>
                <w:kern w:val="28"/>
                <w:sz w:val="24"/>
                <w:szCs w:val="24"/>
                <w:u w:val="single"/>
              </w:rPr>
              <w:t>pm</w:t>
            </w:r>
            <w:r w:rsidR="001422A5">
              <w:rPr>
                <w:rFonts w:ascii="Times New Roman" w:eastAsia="Times New Roman" w:hAnsi="Times New Roman" w:cs="Times New Roman"/>
                <w:kern w:val="28"/>
                <w:sz w:val="24"/>
                <w:szCs w:val="24"/>
                <w:u w:val="single"/>
              </w:rPr>
              <w:t xml:space="preserve"> Pacific</w:t>
            </w:r>
          </w:p>
        </w:tc>
      </w:tr>
      <w:tr w:rsidR="00611314" w:rsidRPr="00611314" w14:paraId="74DE768E" w14:textId="77777777" w:rsidTr="000B4772">
        <w:tc>
          <w:tcPr>
            <w:tcW w:w="4860" w:type="dxa"/>
          </w:tcPr>
          <w:p w14:paraId="5245CC4F" w14:textId="73FAED90" w:rsidR="00611314" w:rsidRPr="001422A5" w:rsidRDefault="001422A5" w:rsidP="00611314">
            <w:pPr>
              <w:spacing w:before="60" w:after="0" w:line="240" w:lineRule="auto"/>
              <w:jc w:val="center"/>
              <w:rPr>
                <w:rFonts w:ascii="Times New Roman" w:eastAsia="Times New Roman" w:hAnsi="Times New Roman" w:cs="Times New Roman"/>
                <w:iCs/>
                <w:sz w:val="24"/>
                <w:szCs w:val="24"/>
              </w:rPr>
            </w:pPr>
            <w:r w:rsidRPr="001422A5">
              <w:rPr>
                <w:rFonts w:ascii="Times New Roman" w:eastAsia="Times New Roman" w:hAnsi="Times New Roman" w:cs="Times New Roman"/>
                <w:iCs/>
                <w:sz w:val="24"/>
                <w:szCs w:val="24"/>
              </w:rPr>
              <w:t>October 19-20, 2023</w:t>
            </w:r>
          </w:p>
        </w:tc>
        <w:tc>
          <w:tcPr>
            <w:tcW w:w="5130" w:type="dxa"/>
          </w:tcPr>
          <w:p w14:paraId="5ABBE21E" w14:textId="77777777" w:rsidR="00611314" w:rsidRPr="00611314" w:rsidRDefault="00611314" w:rsidP="00611314">
            <w:pPr>
              <w:keepLines/>
              <w:spacing w:before="60" w:after="60" w:line="240" w:lineRule="auto"/>
              <w:jc w:val="center"/>
              <w:rPr>
                <w:rFonts w:ascii="Times New Roman" w:eastAsia="Times New Roman" w:hAnsi="Times New Roman" w:cs="Times New Roman"/>
                <w:kern w:val="28"/>
                <w:sz w:val="24"/>
                <w:szCs w:val="24"/>
              </w:rPr>
            </w:pPr>
            <w:r w:rsidRPr="00611314">
              <w:rPr>
                <w:rFonts w:ascii="Times New Roman" w:eastAsia="Times New Roman" w:hAnsi="Times New Roman" w:cs="Times New Roman"/>
                <w:kern w:val="28"/>
                <w:sz w:val="24"/>
                <w:szCs w:val="24"/>
              </w:rPr>
              <w:t>Optional Vendor Debriefings</w:t>
            </w:r>
          </w:p>
        </w:tc>
      </w:tr>
      <w:tr w:rsidR="00611314" w:rsidRPr="00611314" w14:paraId="7E26FB80" w14:textId="77777777" w:rsidTr="000B4772">
        <w:tc>
          <w:tcPr>
            <w:tcW w:w="4860" w:type="dxa"/>
          </w:tcPr>
          <w:p w14:paraId="157727BD" w14:textId="1551CA56" w:rsidR="00611314" w:rsidRPr="001422A5" w:rsidRDefault="001422A5" w:rsidP="00611314">
            <w:pPr>
              <w:spacing w:before="60" w:after="0" w:line="240" w:lineRule="auto"/>
              <w:jc w:val="center"/>
              <w:rPr>
                <w:rFonts w:ascii="Times New Roman" w:eastAsia="Times New Roman" w:hAnsi="Times New Roman" w:cs="Times New Roman"/>
                <w:iCs/>
                <w:sz w:val="24"/>
                <w:szCs w:val="24"/>
              </w:rPr>
            </w:pPr>
            <w:r w:rsidRPr="001422A5">
              <w:rPr>
                <w:rFonts w:ascii="Times New Roman" w:eastAsia="Times New Roman" w:hAnsi="Times New Roman" w:cs="Times New Roman"/>
                <w:iCs/>
                <w:sz w:val="24"/>
                <w:szCs w:val="24"/>
              </w:rPr>
              <w:t>November 6, 2023</w:t>
            </w:r>
          </w:p>
        </w:tc>
        <w:tc>
          <w:tcPr>
            <w:tcW w:w="5130" w:type="dxa"/>
          </w:tcPr>
          <w:p w14:paraId="173C44C5" w14:textId="63B50FAD" w:rsidR="00611314" w:rsidRPr="00611314" w:rsidRDefault="001422A5" w:rsidP="00611314">
            <w:pPr>
              <w:keepLines/>
              <w:spacing w:before="60" w:after="6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Expected </w:t>
            </w:r>
            <w:r w:rsidR="00611314" w:rsidRPr="00611314">
              <w:rPr>
                <w:rFonts w:ascii="Times New Roman" w:eastAsia="Times New Roman" w:hAnsi="Times New Roman" w:cs="Times New Roman"/>
                <w:kern w:val="28"/>
                <w:sz w:val="24"/>
                <w:szCs w:val="24"/>
              </w:rPr>
              <w:t>Contract Effective and made available for purchases</w:t>
            </w:r>
          </w:p>
        </w:tc>
      </w:tr>
      <w:bookmarkEnd w:id="78"/>
    </w:tbl>
    <w:p w14:paraId="388B57B5" w14:textId="77777777" w:rsidR="00611314" w:rsidRPr="00611314" w:rsidRDefault="00611314" w:rsidP="00611314">
      <w:pPr>
        <w:spacing w:after="0" w:line="240" w:lineRule="auto"/>
        <w:ind w:left="2052"/>
        <w:jc w:val="center"/>
        <w:rPr>
          <w:rFonts w:ascii="Times New Roman" w:eastAsia="Times New Roman" w:hAnsi="Times New Roman" w:cs="Times New Roman"/>
          <w:sz w:val="24"/>
          <w:szCs w:val="24"/>
        </w:rPr>
      </w:pPr>
    </w:p>
    <w:p w14:paraId="54B09E7C" w14:textId="77777777" w:rsidR="00611314" w:rsidRPr="00611314" w:rsidRDefault="00611314" w:rsidP="00611314">
      <w:pPr>
        <w:spacing w:after="0" w:line="240" w:lineRule="auto"/>
        <w:ind w:left="2052"/>
        <w:jc w:val="center"/>
        <w:rPr>
          <w:rFonts w:ascii="Times New Roman" w:eastAsia="Times New Roman" w:hAnsi="Times New Roman" w:cs="Times New Roman"/>
          <w:sz w:val="24"/>
          <w:szCs w:val="24"/>
        </w:rPr>
      </w:pPr>
    </w:p>
    <w:p w14:paraId="16BCCBD3" w14:textId="77777777" w:rsidR="00611314" w:rsidRPr="00611314" w:rsidRDefault="00611314" w:rsidP="00611314">
      <w:pPr>
        <w:spacing w:after="0" w:line="240" w:lineRule="auto"/>
        <w:ind w:left="2052"/>
        <w:jc w:val="center"/>
        <w:rPr>
          <w:rFonts w:ascii="Times New Roman" w:eastAsia="Times New Roman" w:hAnsi="Times New Roman" w:cs="Times New Roman"/>
          <w:color w:val="999999"/>
          <w:sz w:val="24"/>
          <w:szCs w:val="24"/>
        </w:rPr>
      </w:pPr>
    </w:p>
    <w:p w14:paraId="63E409C9" w14:textId="77777777" w:rsidR="00611314" w:rsidRPr="00611314" w:rsidRDefault="00611314" w:rsidP="00611314">
      <w:pPr>
        <w:spacing w:after="0" w:line="240" w:lineRule="auto"/>
        <w:ind w:left="2052"/>
        <w:jc w:val="center"/>
        <w:rPr>
          <w:rFonts w:ascii="Times New Roman" w:eastAsia="Times New Roman" w:hAnsi="Times New Roman" w:cs="Times New Roman"/>
          <w:color w:val="999999"/>
          <w:sz w:val="24"/>
          <w:szCs w:val="24"/>
        </w:rPr>
      </w:pPr>
    </w:p>
    <w:p w14:paraId="3E583D56" w14:textId="77777777" w:rsidR="00611314" w:rsidRPr="00611314" w:rsidRDefault="00611314" w:rsidP="00611314">
      <w:pPr>
        <w:tabs>
          <w:tab w:val="left" w:pos="720"/>
          <w:tab w:val="left" w:pos="1440"/>
          <w:tab w:val="left" w:pos="2160"/>
          <w:tab w:val="left" w:pos="3060"/>
          <w:tab w:val="left" w:pos="3600"/>
          <w:tab w:val="left" w:pos="4320"/>
          <w:tab w:val="left" w:pos="5040"/>
          <w:tab w:val="left" w:pos="5760"/>
          <w:tab w:val="left" w:pos="6480"/>
          <w:tab w:val="left" w:pos="7200"/>
        </w:tabs>
        <w:spacing w:after="0" w:line="240" w:lineRule="auto"/>
        <w:ind w:left="720" w:right="533"/>
        <w:jc w:val="center"/>
        <w:rPr>
          <w:rFonts w:ascii="Times New Roman" w:eastAsia="Times New Roman" w:hAnsi="Times New Roman" w:cs="Times New Roman"/>
          <w:sz w:val="24"/>
          <w:szCs w:val="24"/>
        </w:rPr>
      </w:pPr>
      <w:r w:rsidRPr="00611314">
        <w:rPr>
          <w:rFonts w:ascii="Times New Roman" w:eastAsia="Times New Roman" w:hAnsi="Times New Roman" w:cs="Times New Roman"/>
          <w:b/>
          <w:sz w:val="24"/>
          <w:szCs w:val="24"/>
        </w:rPr>
        <w:t>CTS reserves the right to revise the above schedule.</w:t>
      </w:r>
    </w:p>
    <w:p w14:paraId="5A35D37F" w14:textId="77777777" w:rsidR="00611314" w:rsidRPr="00611314" w:rsidRDefault="00611314" w:rsidP="00611314">
      <w:pPr>
        <w:keepNext/>
        <w:spacing w:before="240" w:after="120" w:line="240" w:lineRule="auto"/>
        <w:jc w:val="center"/>
        <w:outlineLvl w:val="0"/>
        <w:rPr>
          <w:rFonts w:ascii="Times New Roman" w:eastAsia="Times New Roman" w:hAnsi="Times New Roman" w:cs="Times New Roman"/>
          <w:b/>
          <w:bCs/>
          <w:sz w:val="32"/>
          <w:szCs w:val="32"/>
          <w:u w:val="single"/>
        </w:rPr>
      </w:pPr>
      <w:r w:rsidRPr="00611314">
        <w:rPr>
          <w:rFonts w:ascii="Times New Roman" w:eastAsia="Times New Roman" w:hAnsi="Times New Roman" w:cs="Times New Roman"/>
          <w:b/>
          <w:bCs/>
          <w:color w:val="999999"/>
          <w:sz w:val="24"/>
          <w:szCs w:val="24"/>
        </w:rPr>
        <w:br w:type="page"/>
      </w:r>
      <w:r w:rsidRPr="00611314">
        <w:rPr>
          <w:rFonts w:ascii="Times New Roman" w:eastAsia="Times New Roman" w:hAnsi="Times New Roman" w:cs="Times New Roman"/>
          <w:b/>
          <w:bCs/>
          <w:sz w:val="32"/>
          <w:szCs w:val="32"/>
        </w:rPr>
        <w:t>SECTION 3—INSTRUCTIONS TO RESPONDING VENDORS</w:t>
      </w:r>
    </w:p>
    <w:p w14:paraId="5DFFA55F" w14:textId="77777777" w:rsidR="00611314" w:rsidRPr="00611314" w:rsidRDefault="00611314" w:rsidP="00611314">
      <w:pPr>
        <w:spacing w:after="0" w:line="240" w:lineRule="auto"/>
        <w:rPr>
          <w:rFonts w:ascii="Times New Roman" w:eastAsia="Times New Roman" w:hAnsi="Times New Roman" w:cs="Times New Roman"/>
          <w:szCs w:val="24"/>
        </w:rPr>
      </w:pPr>
    </w:p>
    <w:p w14:paraId="33781F7B" w14:textId="77777777" w:rsidR="00611314" w:rsidRPr="00611314" w:rsidRDefault="00611314" w:rsidP="00611314">
      <w:pPr>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COMPLIANCE WITH ALL SECTIONS OF SECTION 3 IS REQUIRED. FAILURE TO FOLLOW THESE ADMINISTRATIVE REQUIREMENTS MAY RESULT IN IMMEDIATE DISQUALIFICATION.</w:t>
      </w:r>
    </w:p>
    <w:p w14:paraId="225C6FBA"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RFQQ Coordinator (Proper Communication)</w:t>
      </w:r>
    </w:p>
    <w:p w14:paraId="4F36F555" w14:textId="0DCEB098" w:rsidR="00611314" w:rsidRPr="00611314" w:rsidRDefault="00611314" w:rsidP="00611314">
      <w:pPr>
        <w:spacing w:before="16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All communications relevant to this RFQQ must be addressed in writing to the RFQQ Coordinator</w:t>
      </w:r>
      <w:r w:rsidR="001422A5">
        <w:rPr>
          <w:rFonts w:ascii="Times New Roman" w:eastAsia="Times New Roman" w:hAnsi="Times New Roman" w:cs="Times New Roman"/>
        </w:rPr>
        <w:t>s</w:t>
      </w:r>
      <w:r w:rsidRPr="00611314">
        <w:rPr>
          <w:rFonts w:ascii="Times New Roman" w:eastAsia="Times New Roman" w:hAnsi="Times New Roman" w:cs="Times New Roman"/>
        </w:rPr>
        <w:t xml:space="preserve"> at the contact information below:</w:t>
      </w:r>
    </w:p>
    <w:p w14:paraId="0FD6F538" w14:textId="60F6AE24" w:rsidR="001422A5" w:rsidRPr="001422A5" w:rsidRDefault="001422A5" w:rsidP="00611314">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b/>
          <w:bCs/>
        </w:rPr>
      </w:pPr>
      <w:r w:rsidRPr="001422A5">
        <w:rPr>
          <w:rFonts w:ascii="Times New Roman" w:eastAsia="Times New Roman" w:hAnsi="Times New Roman" w:cs="Times New Roman"/>
          <w:b/>
          <w:bCs/>
        </w:rPr>
        <w:t>RFQQ Coordinator</w:t>
      </w:r>
    </w:p>
    <w:p w14:paraId="728376CA" w14:textId="5E66E400" w:rsidR="001422A5" w:rsidRDefault="001422A5" w:rsidP="00611314">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rPr>
      </w:pPr>
      <w:r>
        <w:rPr>
          <w:rFonts w:ascii="Times New Roman" w:eastAsia="Times New Roman" w:hAnsi="Times New Roman" w:cs="Times New Roman"/>
        </w:rPr>
        <w:t>Contact Name: Susan Steele</w:t>
      </w:r>
    </w:p>
    <w:p w14:paraId="2C45C60B" w14:textId="6BDBFDB2" w:rsidR="001422A5" w:rsidRDefault="001422A5" w:rsidP="00611314">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rPr>
      </w:pPr>
      <w:r>
        <w:rPr>
          <w:rFonts w:ascii="Times New Roman" w:eastAsia="Times New Roman" w:hAnsi="Times New Roman" w:cs="Times New Roman"/>
        </w:rPr>
        <w:t xml:space="preserve">E-mail Address: </w:t>
      </w:r>
      <w:hyperlink r:id="rId14" w:history="1">
        <w:r w:rsidRPr="008A5179">
          <w:rPr>
            <w:rStyle w:val="Hyperlink"/>
            <w:rFonts w:ascii="Times New Roman" w:eastAsia="Times New Roman" w:hAnsi="Times New Roman" w:cs="Times New Roman"/>
          </w:rPr>
          <w:t>susan.steele@watech.wa.gov</w:t>
        </w:r>
      </w:hyperlink>
    </w:p>
    <w:p w14:paraId="25AFE0C7" w14:textId="08BCEAA4" w:rsidR="001422A5" w:rsidRDefault="001422A5" w:rsidP="00611314">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rPr>
      </w:pPr>
      <w:r>
        <w:rPr>
          <w:rFonts w:ascii="Times New Roman" w:eastAsia="Times New Roman" w:hAnsi="Times New Roman" w:cs="Times New Roman"/>
        </w:rPr>
        <w:t xml:space="preserve">Phone: </w:t>
      </w:r>
      <w:r>
        <w:rPr>
          <w:rFonts w:ascii="Times New Roman" w:eastAsia="Times New Roman" w:hAnsi="Times New Roman" w:cs="Times New Roman"/>
        </w:rPr>
        <w:tab/>
        <w:t>360-407-8781</w:t>
      </w:r>
    </w:p>
    <w:p w14:paraId="487A1F66" w14:textId="5A1BC5DD" w:rsidR="001422A5" w:rsidRDefault="001422A5" w:rsidP="00611314">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b/>
          <w:bCs/>
        </w:rPr>
      </w:pPr>
      <w:r w:rsidRPr="001422A5">
        <w:rPr>
          <w:rFonts w:ascii="Times New Roman" w:eastAsia="Times New Roman" w:hAnsi="Times New Roman" w:cs="Times New Roman"/>
          <w:b/>
          <w:bCs/>
        </w:rPr>
        <w:t>Backup RFQQ Coordinator</w:t>
      </w:r>
    </w:p>
    <w:p w14:paraId="423C29A5" w14:textId="77777777" w:rsidR="001422A5" w:rsidRPr="00611314" w:rsidRDefault="001422A5" w:rsidP="001422A5">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rPr>
      </w:pPr>
      <w:r w:rsidRPr="00611314">
        <w:rPr>
          <w:rFonts w:ascii="Times New Roman" w:eastAsia="Times New Roman" w:hAnsi="Times New Roman" w:cs="Times New Roman"/>
        </w:rPr>
        <w:t>Contact Name:</w:t>
      </w:r>
      <w:r w:rsidRPr="00611314">
        <w:rPr>
          <w:rFonts w:ascii="Times New Roman" w:eastAsia="Times New Roman" w:hAnsi="Times New Roman" w:cs="Times New Roman"/>
        </w:rPr>
        <w:tab/>
        <w:t>Michael Callahan</w:t>
      </w:r>
    </w:p>
    <w:p w14:paraId="1916776F" w14:textId="1AAA0F61" w:rsidR="001422A5" w:rsidRPr="00611314" w:rsidRDefault="001422A5" w:rsidP="001422A5">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rPr>
      </w:pPr>
      <w:r w:rsidRPr="00611314">
        <w:rPr>
          <w:rFonts w:ascii="Times New Roman" w:eastAsia="Times New Roman" w:hAnsi="Times New Roman" w:cs="Times New Roman"/>
        </w:rPr>
        <w:t>E-mail Address: michael.callahan@</w:t>
      </w:r>
      <w:r>
        <w:rPr>
          <w:rFonts w:ascii="Times New Roman" w:eastAsia="Times New Roman" w:hAnsi="Times New Roman" w:cs="Times New Roman"/>
        </w:rPr>
        <w:t>watech.</w:t>
      </w:r>
      <w:r w:rsidRPr="00611314">
        <w:rPr>
          <w:rFonts w:ascii="Times New Roman" w:eastAsia="Times New Roman" w:hAnsi="Times New Roman" w:cs="Times New Roman"/>
        </w:rPr>
        <w:t>wa.gov</w:t>
      </w:r>
    </w:p>
    <w:p w14:paraId="0DF0A4A9" w14:textId="77777777" w:rsidR="001422A5" w:rsidRDefault="001422A5" w:rsidP="001422A5">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rPr>
      </w:pPr>
      <w:r w:rsidRPr="00611314">
        <w:rPr>
          <w:rFonts w:ascii="Times New Roman" w:eastAsia="Times New Roman" w:hAnsi="Times New Roman" w:cs="Times New Roman"/>
        </w:rPr>
        <w:t xml:space="preserve">Phone: </w:t>
      </w:r>
      <w:r w:rsidRPr="00611314">
        <w:rPr>
          <w:rFonts w:ascii="Times New Roman" w:eastAsia="Times New Roman" w:hAnsi="Times New Roman" w:cs="Times New Roman"/>
        </w:rPr>
        <w:tab/>
        <w:t>360-407-8765</w:t>
      </w:r>
    </w:p>
    <w:p w14:paraId="7682A392" w14:textId="77777777" w:rsidR="001422A5" w:rsidRPr="001422A5" w:rsidRDefault="001422A5" w:rsidP="00611314">
      <w:pPr>
        <w:tabs>
          <w:tab w:val="left" w:pos="2520"/>
        </w:tabs>
        <w:overflowPunct w:val="0"/>
        <w:autoSpaceDE w:val="0"/>
        <w:autoSpaceDN w:val="0"/>
        <w:adjustRightInd w:val="0"/>
        <w:spacing w:before="120" w:after="120" w:line="240" w:lineRule="auto"/>
        <w:ind w:left="1440" w:hanging="360"/>
        <w:textAlignment w:val="baseline"/>
        <w:rPr>
          <w:rFonts w:ascii="Times New Roman" w:eastAsia="Times New Roman" w:hAnsi="Times New Roman" w:cs="Times New Roman"/>
          <w:b/>
          <w:bCs/>
        </w:rPr>
      </w:pPr>
    </w:p>
    <w:p w14:paraId="126091C6" w14:textId="77777777" w:rsidR="00611314" w:rsidRPr="00611314" w:rsidRDefault="00611314" w:rsidP="00611314">
      <w:pPr>
        <w:spacing w:after="240" w:line="240" w:lineRule="auto"/>
        <w:ind w:left="720"/>
        <w:rPr>
          <w:rFonts w:ascii="Times New Roman" w:eastAsia="Times New Roman" w:hAnsi="Times New Roman" w:cs="Times New Roman"/>
        </w:rPr>
      </w:pPr>
      <w:r w:rsidRPr="00611314">
        <w:rPr>
          <w:rFonts w:ascii="Times New Roman" w:eastAsia="Times New Roman" w:hAnsi="Times New Roman" w:cs="Times New Roman"/>
        </w:rPr>
        <w:t>All oral communications will be considered unofficial and non-binding on the State. Any other direct or indirect communication with employees or (sub) contractors of our organization regarding this RFQQ will be treated as misconduct and may result in your response being disqualified.</w:t>
      </w:r>
    </w:p>
    <w:p w14:paraId="1DC50F08"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rPr>
        <w:t>Vendor Questions</w:t>
      </w:r>
    </w:p>
    <w:p w14:paraId="2BDE5EEE" w14:textId="1ADCB336" w:rsidR="00611314" w:rsidRPr="00611314" w:rsidRDefault="00611314" w:rsidP="00611314">
      <w:pPr>
        <w:spacing w:before="240" w:after="24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It is the Vendor’s responsibility to remedy any ambiguity, inconsistency, error, or omission within this document before submitting their Response. Vendors shall submit all requests to the contact above no later than 12 noon on the closing date stated in Section 2.  An official written CTS response will be provided for Vendor questions received by this deadline. Written responses to Vendor questions will be posted on the CTS </w:t>
      </w:r>
      <w:r w:rsidR="002351D0">
        <w:rPr>
          <w:rFonts w:ascii="Times New Roman" w:eastAsia="Times New Roman" w:hAnsi="Times New Roman" w:cs="Times New Roman"/>
        </w:rPr>
        <w:t xml:space="preserve">Procurement </w:t>
      </w:r>
      <w:r w:rsidRPr="00611314">
        <w:rPr>
          <w:rFonts w:ascii="Times New Roman" w:eastAsia="Times New Roman" w:hAnsi="Times New Roman" w:cs="Times New Roman"/>
        </w:rPr>
        <w:t xml:space="preserve">web site at: </w:t>
      </w:r>
      <w:r w:rsidR="00883581" w:rsidRPr="00251089">
        <w:rPr>
          <w:rFonts w:ascii="Times New Roman" w:eastAsia="Times New Roman" w:hAnsi="Times New Roman" w:cs="Times New Roman"/>
          <w:color w:val="0000FF"/>
          <w:u w:val="single"/>
        </w:rPr>
        <w:t>www.watech.wa.gov</w:t>
      </w:r>
      <w:r w:rsidR="002351D0">
        <w:rPr>
          <w:rFonts w:ascii="Times New Roman" w:eastAsia="Times New Roman" w:hAnsi="Times New Roman" w:cs="Times New Roman"/>
          <w:color w:val="0000FF"/>
          <w:u w:val="single"/>
        </w:rPr>
        <w:t>/procurement-announcements.</w:t>
      </w:r>
      <w:r w:rsidRPr="00611314">
        <w:rPr>
          <w:rFonts w:ascii="Times New Roman" w:eastAsia="Times New Roman" w:hAnsi="Times New Roman" w:cs="Times New Roman"/>
        </w:rPr>
        <w:t xml:space="preserve"> </w:t>
      </w:r>
    </w:p>
    <w:p w14:paraId="0040DA0A" w14:textId="68356647" w:rsidR="00FD50B9" w:rsidRPr="00FD50B9" w:rsidRDefault="00FD50B9"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FD50B9">
        <w:rPr>
          <w:rFonts w:ascii="Times New Roman" w:eastAsia="Times New Roman" w:hAnsi="Times New Roman" w:cs="Times New Roman"/>
          <w:b/>
          <w:bCs/>
        </w:rPr>
        <w:t>Preproposal Conference</w:t>
      </w:r>
    </w:p>
    <w:p w14:paraId="15B5D936" w14:textId="4B1518BC" w:rsidR="00FD50B9" w:rsidRPr="00251089" w:rsidRDefault="00FD50B9" w:rsidP="00FD50B9">
      <w:pPr>
        <w:ind w:left="720"/>
        <w:rPr>
          <w:rFonts w:ascii="Times New Roman" w:hAnsi="Times New Roman" w:cs="Times New Roman"/>
        </w:rPr>
      </w:pPr>
      <w:r w:rsidRPr="00251089">
        <w:rPr>
          <w:rFonts w:ascii="Times New Roman" w:hAnsi="Times New Roman" w:cs="Times New Roman"/>
        </w:rPr>
        <w:t>CTS shall conduct a pre-proposal conference on the time and date provided in the Schedule, via a teleconference</w:t>
      </w:r>
      <w:r w:rsidR="00883581">
        <w:rPr>
          <w:rFonts w:ascii="Times New Roman" w:hAnsi="Times New Roman" w:cs="Times New Roman"/>
        </w:rPr>
        <w:t>, and is also listed below</w:t>
      </w:r>
      <w:r w:rsidRPr="00251089">
        <w:rPr>
          <w:rFonts w:ascii="Times New Roman" w:hAnsi="Times New Roman" w:cs="Times New Roman"/>
        </w:rPr>
        <w:t xml:space="preserve">. Attendance is not mandatory, however a pre-proposal </w:t>
      </w:r>
      <w:r>
        <w:rPr>
          <w:rFonts w:ascii="Times New Roman" w:hAnsi="Times New Roman" w:cs="Times New Roman"/>
        </w:rPr>
        <w:t>Amendment</w:t>
      </w:r>
      <w:r w:rsidRPr="00251089">
        <w:rPr>
          <w:rFonts w:ascii="Times New Roman" w:hAnsi="Times New Roman" w:cs="Times New Roman"/>
        </w:rPr>
        <w:t>, and amended RFQ</w:t>
      </w:r>
      <w:r w:rsidR="00E64474">
        <w:rPr>
          <w:rFonts w:ascii="Times New Roman" w:hAnsi="Times New Roman" w:cs="Times New Roman"/>
        </w:rPr>
        <w:t>,</w:t>
      </w:r>
      <w:r w:rsidRPr="00251089">
        <w:rPr>
          <w:rFonts w:ascii="Times New Roman" w:hAnsi="Times New Roman" w:cs="Times New Roman"/>
        </w:rPr>
        <w:t xml:space="preserve"> if applicable, will be posted by the timeline stated in the Schedule. The purpose of the meeting is to address the issues </w:t>
      </w:r>
      <w:r>
        <w:rPr>
          <w:rFonts w:ascii="Times New Roman" w:hAnsi="Times New Roman" w:cs="Times New Roman"/>
        </w:rPr>
        <w:t xml:space="preserve">from the </w:t>
      </w:r>
      <w:proofErr w:type="gramStart"/>
      <w:r>
        <w:rPr>
          <w:rFonts w:ascii="Times New Roman" w:hAnsi="Times New Roman" w:cs="Times New Roman"/>
        </w:rPr>
        <w:t>Question and Answer</w:t>
      </w:r>
      <w:proofErr w:type="gramEnd"/>
      <w:r>
        <w:rPr>
          <w:rFonts w:ascii="Times New Roman" w:hAnsi="Times New Roman" w:cs="Times New Roman"/>
        </w:rPr>
        <w:t xml:space="preserve"> period (Amendment) that need further clarification.</w:t>
      </w:r>
    </w:p>
    <w:p w14:paraId="3E041023" w14:textId="67F8979A" w:rsidR="00FD50B9" w:rsidRPr="00251089" w:rsidRDefault="00883581" w:rsidP="00FD50B9">
      <w:pPr>
        <w:ind w:left="720"/>
        <w:rPr>
          <w:rFonts w:ascii="Times New Roman" w:hAnsi="Times New Roman" w:cs="Times New Roman"/>
        </w:rPr>
      </w:pPr>
      <w:r>
        <w:rPr>
          <w:rFonts w:ascii="Times New Roman" w:hAnsi="Times New Roman" w:cs="Times New Roman"/>
        </w:rPr>
        <w:t>A</w:t>
      </w:r>
      <w:r w:rsidR="00FD50B9" w:rsidRPr="00251089">
        <w:rPr>
          <w:rFonts w:ascii="Times New Roman" w:hAnsi="Times New Roman" w:cs="Times New Roman"/>
        </w:rPr>
        <w:t xml:space="preserve"> Microsoft Teams teleconference for Contractors </w:t>
      </w:r>
      <w:r>
        <w:rPr>
          <w:rFonts w:ascii="Times New Roman" w:hAnsi="Times New Roman" w:cs="Times New Roman"/>
        </w:rPr>
        <w:t xml:space="preserve">will be held on </w:t>
      </w:r>
      <w:r w:rsidRPr="00251089">
        <w:rPr>
          <w:rFonts w:ascii="Times New Roman" w:hAnsi="Times New Roman" w:cs="Times New Roman"/>
          <w:b/>
          <w:bCs/>
        </w:rPr>
        <w:t>October 5, 2023 at 1:00pm – 2:00pm Pacific</w:t>
      </w:r>
      <w:r>
        <w:rPr>
          <w:rFonts w:ascii="Times New Roman" w:hAnsi="Times New Roman" w:cs="Times New Roman"/>
        </w:rPr>
        <w:t>,</w:t>
      </w:r>
      <w:r w:rsidR="00FD50B9" w:rsidRPr="00251089">
        <w:rPr>
          <w:rFonts w:ascii="Times New Roman" w:hAnsi="Times New Roman" w:cs="Times New Roman"/>
        </w:rPr>
        <w:t xml:space="preserve"> which will be recorded natively in Teams. Please </w:t>
      </w:r>
      <w:proofErr w:type="gramStart"/>
      <w:r w:rsidR="00FD50B9" w:rsidRPr="00251089">
        <w:rPr>
          <w:rFonts w:ascii="Times New Roman" w:hAnsi="Times New Roman" w:cs="Times New Roman"/>
        </w:rPr>
        <w:t>note:</w:t>
      </w:r>
      <w:proofErr w:type="gramEnd"/>
      <w:r w:rsidR="00FD50B9" w:rsidRPr="00251089">
        <w:rPr>
          <w:rFonts w:ascii="Times New Roman" w:hAnsi="Times New Roman" w:cs="Times New Roman"/>
        </w:rPr>
        <w:t xml:space="preserve"> consent for CTS to record this conference will be obtained by a recorded announcement to all the participants. </w:t>
      </w:r>
    </w:p>
    <w:p w14:paraId="1051F7E6" w14:textId="113DD966" w:rsidR="00883581" w:rsidRDefault="00883581" w:rsidP="00FD50B9">
      <w:pPr>
        <w:ind w:left="720"/>
        <w:rPr>
          <w:rFonts w:ascii="Times New Roman" w:hAnsi="Times New Roman" w:cs="Times New Roman"/>
        </w:rPr>
      </w:pPr>
      <w:r>
        <w:rPr>
          <w:rFonts w:ascii="Times New Roman" w:hAnsi="Times New Roman" w:cs="Times New Roman"/>
        </w:rPr>
        <w:t>The login information is as follows:</w:t>
      </w:r>
    </w:p>
    <w:p w14:paraId="41BFC4E0" w14:textId="77777777" w:rsidR="00883581" w:rsidRPr="00883581" w:rsidRDefault="00883581" w:rsidP="00251089">
      <w:pPr>
        <w:spacing w:after="0" w:line="240" w:lineRule="auto"/>
        <w:ind w:left="720"/>
        <w:rPr>
          <w:rFonts w:ascii="Segoe UI" w:eastAsia="Calibri" w:hAnsi="Segoe UI" w:cs="Segoe UI"/>
          <w:color w:val="252424"/>
        </w:rPr>
      </w:pPr>
      <w:r w:rsidRPr="00883581">
        <w:rPr>
          <w:rFonts w:ascii="Segoe UI" w:eastAsia="Calibri" w:hAnsi="Segoe UI" w:cs="Segoe UI"/>
          <w:color w:val="252424"/>
          <w:sz w:val="36"/>
          <w:szCs w:val="36"/>
        </w:rPr>
        <w:t>Microsoft Teams meeting</w:t>
      </w:r>
      <w:r w:rsidRPr="00883581">
        <w:rPr>
          <w:rFonts w:ascii="Segoe UI" w:eastAsia="Calibri" w:hAnsi="Segoe UI" w:cs="Segoe UI"/>
          <w:color w:val="252424"/>
        </w:rPr>
        <w:t xml:space="preserve"> </w:t>
      </w:r>
    </w:p>
    <w:p w14:paraId="74F09805" w14:textId="77777777" w:rsidR="00883581" w:rsidRPr="00883581" w:rsidRDefault="00883581" w:rsidP="00251089">
      <w:pPr>
        <w:spacing w:after="0" w:line="240" w:lineRule="auto"/>
        <w:ind w:left="720"/>
        <w:rPr>
          <w:rFonts w:ascii="Segoe UI" w:eastAsia="Calibri" w:hAnsi="Segoe UI" w:cs="Segoe UI"/>
          <w:b/>
          <w:bCs/>
          <w:color w:val="252424"/>
        </w:rPr>
      </w:pPr>
      <w:r w:rsidRPr="00883581">
        <w:rPr>
          <w:rFonts w:ascii="Segoe UI" w:eastAsia="Calibri" w:hAnsi="Segoe UI" w:cs="Segoe UI"/>
          <w:b/>
          <w:bCs/>
          <w:color w:val="252424"/>
          <w:sz w:val="21"/>
          <w:szCs w:val="21"/>
        </w:rPr>
        <w:t xml:space="preserve">Join on your computer, mobile app or room </w:t>
      </w:r>
      <w:proofErr w:type="gramStart"/>
      <w:r w:rsidRPr="00883581">
        <w:rPr>
          <w:rFonts w:ascii="Segoe UI" w:eastAsia="Calibri" w:hAnsi="Segoe UI" w:cs="Segoe UI"/>
          <w:b/>
          <w:bCs/>
          <w:color w:val="252424"/>
          <w:sz w:val="21"/>
          <w:szCs w:val="21"/>
        </w:rPr>
        <w:t>device</w:t>
      </w:r>
      <w:proofErr w:type="gramEnd"/>
      <w:r w:rsidRPr="00883581">
        <w:rPr>
          <w:rFonts w:ascii="Segoe UI" w:eastAsia="Calibri" w:hAnsi="Segoe UI" w:cs="Segoe UI"/>
          <w:b/>
          <w:bCs/>
          <w:color w:val="252424"/>
        </w:rPr>
        <w:t xml:space="preserve"> </w:t>
      </w:r>
    </w:p>
    <w:p w14:paraId="4D04DF11" w14:textId="77777777" w:rsidR="00883581" w:rsidRPr="00883581" w:rsidRDefault="007C0C35" w:rsidP="00251089">
      <w:pPr>
        <w:spacing w:after="0" w:line="240" w:lineRule="auto"/>
        <w:ind w:left="720"/>
        <w:rPr>
          <w:rFonts w:ascii="Segoe UI" w:eastAsia="Calibri" w:hAnsi="Segoe UI" w:cs="Segoe UI"/>
          <w:color w:val="252424"/>
        </w:rPr>
      </w:pPr>
      <w:hyperlink r:id="rId15" w:tgtFrame="_blank" w:history="1">
        <w:r w:rsidR="00883581" w:rsidRPr="00883581">
          <w:rPr>
            <w:rFonts w:ascii="Segoe UI Semibold" w:eastAsia="Calibri" w:hAnsi="Segoe UI Semibold" w:cs="Segoe UI Semibold"/>
            <w:color w:val="6264A7"/>
            <w:sz w:val="21"/>
            <w:szCs w:val="21"/>
            <w:u w:val="single"/>
          </w:rPr>
          <w:t>Click here to join the meeting</w:t>
        </w:r>
      </w:hyperlink>
      <w:r w:rsidR="00883581" w:rsidRPr="00883581">
        <w:rPr>
          <w:rFonts w:ascii="Segoe UI" w:eastAsia="Calibri" w:hAnsi="Segoe UI" w:cs="Segoe UI"/>
          <w:color w:val="252424"/>
        </w:rPr>
        <w:t xml:space="preserve"> </w:t>
      </w:r>
    </w:p>
    <w:p w14:paraId="4EEE74B4" w14:textId="77777777" w:rsidR="00883581" w:rsidRPr="00883581" w:rsidRDefault="00883581" w:rsidP="00251089">
      <w:pPr>
        <w:spacing w:after="0" w:line="240" w:lineRule="auto"/>
        <w:ind w:left="720"/>
        <w:rPr>
          <w:rFonts w:ascii="Segoe UI" w:eastAsia="Calibri" w:hAnsi="Segoe UI" w:cs="Segoe UI"/>
          <w:color w:val="252424"/>
        </w:rPr>
      </w:pPr>
      <w:r w:rsidRPr="00883581">
        <w:rPr>
          <w:rFonts w:ascii="Segoe UI" w:eastAsia="Calibri" w:hAnsi="Segoe UI" w:cs="Segoe UI"/>
          <w:color w:val="252424"/>
          <w:sz w:val="21"/>
          <w:szCs w:val="21"/>
        </w:rPr>
        <w:t xml:space="preserve">Meeting ID: </w:t>
      </w:r>
      <w:r w:rsidRPr="00883581">
        <w:rPr>
          <w:rFonts w:ascii="Segoe UI" w:eastAsia="Calibri" w:hAnsi="Segoe UI" w:cs="Segoe UI"/>
          <w:color w:val="252424"/>
          <w:sz w:val="24"/>
          <w:szCs w:val="24"/>
        </w:rPr>
        <w:t>296 406 639 811</w:t>
      </w:r>
      <w:r w:rsidRPr="00883581">
        <w:rPr>
          <w:rFonts w:ascii="Segoe UI" w:eastAsia="Calibri" w:hAnsi="Segoe UI" w:cs="Segoe UI"/>
          <w:color w:val="252424"/>
          <w:sz w:val="21"/>
          <w:szCs w:val="21"/>
        </w:rPr>
        <w:t xml:space="preserve"> </w:t>
      </w:r>
      <w:r w:rsidRPr="00883581">
        <w:rPr>
          <w:rFonts w:ascii="Segoe UI" w:eastAsia="Calibri" w:hAnsi="Segoe UI" w:cs="Segoe UI"/>
          <w:color w:val="252424"/>
        </w:rPr>
        <w:br/>
      </w:r>
      <w:r w:rsidRPr="00883581">
        <w:rPr>
          <w:rFonts w:ascii="Segoe UI" w:eastAsia="Calibri" w:hAnsi="Segoe UI" w:cs="Segoe UI"/>
          <w:color w:val="252424"/>
          <w:sz w:val="21"/>
          <w:szCs w:val="21"/>
        </w:rPr>
        <w:t xml:space="preserve">Passcode: </w:t>
      </w:r>
      <w:proofErr w:type="spellStart"/>
      <w:r w:rsidRPr="00883581">
        <w:rPr>
          <w:rFonts w:ascii="Segoe UI" w:eastAsia="Calibri" w:hAnsi="Segoe UI" w:cs="Segoe UI"/>
          <w:color w:val="252424"/>
          <w:sz w:val="24"/>
          <w:szCs w:val="24"/>
        </w:rPr>
        <w:t>RsregU</w:t>
      </w:r>
      <w:proofErr w:type="spellEnd"/>
      <w:r w:rsidRPr="00883581">
        <w:rPr>
          <w:rFonts w:ascii="Segoe UI" w:eastAsia="Calibri" w:hAnsi="Segoe UI" w:cs="Segoe UI"/>
          <w:color w:val="252424"/>
          <w:sz w:val="24"/>
          <w:szCs w:val="24"/>
        </w:rPr>
        <w:t xml:space="preserve"> </w:t>
      </w:r>
    </w:p>
    <w:p w14:paraId="2CFFFBF4" w14:textId="77777777" w:rsidR="00883581" w:rsidRPr="00883581" w:rsidRDefault="007C0C35" w:rsidP="00251089">
      <w:pPr>
        <w:spacing w:after="0" w:line="240" w:lineRule="auto"/>
        <w:ind w:left="720"/>
        <w:rPr>
          <w:rFonts w:ascii="Segoe UI" w:eastAsia="Calibri" w:hAnsi="Segoe UI" w:cs="Segoe UI"/>
          <w:color w:val="252424"/>
          <w:sz w:val="21"/>
          <w:szCs w:val="21"/>
        </w:rPr>
      </w:pPr>
      <w:hyperlink r:id="rId16" w:tgtFrame="_blank" w:history="1">
        <w:r w:rsidR="00883581" w:rsidRPr="00883581">
          <w:rPr>
            <w:rFonts w:ascii="Segoe UI" w:eastAsia="Calibri" w:hAnsi="Segoe UI" w:cs="Segoe UI"/>
            <w:color w:val="6264A7"/>
            <w:sz w:val="21"/>
            <w:szCs w:val="21"/>
            <w:u w:val="single"/>
          </w:rPr>
          <w:t>Download Teams</w:t>
        </w:r>
      </w:hyperlink>
      <w:r w:rsidR="00883581" w:rsidRPr="00883581">
        <w:rPr>
          <w:rFonts w:ascii="Segoe UI" w:eastAsia="Calibri" w:hAnsi="Segoe UI" w:cs="Segoe UI"/>
          <w:color w:val="252424"/>
          <w:sz w:val="21"/>
          <w:szCs w:val="21"/>
        </w:rPr>
        <w:t xml:space="preserve"> | </w:t>
      </w:r>
      <w:hyperlink r:id="rId17" w:tgtFrame="_blank" w:history="1">
        <w:r w:rsidR="00883581" w:rsidRPr="00883581">
          <w:rPr>
            <w:rFonts w:ascii="Segoe UI" w:eastAsia="Calibri" w:hAnsi="Segoe UI" w:cs="Segoe UI"/>
            <w:color w:val="6264A7"/>
            <w:sz w:val="21"/>
            <w:szCs w:val="21"/>
            <w:u w:val="single"/>
          </w:rPr>
          <w:t>Join on the web</w:t>
        </w:r>
      </w:hyperlink>
    </w:p>
    <w:p w14:paraId="73717BF5" w14:textId="77777777" w:rsidR="00883581" w:rsidRPr="00883581" w:rsidRDefault="00883581" w:rsidP="00251089">
      <w:pPr>
        <w:spacing w:after="0" w:line="240" w:lineRule="auto"/>
        <w:ind w:left="720"/>
        <w:rPr>
          <w:rFonts w:ascii="Segoe UI" w:eastAsia="Calibri" w:hAnsi="Segoe UI" w:cs="Segoe UI"/>
          <w:color w:val="252424"/>
        </w:rPr>
      </w:pPr>
      <w:r w:rsidRPr="00883581">
        <w:rPr>
          <w:rFonts w:ascii="Segoe UI" w:eastAsia="Calibri" w:hAnsi="Segoe UI" w:cs="Segoe UI"/>
          <w:b/>
          <w:bCs/>
          <w:color w:val="252424"/>
          <w:sz w:val="21"/>
          <w:szCs w:val="21"/>
        </w:rPr>
        <w:t>Or call in (audio only)</w:t>
      </w:r>
      <w:r w:rsidRPr="00883581">
        <w:rPr>
          <w:rFonts w:ascii="Segoe UI" w:eastAsia="Calibri" w:hAnsi="Segoe UI" w:cs="Segoe UI"/>
          <w:color w:val="252424"/>
        </w:rPr>
        <w:t xml:space="preserve"> </w:t>
      </w:r>
    </w:p>
    <w:p w14:paraId="63AD484F" w14:textId="77777777" w:rsidR="00883581" w:rsidRPr="00883581" w:rsidRDefault="007C0C35" w:rsidP="00251089">
      <w:pPr>
        <w:spacing w:after="0" w:line="240" w:lineRule="auto"/>
        <w:ind w:left="720"/>
        <w:rPr>
          <w:rFonts w:ascii="Segoe UI" w:eastAsia="Calibri" w:hAnsi="Segoe UI" w:cs="Segoe UI"/>
          <w:color w:val="252424"/>
        </w:rPr>
      </w:pPr>
      <w:hyperlink r:id="rId18" w:anchor=" " w:history="1">
        <w:r w:rsidR="00883581" w:rsidRPr="00883581">
          <w:rPr>
            <w:rFonts w:ascii="Segoe UI" w:eastAsia="Calibri" w:hAnsi="Segoe UI" w:cs="Segoe UI"/>
            <w:color w:val="6264A7"/>
            <w:sz w:val="21"/>
            <w:szCs w:val="21"/>
            <w:u w:val="single"/>
          </w:rPr>
          <w:t>+1 564-999-</w:t>
        </w:r>
        <w:proofErr w:type="gramStart"/>
        <w:r w:rsidR="00883581" w:rsidRPr="00883581">
          <w:rPr>
            <w:rFonts w:ascii="Segoe UI" w:eastAsia="Calibri" w:hAnsi="Segoe UI" w:cs="Segoe UI"/>
            <w:color w:val="6264A7"/>
            <w:sz w:val="21"/>
            <w:szCs w:val="21"/>
            <w:u w:val="single"/>
          </w:rPr>
          <w:t>2000,,</w:t>
        </w:r>
        <w:proofErr w:type="gramEnd"/>
        <w:r w:rsidR="00883581" w:rsidRPr="00883581">
          <w:rPr>
            <w:rFonts w:ascii="Segoe UI" w:eastAsia="Calibri" w:hAnsi="Segoe UI" w:cs="Segoe UI"/>
            <w:color w:val="6264A7"/>
            <w:sz w:val="21"/>
            <w:szCs w:val="21"/>
            <w:u w:val="single"/>
          </w:rPr>
          <w:t>450111092#</w:t>
        </w:r>
      </w:hyperlink>
      <w:r w:rsidR="00883581" w:rsidRPr="00883581">
        <w:rPr>
          <w:rFonts w:ascii="Segoe UI" w:eastAsia="Calibri" w:hAnsi="Segoe UI" w:cs="Segoe UI"/>
          <w:color w:val="252424"/>
        </w:rPr>
        <w:t xml:space="preserve"> </w:t>
      </w:r>
      <w:r w:rsidR="00883581" w:rsidRPr="00883581">
        <w:rPr>
          <w:rFonts w:ascii="Segoe UI" w:eastAsia="Calibri" w:hAnsi="Segoe UI" w:cs="Segoe UI"/>
          <w:color w:val="252424"/>
          <w:sz w:val="21"/>
          <w:szCs w:val="21"/>
        </w:rPr>
        <w:t xml:space="preserve">  United States, Olympia </w:t>
      </w:r>
    </w:p>
    <w:p w14:paraId="09BBE488" w14:textId="77777777" w:rsidR="00883581" w:rsidRPr="00883581" w:rsidRDefault="00883581" w:rsidP="00251089">
      <w:pPr>
        <w:spacing w:after="0" w:line="240" w:lineRule="auto"/>
        <w:ind w:left="720"/>
        <w:rPr>
          <w:rFonts w:ascii="Segoe UI" w:eastAsia="Calibri" w:hAnsi="Segoe UI" w:cs="Segoe UI"/>
          <w:color w:val="252424"/>
        </w:rPr>
      </w:pPr>
      <w:r w:rsidRPr="00883581">
        <w:rPr>
          <w:rFonts w:ascii="Segoe UI" w:eastAsia="Calibri" w:hAnsi="Segoe UI" w:cs="Segoe UI"/>
          <w:color w:val="252424"/>
          <w:sz w:val="21"/>
          <w:szCs w:val="21"/>
        </w:rPr>
        <w:t xml:space="preserve">Phone Conference ID: </w:t>
      </w:r>
      <w:r w:rsidRPr="00883581">
        <w:rPr>
          <w:rFonts w:ascii="Segoe UI" w:eastAsia="Calibri" w:hAnsi="Segoe UI" w:cs="Segoe UI"/>
          <w:color w:val="252424"/>
          <w:sz w:val="24"/>
          <w:szCs w:val="24"/>
        </w:rPr>
        <w:t xml:space="preserve">450 111 092# </w:t>
      </w:r>
    </w:p>
    <w:p w14:paraId="794AC570" w14:textId="77777777" w:rsidR="00883581" w:rsidRDefault="00883581" w:rsidP="00FD50B9">
      <w:pPr>
        <w:ind w:left="720"/>
        <w:rPr>
          <w:rFonts w:ascii="Times New Roman" w:hAnsi="Times New Roman" w:cs="Times New Roman"/>
        </w:rPr>
      </w:pPr>
    </w:p>
    <w:p w14:paraId="3CEBEF99" w14:textId="5715C59C" w:rsidR="00FD50B9" w:rsidRDefault="00FD50B9" w:rsidP="00FD50B9">
      <w:pPr>
        <w:ind w:left="720"/>
        <w:rPr>
          <w:rFonts w:ascii="Times New Roman" w:hAnsi="Times New Roman" w:cs="Times New Roman"/>
        </w:rPr>
      </w:pPr>
      <w:r>
        <w:rPr>
          <w:rFonts w:ascii="Times New Roman" w:hAnsi="Times New Roman" w:cs="Times New Roman"/>
        </w:rPr>
        <w:t>At the conclusion of the conference, and per the Schedule above, CTS will release a Preproposal Conference Amendment which will include a link to the recording of the conference.</w:t>
      </w:r>
    </w:p>
    <w:p w14:paraId="0CEC8CB5" w14:textId="116C3BDA"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Vendor Complaints Regarding Requirements and Specifications</w:t>
      </w:r>
    </w:p>
    <w:p w14:paraId="69DEB0BA"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Vendors may submit specific complaints in writing to the RFQQ Coordinator, if Vendor believes requirements exist that unduly constrain competition. The complaint must be made in writing to the RFQQ Coordinator before the Response due date.  The complaint must state how the requirement unduly constrains competition and provide the relevant facts, circumstances, and documentation. The solicitation process may continue.</w:t>
      </w:r>
    </w:p>
    <w:p w14:paraId="1F2EB985" w14:textId="77777777" w:rsidR="00611314" w:rsidRPr="00611314" w:rsidRDefault="00611314" w:rsidP="00611314">
      <w:pPr>
        <w:spacing w:after="0" w:line="240" w:lineRule="auto"/>
        <w:ind w:left="720"/>
        <w:rPr>
          <w:rFonts w:ascii="Times New Roman" w:eastAsia="Times New Roman" w:hAnsi="Times New Roman" w:cs="Times New Roman"/>
        </w:rPr>
      </w:pPr>
    </w:p>
    <w:p w14:paraId="5E8FF703" w14:textId="5231201A"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Except as otherwise stated below, the </w:t>
      </w:r>
      <w:r w:rsidR="002351D0">
        <w:rPr>
          <w:rFonts w:ascii="Times New Roman" w:eastAsia="Times New Roman" w:hAnsi="Times New Roman" w:cs="Times New Roman"/>
        </w:rPr>
        <w:t>Contracts and Procurements Manager</w:t>
      </w:r>
      <w:r w:rsidRPr="00611314">
        <w:rPr>
          <w:rFonts w:ascii="Times New Roman" w:eastAsia="Times New Roman" w:hAnsi="Times New Roman" w:cs="Times New Roman"/>
        </w:rPr>
        <w:t xml:space="preserve"> will review protests on behalf of the agency. </w:t>
      </w:r>
      <w:r w:rsidRPr="00611314">
        <w:rPr>
          <w:rFonts w:ascii="Times New Roman" w:eastAsia="Times New Roman" w:hAnsi="Times New Roman" w:cs="Times New Roman"/>
          <w:b/>
        </w:rPr>
        <w:t xml:space="preserve"> </w:t>
      </w:r>
      <w:r w:rsidRPr="00611314">
        <w:rPr>
          <w:rFonts w:ascii="Times New Roman" w:eastAsia="Times New Roman" w:hAnsi="Times New Roman" w:cs="Times New Roman"/>
        </w:rPr>
        <w:t xml:space="preserve">Vendors may appeal the </w:t>
      </w:r>
      <w:r w:rsidR="002351D0">
        <w:rPr>
          <w:rFonts w:ascii="Times New Roman" w:eastAsia="Times New Roman" w:hAnsi="Times New Roman" w:cs="Times New Roman"/>
        </w:rPr>
        <w:t>Contracts and Procurements Manager’</w:t>
      </w:r>
      <w:r w:rsidRPr="00611314">
        <w:rPr>
          <w:rFonts w:ascii="Times New Roman" w:eastAsia="Times New Roman" w:hAnsi="Times New Roman" w:cs="Times New Roman"/>
        </w:rPr>
        <w:t xml:space="preserve">s determination, on purchases over $100,000, by submitting an appeal in writing to the Director. An appeal shall be filed no later than 5 Business Days after </w:t>
      </w:r>
      <w:r w:rsidR="002351D0">
        <w:rPr>
          <w:rFonts w:ascii="Times New Roman" w:eastAsia="Times New Roman" w:hAnsi="Times New Roman" w:cs="Times New Roman"/>
        </w:rPr>
        <w:t>Contracts and Procurements Manager’s</w:t>
      </w:r>
      <w:r w:rsidRPr="00611314">
        <w:rPr>
          <w:rFonts w:ascii="Times New Roman" w:eastAsia="Times New Roman" w:hAnsi="Times New Roman" w:cs="Times New Roman"/>
        </w:rPr>
        <w:t xml:space="preserve"> decision. Decisions made by the Director or designee are final.</w:t>
      </w:r>
    </w:p>
    <w:p w14:paraId="540403CF"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Response Contents</w:t>
      </w:r>
    </w:p>
    <w:p w14:paraId="3912EE3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Response must contain information responding to all mandatory requirements, a signed certification and assurances and must include the signature of an authorized Vendor representative on all documents required in the appendices.</w:t>
      </w:r>
    </w:p>
    <w:p w14:paraId="264ABCC2"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Response should be submitted in two (2) volumes containing what is listed below. This separation of documentation protects the integrity of the State’s evaluation process. No mention of the cost response may be made in Volume 1.</w:t>
      </w:r>
    </w:p>
    <w:p w14:paraId="1C381819" w14:textId="77777777" w:rsidR="00611314" w:rsidRPr="00611314" w:rsidRDefault="00611314" w:rsidP="00611314">
      <w:pPr>
        <w:spacing w:before="120" w:after="0" w:line="240" w:lineRule="auto"/>
        <w:ind w:left="1080"/>
        <w:rPr>
          <w:rFonts w:ascii="Times New Roman" w:eastAsia="Times New Roman" w:hAnsi="Times New Roman" w:cs="Times New Roman"/>
        </w:rPr>
      </w:pPr>
      <w:r w:rsidRPr="00611314">
        <w:rPr>
          <w:rFonts w:ascii="Times New Roman" w:eastAsia="Times New Roman" w:hAnsi="Times New Roman" w:cs="Times New Roman"/>
          <w:u w:val="single"/>
        </w:rPr>
        <w:t>File entitled - Volume 1</w:t>
      </w:r>
      <w:r w:rsidRPr="00611314">
        <w:rPr>
          <w:rFonts w:ascii="Times New Roman" w:eastAsia="Times New Roman" w:hAnsi="Times New Roman" w:cs="Times New Roman"/>
        </w:rPr>
        <w:t>:</w:t>
      </w:r>
    </w:p>
    <w:p w14:paraId="2F0144B6" w14:textId="77777777" w:rsidR="00611314" w:rsidRPr="00611314" w:rsidRDefault="00611314" w:rsidP="002351D0">
      <w:pPr>
        <w:numPr>
          <w:ilvl w:val="0"/>
          <w:numId w:val="8"/>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Vendor’s cover letter explicitly acknowledging receipt of all RFQQ revisions issued, if any; and</w:t>
      </w:r>
    </w:p>
    <w:p w14:paraId="5EB5B47C" w14:textId="77777777" w:rsidR="00611314" w:rsidRPr="00611314" w:rsidRDefault="00611314" w:rsidP="002351D0">
      <w:pPr>
        <w:numPr>
          <w:ilvl w:val="0"/>
          <w:numId w:val="8"/>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The Response to the Vendor requirements (Section 4), Vendor Capabilities and Qualifications (Section 5)</w:t>
      </w:r>
    </w:p>
    <w:p w14:paraId="7BD9E5FD" w14:textId="77777777" w:rsidR="00611314" w:rsidRPr="00611314" w:rsidRDefault="00611314" w:rsidP="00611314">
      <w:pPr>
        <w:spacing w:before="120" w:after="0" w:line="240" w:lineRule="auto"/>
        <w:ind w:left="1080"/>
        <w:rPr>
          <w:rFonts w:ascii="Times New Roman" w:eastAsia="Times New Roman" w:hAnsi="Times New Roman" w:cs="Times New Roman"/>
        </w:rPr>
      </w:pPr>
      <w:r w:rsidRPr="00611314">
        <w:rPr>
          <w:rFonts w:ascii="Times New Roman" w:eastAsia="Times New Roman" w:hAnsi="Times New Roman" w:cs="Times New Roman"/>
          <w:u w:val="single"/>
        </w:rPr>
        <w:t>File entitled - Volume 2</w:t>
      </w:r>
      <w:r w:rsidRPr="00611314">
        <w:rPr>
          <w:rFonts w:ascii="Times New Roman" w:eastAsia="Times New Roman" w:hAnsi="Times New Roman" w:cs="Times New Roman"/>
        </w:rPr>
        <w:t>:</w:t>
      </w:r>
    </w:p>
    <w:p w14:paraId="71591F28" w14:textId="77777777" w:rsidR="00611314" w:rsidRPr="00611314" w:rsidRDefault="00611314" w:rsidP="002351D0">
      <w:pPr>
        <w:numPr>
          <w:ilvl w:val="0"/>
          <w:numId w:val="9"/>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The Responses to the Financial Quote</w:t>
      </w:r>
      <w:r w:rsidRPr="00611314">
        <w:rPr>
          <w:rFonts w:ascii="Times New Roman" w:eastAsia="Times New Roman" w:hAnsi="Times New Roman" w:cs="Times New Roman"/>
          <w:i/>
          <w:iCs/>
        </w:rPr>
        <w:t xml:space="preserve"> </w:t>
      </w:r>
      <w:r w:rsidRPr="00611314">
        <w:rPr>
          <w:rFonts w:ascii="Times New Roman" w:eastAsia="Times New Roman" w:hAnsi="Times New Roman" w:cs="Times New Roman"/>
        </w:rPr>
        <w:t>(Section 6)</w:t>
      </w:r>
    </w:p>
    <w:p w14:paraId="030D324D" w14:textId="77777777" w:rsidR="00611314" w:rsidRPr="00611314" w:rsidRDefault="00611314" w:rsidP="002351D0">
      <w:pPr>
        <w:numPr>
          <w:ilvl w:val="0"/>
          <w:numId w:val="9"/>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 xml:space="preserve">Vendors signed and completed </w:t>
      </w:r>
      <w:r w:rsidRPr="00611314">
        <w:rPr>
          <w:rFonts w:ascii="Times New Roman" w:eastAsia="Times New Roman" w:hAnsi="Times New Roman" w:cs="Times New Roman"/>
          <w:i/>
        </w:rPr>
        <w:t>Certifications and Assurances</w:t>
      </w:r>
      <w:r w:rsidRPr="00611314">
        <w:rPr>
          <w:rFonts w:ascii="Times New Roman" w:eastAsia="Times New Roman" w:hAnsi="Times New Roman" w:cs="Times New Roman"/>
        </w:rPr>
        <w:t xml:space="preserve"> (Appendix A)</w:t>
      </w:r>
    </w:p>
    <w:p w14:paraId="2C4F75B0" w14:textId="77777777" w:rsidR="00611314" w:rsidRPr="00611314" w:rsidRDefault="00611314" w:rsidP="002351D0">
      <w:pPr>
        <w:numPr>
          <w:ilvl w:val="0"/>
          <w:numId w:val="9"/>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Vendor’s exceptions and/or proposed revisions to the Contract (Appendix B)</w:t>
      </w:r>
    </w:p>
    <w:p w14:paraId="7F629FE0" w14:textId="77777777" w:rsidR="00611314" w:rsidRPr="00611314" w:rsidRDefault="00611314" w:rsidP="002351D0">
      <w:pPr>
        <w:numPr>
          <w:ilvl w:val="0"/>
          <w:numId w:val="9"/>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 xml:space="preserve">Vendor’s </w:t>
      </w:r>
      <w:r w:rsidRPr="00611314">
        <w:rPr>
          <w:rFonts w:ascii="Times New Roman" w:eastAsia="Times New Roman" w:hAnsi="Times New Roman" w:cs="Times New Roman"/>
          <w:i/>
        </w:rPr>
        <w:t>MWBE Certification</w:t>
      </w:r>
      <w:r w:rsidRPr="00611314">
        <w:rPr>
          <w:rFonts w:ascii="Times New Roman" w:eastAsia="Times New Roman" w:hAnsi="Times New Roman" w:cs="Times New Roman"/>
        </w:rPr>
        <w:t xml:space="preserve"> (Appendix C), if applicable</w:t>
      </w:r>
    </w:p>
    <w:p w14:paraId="059C5B66" w14:textId="77777777" w:rsidR="00611314" w:rsidRPr="00611314" w:rsidRDefault="00611314" w:rsidP="002351D0">
      <w:pPr>
        <w:numPr>
          <w:ilvl w:val="0"/>
          <w:numId w:val="9"/>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 xml:space="preserve">Vendor’s Response to the </w:t>
      </w:r>
      <w:r w:rsidRPr="00611314">
        <w:rPr>
          <w:rFonts w:ascii="Times New Roman" w:eastAsia="Times New Roman" w:hAnsi="Times New Roman" w:cs="Times New Roman"/>
          <w:i/>
        </w:rPr>
        <w:t xml:space="preserve">Cost Model </w:t>
      </w:r>
      <w:r w:rsidRPr="00611314">
        <w:rPr>
          <w:rFonts w:ascii="Times New Roman" w:eastAsia="Times New Roman" w:hAnsi="Times New Roman" w:cs="Times New Roman"/>
        </w:rPr>
        <w:t>(Appendix E)</w:t>
      </w:r>
    </w:p>
    <w:p w14:paraId="5A6B17D1" w14:textId="77777777" w:rsidR="00611314" w:rsidRPr="00611314" w:rsidRDefault="00611314" w:rsidP="002351D0">
      <w:pPr>
        <w:numPr>
          <w:ilvl w:val="0"/>
          <w:numId w:val="9"/>
        </w:numPr>
        <w:spacing w:after="0" w:line="240" w:lineRule="auto"/>
        <w:ind w:left="1800"/>
        <w:rPr>
          <w:rFonts w:ascii="Times New Roman" w:eastAsia="Times New Roman" w:hAnsi="Times New Roman" w:cs="Times New Roman"/>
        </w:rPr>
      </w:pPr>
      <w:r w:rsidRPr="00611314">
        <w:rPr>
          <w:rFonts w:ascii="Times New Roman" w:eastAsia="Times New Roman" w:hAnsi="Times New Roman" w:cs="Times New Roman"/>
        </w:rPr>
        <w:t xml:space="preserve">Vendor’s Response to the </w:t>
      </w:r>
      <w:r w:rsidRPr="00611314">
        <w:rPr>
          <w:rFonts w:ascii="Times New Roman" w:eastAsia="Times New Roman" w:hAnsi="Times New Roman" w:cs="Times New Roman"/>
          <w:i/>
        </w:rPr>
        <w:t>Response Checklist</w:t>
      </w:r>
      <w:r w:rsidRPr="00611314">
        <w:rPr>
          <w:rFonts w:ascii="Times New Roman" w:eastAsia="Times New Roman" w:hAnsi="Times New Roman" w:cs="Times New Roman"/>
        </w:rPr>
        <w:t xml:space="preserve"> (Appendix F)</w:t>
      </w:r>
    </w:p>
    <w:p w14:paraId="597D9CDE"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Failure to provide any requested information in the prescribed format may result in disqualification of the Vendor.</w:t>
      </w:r>
    </w:p>
    <w:p w14:paraId="42F7D8B9"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Response Requirements</w:t>
      </w:r>
    </w:p>
    <w:p w14:paraId="39421683"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signature block in Appendix A, Certifications and Assurances, must be signed by a representative authorized to bind the company to the offer.</w:t>
      </w:r>
    </w:p>
    <w:p w14:paraId="3766693F" w14:textId="77777777" w:rsidR="00611314" w:rsidRPr="00611314" w:rsidRDefault="00611314" w:rsidP="00611314">
      <w:pPr>
        <w:spacing w:before="120" w:after="0" w:line="240" w:lineRule="auto"/>
        <w:ind w:left="720"/>
        <w:rPr>
          <w:rFonts w:ascii="Times New Roman" w:eastAsia="Times New Roman" w:hAnsi="Times New Roman" w:cs="Times New Roman"/>
          <w:b/>
          <w:u w:val="single"/>
        </w:rPr>
      </w:pPr>
      <w:r w:rsidRPr="00611314">
        <w:rPr>
          <w:rFonts w:ascii="Times New Roman" w:eastAsia="Times New Roman" w:hAnsi="Times New Roman" w:cs="Times New Roman"/>
          <w:b/>
          <w:u w:val="single"/>
        </w:rPr>
        <w:t xml:space="preserve">For Mandatory requirements (M), the Response must always indicate explicitly </w:t>
      </w:r>
      <w:proofErr w:type="gramStart"/>
      <w:r w:rsidRPr="00611314">
        <w:rPr>
          <w:rFonts w:ascii="Times New Roman" w:eastAsia="Times New Roman" w:hAnsi="Times New Roman" w:cs="Times New Roman"/>
          <w:b/>
          <w:u w:val="single"/>
        </w:rPr>
        <w:t>whether or not</w:t>
      </w:r>
      <w:proofErr w:type="gramEnd"/>
      <w:r w:rsidRPr="00611314">
        <w:rPr>
          <w:rFonts w:ascii="Times New Roman" w:eastAsia="Times New Roman" w:hAnsi="Times New Roman" w:cs="Times New Roman"/>
          <w:b/>
          <w:u w:val="single"/>
        </w:rPr>
        <w:t xml:space="preserve"> the Vendor’s proposed Products/Services meet the requirement. A statement, “(Vendor Name) has read, understands, and fully complies with this requirement” is acceptable, along with any additional information requested.</w:t>
      </w:r>
    </w:p>
    <w:p w14:paraId="6EE05E91" w14:textId="0893853C" w:rsidR="00611314" w:rsidRPr="00611314" w:rsidRDefault="00611314" w:rsidP="00611314">
      <w:pPr>
        <w:spacing w:before="120" w:after="0" w:line="240" w:lineRule="auto"/>
        <w:ind w:left="720"/>
        <w:rPr>
          <w:rFonts w:ascii="Times New Roman" w:eastAsia="Times New Roman" w:hAnsi="Times New Roman" w:cs="Times New Roman"/>
          <w:b/>
          <w:u w:val="single"/>
        </w:rPr>
      </w:pPr>
      <w:r w:rsidRPr="00611314">
        <w:rPr>
          <w:rFonts w:ascii="Times New Roman" w:eastAsia="Times New Roman" w:hAnsi="Times New Roman" w:cs="Times New Roman"/>
          <w:b/>
          <w:u w:val="single"/>
        </w:rPr>
        <w:t xml:space="preserve">For Mandatory Scored (MS) items, the Response must always indicate explicitly whether or not the Vendor's proposed Products/Services meet the </w:t>
      </w:r>
      <w:proofErr w:type="gramStart"/>
      <w:r w:rsidR="001422A5" w:rsidRPr="00611314">
        <w:rPr>
          <w:rFonts w:ascii="Times New Roman" w:eastAsia="Times New Roman" w:hAnsi="Times New Roman" w:cs="Times New Roman"/>
          <w:b/>
          <w:u w:val="single"/>
        </w:rPr>
        <w:t>requirement</w:t>
      </w:r>
      <w:r w:rsidR="001422A5">
        <w:rPr>
          <w:rFonts w:ascii="Times New Roman" w:eastAsia="Times New Roman" w:hAnsi="Times New Roman" w:cs="Times New Roman"/>
          <w:b/>
          <w:u w:val="single"/>
        </w:rPr>
        <w:t>,</w:t>
      </w:r>
      <w:r w:rsidR="001422A5" w:rsidRPr="00611314">
        <w:rPr>
          <w:rFonts w:ascii="Times New Roman" w:eastAsia="Times New Roman" w:hAnsi="Times New Roman" w:cs="Times New Roman"/>
          <w:b/>
          <w:u w:val="single"/>
        </w:rPr>
        <w:t xml:space="preserve"> and</w:t>
      </w:r>
      <w:proofErr w:type="gramEnd"/>
      <w:r w:rsidRPr="00611314">
        <w:rPr>
          <w:rFonts w:ascii="Times New Roman" w:eastAsia="Times New Roman" w:hAnsi="Times New Roman" w:cs="Times New Roman"/>
          <w:b/>
          <w:u w:val="single"/>
        </w:rPr>
        <w:t xml:space="preserve"> describe how the proposed Vendor’s Products/Services will accomplish each requirement or are desirable as it relates to the service(s) proposed.</w:t>
      </w:r>
    </w:p>
    <w:p w14:paraId="3098C1DC"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 must respond to each Requirement. Failure to comply with any applicable item may result in the Response being disqualified. In each requirement title is a designation indicating how the Response will be evaluated, as set forth in Section 7.</w:t>
      </w:r>
    </w:p>
    <w:p w14:paraId="6F51DF06"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Delivery of Responses</w:t>
      </w:r>
    </w:p>
    <w:p w14:paraId="32E5DBAC"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All proposals must arrive via an </w:t>
      </w:r>
      <w:r w:rsidRPr="00611314">
        <w:rPr>
          <w:rFonts w:ascii="Times New Roman" w:eastAsia="Times New Roman" w:hAnsi="Times New Roman" w:cs="Times New Roman"/>
          <w:u w:val="single"/>
        </w:rPr>
        <w:t>attachment to e-mail</w:t>
      </w:r>
      <w:r w:rsidRPr="00611314">
        <w:rPr>
          <w:rFonts w:ascii="Times New Roman" w:eastAsia="Times New Roman" w:hAnsi="Times New Roman" w:cs="Times New Roman"/>
        </w:rPr>
        <w:t xml:space="preserve"> to the RFQQ Coordinator at the email address above, on the proposal due date and time stated in Section 2. Responses arriving in the RFQQ Coordinator’s in-box after the time stated in Section 2 will be disqualified.  The "receive date/time" posted by CTS’ email system will be used as the official time stamp but may not reflect the exact time received.</w:t>
      </w:r>
    </w:p>
    <w:p w14:paraId="37291DF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Vendors should allow sufficient time to ensure timely receipt of the proposal by the RFQQ Coordinator.  Late Responses will </w:t>
      </w:r>
      <w:r w:rsidRPr="00611314">
        <w:rPr>
          <w:rFonts w:ascii="Times New Roman" w:eastAsia="Times New Roman" w:hAnsi="Times New Roman" w:cs="Times New Roman"/>
          <w:u w:val="single"/>
        </w:rPr>
        <w:t>not</w:t>
      </w:r>
      <w:r w:rsidRPr="00611314">
        <w:rPr>
          <w:rFonts w:ascii="Times New Roman" w:eastAsia="Times New Roman" w:hAnsi="Times New Roman" w:cs="Times New Roman"/>
        </w:rPr>
        <w:t xml:space="preserve"> be accepted and will be automatically disqualified from further consideration.  </w:t>
      </w:r>
    </w:p>
    <w:p w14:paraId="3F6E72D4" w14:textId="77777777" w:rsidR="00611314" w:rsidRPr="00611314" w:rsidRDefault="00611314" w:rsidP="00611314">
      <w:pPr>
        <w:spacing w:before="120" w:after="0" w:line="240" w:lineRule="auto"/>
        <w:ind w:left="720"/>
        <w:rPr>
          <w:rFonts w:ascii="Times New Roman" w:eastAsia="Times New Roman" w:hAnsi="Times New Roman" w:cs="Times New Roman"/>
          <w:bCs/>
        </w:rPr>
      </w:pPr>
      <w:r w:rsidRPr="00611314">
        <w:rPr>
          <w:rFonts w:ascii="Times New Roman" w:eastAsia="Times New Roman" w:hAnsi="Times New Roman" w:cs="Times New Roman"/>
        </w:rPr>
        <w:t xml:space="preserve">CTS assumes no responsibility for delays caused by Vendor’s e-mail, network problems or any other party.  </w:t>
      </w:r>
      <w:r w:rsidRPr="00611314">
        <w:rPr>
          <w:rFonts w:ascii="Times New Roman" w:eastAsia="Times New Roman" w:hAnsi="Times New Roman" w:cs="Times New Roman"/>
          <w:bCs/>
        </w:rPr>
        <w:t xml:space="preserve">All Responses must strictly adhere to the format and file naming conventions set forth herein.  Zipped files cannot be received by CTS and cannot be used for submission of Responses.    </w:t>
      </w:r>
    </w:p>
    <w:p w14:paraId="0B380569"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Administrative Clarifications</w:t>
      </w:r>
    </w:p>
    <w:p w14:paraId="7F34512D"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CTS reserves the right to contact Vendor for clarification of Response contents.</w:t>
      </w:r>
    </w:p>
    <w:p w14:paraId="151B28DB"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Proprietary Information/Public Disclosure</w:t>
      </w:r>
    </w:p>
    <w:p w14:paraId="4DFB16A0"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Any information contained in the Response that is proprietary or confidential must be clearly designated. Marking of the entire Response or entire sections of the Response as proprietary or confidential will not be accepted nor honored. CTS will not accept Responses where pricing is marked proprietary or confidential, and the Response will be rejected.</w:t>
      </w:r>
    </w:p>
    <w:p w14:paraId="349FD364"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To the extent consistent with chapter 42.56 RCW, the public disclosure Act, CTS shall maintain the confidentiality of Vendor’s information marked confidential or proprietary. If a request is made to view Vendor’s proprietary information, CTS will notify Vendor of the request and of the date that the records will be released to the requester unless Vendor obtains a court order enjoining that disclosure. If Vendor fails to obtain the court order enjoining disclosure, CTS will release the requested information on the date specified.</w:t>
      </w:r>
    </w:p>
    <w:p w14:paraId="727D5FF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State’s sole responsibility shall be limited to maintaining the above data in a secure area and to notify Vendor of any request(s) for disclosure for so long as CTS retains Vendor’s information in CTS records. Failure to so label such materials or failure to timely respond after notice of request for public disclosure has been given shall be deemed a waiver by Vendor of any claim that such materials are exempt from disclosure.</w:t>
      </w:r>
    </w:p>
    <w:p w14:paraId="4ED69EBB"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Waive Minor Administrative Irregularities</w:t>
      </w:r>
    </w:p>
    <w:p w14:paraId="1A944148"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CTS reserves the right to waive minor administrative irregularities contained in any Response. Additionally, CTS reserves the right, at its sole option, to make corrections to Vendors’ Responses when an obvious arithmetical error has been made in the price quotation. Vendors will not be allowed to make changes to their quoted price after the Response submission deadline.</w:t>
      </w:r>
    </w:p>
    <w:p w14:paraId="4499165C"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Errors in Response</w:t>
      </w:r>
    </w:p>
    <w:p w14:paraId="3FFBB1E5"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Vendors are liable for all errors or omissions contained in their Responses. Vendors will not be allowed to alter Response documents after the deadline for Response submission. CTS is not liable for any errors in Responses. CTS reserves the right to contact Vendor for clarification of Response contents.</w:t>
      </w:r>
    </w:p>
    <w:p w14:paraId="35E47C4D"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Amendments/Addenda</w:t>
      </w:r>
    </w:p>
    <w:p w14:paraId="19817536"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CTS reserves the right to change the </w:t>
      </w:r>
      <w:r w:rsidRPr="00611314">
        <w:rPr>
          <w:rFonts w:ascii="Times New Roman" w:eastAsia="Times New Roman" w:hAnsi="Times New Roman" w:cs="Times New Roman"/>
          <w:i/>
        </w:rPr>
        <w:t>Schedule</w:t>
      </w:r>
      <w:r w:rsidRPr="00611314">
        <w:rPr>
          <w:rFonts w:ascii="Times New Roman" w:eastAsia="Times New Roman" w:hAnsi="Times New Roman" w:cs="Times New Roman"/>
        </w:rPr>
        <w:t xml:space="preserve"> or other portions of this RFQQ at any time. Any changes or corrections will be by one or more written amendment(s), dated, and attached to or incorporated in and made a part of this solicitation document. If there is any conflict between amendments, or between an amendment and the RFQQ, whichever document was issued last in time shall be controlling.</w:t>
      </w:r>
      <w:r w:rsidRPr="00611314">
        <w:rPr>
          <w:rFonts w:ascii="Times New Roman" w:eastAsia="Times New Roman" w:hAnsi="Times New Roman" w:cs="Times New Roman"/>
          <w:i/>
          <w:iCs/>
          <w:color w:val="FF0000"/>
        </w:rPr>
        <w:t xml:space="preserve"> </w:t>
      </w:r>
    </w:p>
    <w:p w14:paraId="167A46ED"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Right to Cancel</w:t>
      </w:r>
    </w:p>
    <w:p w14:paraId="6BFFAF50"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With respect to all or part of this RFQQ, CTS reserves the right to cancel or reissue at any time without obligation or liability.</w:t>
      </w:r>
    </w:p>
    <w:p w14:paraId="4AF57943"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Contract Requirements</w:t>
      </w:r>
    </w:p>
    <w:p w14:paraId="4639DA14"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To be responsive, Vendors must indicate a willingness to </w:t>
      </w:r>
      <w:proofErr w:type="gramStart"/>
      <w:r w:rsidRPr="00611314">
        <w:rPr>
          <w:rFonts w:ascii="Times New Roman" w:eastAsia="Times New Roman" w:hAnsi="Times New Roman" w:cs="Times New Roman"/>
        </w:rPr>
        <w:t>enter into</w:t>
      </w:r>
      <w:proofErr w:type="gramEnd"/>
      <w:r w:rsidRPr="00611314">
        <w:rPr>
          <w:rFonts w:ascii="Times New Roman" w:eastAsia="Times New Roman" w:hAnsi="Times New Roman" w:cs="Times New Roman"/>
        </w:rPr>
        <w:t xml:space="preserve"> a Contract substantially the same as the Contract in Appendix B, by signing the </w:t>
      </w:r>
      <w:r w:rsidRPr="00611314">
        <w:rPr>
          <w:rFonts w:ascii="Times New Roman" w:eastAsia="Times New Roman" w:hAnsi="Times New Roman" w:cs="Times New Roman"/>
          <w:i/>
        </w:rPr>
        <w:t>Certifications and Assurances</w:t>
      </w:r>
      <w:r w:rsidRPr="00611314">
        <w:rPr>
          <w:rFonts w:ascii="Times New Roman" w:eastAsia="Times New Roman" w:hAnsi="Times New Roman" w:cs="Times New Roman"/>
        </w:rPr>
        <w:t xml:space="preserve"> located in Appendix A. Any specific areas of dispute with the attached terms and conditions must be identified in the Response and may, at the sole discretion of CTS, be grounds for disqualification from further consideration in the award of a Contract.</w:t>
      </w:r>
      <w:r w:rsidRPr="00611314">
        <w:rPr>
          <w:rFonts w:ascii="Times New Roman" w:eastAsia="Times New Roman" w:hAnsi="Times New Roman" w:cs="Times New Roman"/>
        </w:rPr>
        <w:tab/>
      </w:r>
    </w:p>
    <w:p w14:paraId="347009D5"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 must explain why each item proposed as additional contract terms is in CTS’ best interest as a customer and how it will support CTS’ business objectives. Under no circumstances is a Vendor to submit their own standard contract terms and conditions as a response to this solicitation.</w:t>
      </w:r>
    </w:p>
    <w:p w14:paraId="4935FEAE"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Instead, Vendor must review and identify the language in Appendix B that Vendor finds problematic, state the issue, and propose the language or contract modification Vendor is requesting. CTS expects the final Contract signed by the ASV to be substantially the same as the contract located in Appendix B.</w:t>
      </w:r>
    </w:p>
    <w:p w14:paraId="37782BE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If Responses are from a Reseller, wherever the suppliers offer selected customers more suitable terms and conditions of supply, Vendors shall recommend these terms and help CTS to obtain them wherever possible.</w:t>
      </w:r>
    </w:p>
    <w:p w14:paraId="183A37A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Where terms and conditions cannot be changed and may have negative consequences on the quality of goods and services or their supply, Vendors are required to recommend methods of mitigating or limiting these negative consequences.</w:t>
      </w:r>
    </w:p>
    <w:p w14:paraId="0C76EF79"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The final contract executed by the parties must satisfy CTS’s obligations with respect to performance-based contracting as directed in Executive Order 10-07.  The parties may negotiate performance-based elements, in addition to those in Appendix B, for inclusion into the final contract.  </w:t>
      </w:r>
    </w:p>
    <w:p w14:paraId="49CD9F97"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foregoing should not be interpreted to prohibit either party from proposing additional contract terms and conditions during negotiation of the final Contract.</w:t>
      </w:r>
    </w:p>
    <w:p w14:paraId="70704B4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ASV will be expected to execute the Contract within ten (10) Business Days of its receipt of the final Contract. If the selected Vendor fails to sign the Contract within the allotted ten (10) days’ time frame, CTS may elect to cancel the award, and award the Contract to the next ranked Vendor, or cancel or reissue this solicitation.</w:t>
      </w:r>
    </w:p>
    <w:p w14:paraId="1F03EFEE"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Incorporation of Documents into Contract</w:t>
      </w:r>
    </w:p>
    <w:p w14:paraId="751845EA"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This solicitation document and the Response will be incorporated into any resulting Contract.</w:t>
      </w:r>
    </w:p>
    <w:p w14:paraId="3F3F14A6"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iCs/>
        </w:rPr>
        <w:t>No</w:t>
      </w:r>
      <w:r w:rsidRPr="00611314">
        <w:rPr>
          <w:rFonts w:ascii="Times New Roman" w:eastAsia="Times New Roman" w:hAnsi="Times New Roman" w:cs="Times New Roman"/>
          <w:b/>
          <w:bCs/>
          <w:i/>
          <w:iCs/>
        </w:rPr>
        <w:t xml:space="preserve"> </w:t>
      </w:r>
      <w:r w:rsidRPr="00611314">
        <w:rPr>
          <w:rFonts w:ascii="Times New Roman" w:eastAsia="Times New Roman" w:hAnsi="Times New Roman" w:cs="Times New Roman"/>
          <w:b/>
          <w:bCs/>
        </w:rPr>
        <w:t>Best and Final Offer</w:t>
      </w:r>
    </w:p>
    <w:p w14:paraId="7207FAD8"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CTS reserves the right to make an award without further discussion of the Response submitted, </w:t>
      </w:r>
      <w:r w:rsidRPr="00611314">
        <w:rPr>
          <w:rFonts w:ascii="Times New Roman" w:eastAsia="Times New Roman" w:hAnsi="Times New Roman" w:cs="Times New Roman"/>
          <w:i/>
          <w:iCs/>
        </w:rPr>
        <w:t>i.e</w:t>
      </w:r>
      <w:r w:rsidRPr="00611314">
        <w:rPr>
          <w:rFonts w:ascii="Times New Roman" w:eastAsia="Times New Roman" w:hAnsi="Times New Roman" w:cs="Times New Roman"/>
        </w:rPr>
        <w:t xml:space="preserve">., there will be not best and final offer request. Therefore, the Response should be submitted on the most favorable terms that Vendor intends to offer. </w:t>
      </w:r>
    </w:p>
    <w:p w14:paraId="372F28CE"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Minority and Women’s Business Enterprises (MWBE)</w:t>
      </w:r>
    </w:p>
    <w:p w14:paraId="273D35E3"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CTS strongly encourages participation of minority and women businesses. Vendors who are MWBE certified or intend on using MWBE certified Subcontractors are encouraged to identify the participating firm on Appendix C. No minimum level of MWBE participation is required as a condition of receiving an award and no preference will be included in the evaluation of Responses in accordance with chapter 39 RCW. For questions regarding the above, contact Office of MWBE at (360) 664-9750.</w:t>
      </w:r>
    </w:p>
    <w:p w14:paraId="72491124"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No Obligation to Contract/Buy</w:t>
      </w:r>
    </w:p>
    <w:p w14:paraId="78237D73"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CTS reserves the right to refrain from Contracting with </w:t>
      </w:r>
      <w:proofErr w:type="gramStart"/>
      <w:r w:rsidRPr="00611314">
        <w:rPr>
          <w:rFonts w:ascii="Times New Roman" w:eastAsia="Times New Roman" w:hAnsi="Times New Roman" w:cs="Times New Roman"/>
        </w:rPr>
        <w:t>any and all</w:t>
      </w:r>
      <w:proofErr w:type="gramEnd"/>
      <w:r w:rsidRPr="00611314">
        <w:rPr>
          <w:rFonts w:ascii="Times New Roman" w:eastAsia="Times New Roman" w:hAnsi="Times New Roman" w:cs="Times New Roman"/>
        </w:rPr>
        <w:t xml:space="preserve"> Vendors. Neither the release of this solicitation document nor the execution of a resulting Contract obligates CTS to make any purchases.</w:t>
      </w:r>
    </w:p>
    <w:p w14:paraId="049089DC"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Non-Endorsement and Publicity</w:t>
      </w:r>
    </w:p>
    <w:p w14:paraId="380571B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In selecting a Vendor to supply </w:t>
      </w:r>
      <w:r w:rsidRPr="00611314">
        <w:rPr>
          <w:rFonts w:ascii="Times New Roman" w:eastAsia="Times New Roman" w:hAnsi="Times New Roman" w:cs="Times New Roman"/>
          <w:iCs/>
        </w:rPr>
        <w:t>Products</w:t>
      </w:r>
      <w:r w:rsidRPr="00611314">
        <w:rPr>
          <w:rFonts w:ascii="Times New Roman" w:eastAsia="Times New Roman" w:hAnsi="Times New Roman" w:cs="Times New Roman"/>
        </w:rPr>
        <w:t xml:space="preserve"> to the state of Washington, the State is neither endorsing Vendor’s Products, nor suggesting that they are the best or only solution to the State’s needs. By submitting a Response, Vendor agrees to make no reference to CTS or the state of Washington in any literature, promotional material, brochures, sales </w:t>
      </w:r>
      <w:proofErr w:type="gramStart"/>
      <w:r w:rsidRPr="00611314">
        <w:rPr>
          <w:rFonts w:ascii="Times New Roman" w:eastAsia="Times New Roman" w:hAnsi="Times New Roman" w:cs="Times New Roman"/>
        </w:rPr>
        <w:t>presentation</w:t>
      </w:r>
      <w:proofErr w:type="gramEnd"/>
      <w:r w:rsidRPr="00611314">
        <w:rPr>
          <w:rFonts w:ascii="Times New Roman" w:eastAsia="Times New Roman" w:hAnsi="Times New Roman" w:cs="Times New Roman"/>
        </w:rPr>
        <w:t xml:space="preserve"> or the like, regardless of method of distribution, without the prior review and express written consent of CTS.</w:t>
      </w:r>
    </w:p>
    <w:p w14:paraId="43E98866"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Optional Vendor Debriefing</w:t>
      </w:r>
    </w:p>
    <w:p w14:paraId="71228CFD"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Vendors who submit a Response may request an optional debriefing conference to discuss the evaluation of their Response. The requested debriefing conference must occur on or before the date specified in the </w:t>
      </w:r>
      <w:r w:rsidRPr="00611314">
        <w:rPr>
          <w:rFonts w:ascii="Times New Roman" w:eastAsia="Times New Roman" w:hAnsi="Times New Roman" w:cs="Times New Roman"/>
          <w:i/>
        </w:rPr>
        <w:t>Schedule</w:t>
      </w:r>
      <w:r w:rsidRPr="00611314">
        <w:rPr>
          <w:rFonts w:ascii="Times New Roman" w:eastAsia="Times New Roman" w:hAnsi="Times New Roman" w:cs="Times New Roman"/>
        </w:rPr>
        <w:t xml:space="preserve"> (Section 2</w:t>
      </w:r>
      <w:r w:rsidRPr="00611314">
        <w:rPr>
          <w:rFonts w:ascii="Times New Roman" w:eastAsia="Times New Roman" w:hAnsi="Times New Roman" w:cs="Times New Roman"/>
          <w:b/>
        </w:rPr>
        <w:t xml:space="preserve">). </w:t>
      </w:r>
      <w:r w:rsidRPr="00611314">
        <w:rPr>
          <w:rFonts w:ascii="Times New Roman" w:eastAsia="Times New Roman" w:hAnsi="Times New Roman" w:cs="Times New Roman"/>
        </w:rPr>
        <w:t>The request must be in writing (fax or e-mail acceptable) addressed to the RFQQ Coordinator.</w:t>
      </w:r>
    </w:p>
    <w:p w14:paraId="5587C13E"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The optional debriefing will not include any comparison between the Response and any other Responses submitted. However, CTS will discuss the factors considered in the evaluation of the requesting the Response and address questions and concerns about Vendor’s performance </w:t>
      </w:r>
      <w:proofErr w:type="gramStart"/>
      <w:r w:rsidRPr="00611314">
        <w:rPr>
          <w:rFonts w:ascii="Times New Roman" w:eastAsia="Times New Roman" w:hAnsi="Times New Roman" w:cs="Times New Roman"/>
        </w:rPr>
        <w:t>with regard to</w:t>
      </w:r>
      <w:proofErr w:type="gramEnd"/>
      <w:r w:rsidRPr="00611314">
        <w:rPr>
          <w:rFonts w:ascii="Times New Roman" w:eastAsia="Times New Roman" w:hAnsi="Times New Roman" w:cs="Times New Roman"/>
        </w:rPr>
        <w:t xml:space="preserve"> the solicitation requirements.  </w:t>
      </w:r>
    </w:p>
    <w:p w14:paraId="540D40C3"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Protest Procedures</w:t>
      </w:r>
    </w:p>
    <w:p w14:paraId="1B7A5F7F"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Vendors who have submitted a Response to this solicitation and have had a debriefing conference may make protests. Upon completion of the debriefing conference, a Vendor is allowed five (5) Business Days to file a formal protest of the solicitation with the RFQQ Coordinator. Further information regarding the grounds for, filing and resolution of protests is contained in Appendix D, </w:t>
      </w:r>
      <w:r w:rsidRPr="00611314">
        <w:rPr>
          <w:rFonts w:ascii="Times New Roman" w:eastAsia="Times New Roman" w:hAnsi="Times New Roman" w:cs="Times New Roman"/>
          <w:i/>
        </w:rPr>
        <w:t>Protest Procedures</w:t>
      </w:r>
      <w:r w:rsidRPr="00611314">
        <w:rPr>
          <w:rFonts w:ascii="Times New Roman" w:eastAsia="Times New Roman" w:hAnsi="Times New Roman" w:cs="Times New Roman"/>
        </w:rPr>
        <w:t>.</w:t>
      </w:r>
    </w:p>
    <w:p w14:paraId="40AE38C5"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Allowable Additions</w:t>
      </w:r>
    </w:p>
    <w:p w14:paraId="76C4A8CB"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Vendors who have executed a Contract may revise their offerings to reflect changed Products and Services appropriate to the scope of the Contract and may submit new Products and Services with associated prices subject to provisions set forth in the Contract terms and conditions.  New or changed Products and Services submitted by Vendor shall meet mandatory requirements established in this solicitation document or subsequent revisions and may be included in the Contract at the option of CTS and shall be accomplished via an amendment to the Contract. </w:t>
      </w:r>
    </w:p>
    <w:p w14:paraId="718C5BAB"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rPr>
        <w:t>Vendor Assumption and Dependencies</w:t>
      </w:r>
    </w:p>
    <w:p w14:paraId="30A5ACED"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CTS will rely upon representations made in the Response. If the Vendor chooses to identify assumption or dependencies on which it has based its proposal, CTS retains the right to determine if the Vendor’s assumptions/dependencies render the Response non-responsive.</w:t>
      </w:r>
    </w:p>
    <w:p w14:paraId="5EE7D909" w14:textId="77777777" w:rsidR="00611314" w:rsidRPr="00611314" w:rsidRDefault="00611314" w:rsidP="002351D0">
      <w:pPr>
        <w:keepNext/>
        <w:numPr>
          <w:ilvl w:val="1"/>
          <w:numId w:val="4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rPr>
        <w:t>Notification of ASV</w:t>
      </w:r>
    </w:p>
    <w:p w14:paraId="7F7E1F68"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All Vendors responding to this solicitation will be notified by mail or e-mail when CTS has determined the ASV. The ASV will be the respondent who: (1) meets all the requirements of this RFQQ; and (2) receives the highest number of total points as described herein. </w:t>
      </w:r>
    </w:p>
    <w:p w14:paraId="2487E3A0" w14:textId="77777777" w:rsidR="00611314" w:rsidRPr="00611314" w:rsidRDefault="00611314" w:rsidP="00611314">
      <w:pPr>
        <w:spacing w:before="120" w:after="0" w:line="240" w:lineRule="auto"/>
        <w:rPr>
          <w:rFonts w:ascii="Times New Roman" w:eastAsia="Times New Roman" w:hAnsi="Times New Roman" w:cs="Times New Roman"/>
        </w:rPr>
      </w:pPr>
    </w:p>
    <w:p w14:paraId="0C343AEF" w14:textId="77777777" w:rsidR="00611314" w:rsidRPr="00611314" w:rsidRDefault="00611314" w:rsidP="00611314">
      <w:pPr>
        <w:keepNext/>
        <w:spacing w:before="240" w:after="120" w:line="240" w:lineRule="auto"/>
        <w:jc w:val="center"/>
        <w:outlineLvl w:val="0"/>
        <w:rPr>
          <w:rFonts w:ascii="Times New Roman" w:eastAsia="Times New Roman" w:hAnsi="Times New Roman" w:cs="Times New Roman"/>
          <w:b/>
          <w:bCs/>
          <w:sz w:val="32"/>
          <w:szCs w:val="32"/>
        </w:rPr>
      </w:pPr>
      <w:r w:rsidRPr="00611314">
        <w:rPr>
          <w:rFonts w:ascii="Times New Roman" w:eastAsia="Times New Roman" w:hAnsi="Times New Roman" w:cs="Times New Roman"/>
          <w:b/>
          <w:bCs/>
        </w:rPr>
        <w:br w:type="page"/>
      </w:r>
      <w:r w:rsidRPr="00611314">
        <w:rPr>
          <w:rFonts w:ascii="Times New Roman" w:eastAsia="Times New Roman" w:hAnsi="Times New Roman" w:cs="Times New Roman"/>
          <w:b/>
          <w:bCs/>
          <w:sz w:val="32"/>
          <w:szCs w:val="32"/>
        </w:rPr>
        <w:t>SECTION 4 -- VENDOR REQUIREMENTS</w:t>
      </w:r>
    </w:p>
    <w:p w14:paraId="4AC59314" w14:textId="77777777" w:rsidR="00611314" w:rsidRPr="00611314" w:rsidRDefault="00611314" w:rsidP="00611314">
      <w:pPr>
        <w:spacing w:before="120" w:after="0" w:line="240" w:lineRule="auto"/>
        <w:rPr>
          <w:rFonts w:ascii="Times New Roman" w:eastAsia="Times New Roman" w:hAnsi="Times New Roman" w:cs="Times New Roman"/>
        </w:rPr>
      </w:pPr>
    </w:p>
    <w:p w14:paraId="18A83F35" w14:textId="77777777" w:rsidR="00611314" w:rsidRPr="00611314" w:rsidRDefault="00611314" w:rsidP="00611314">
      <w:pPr>
        <w:spacing w:before="120" w:after="0" w:line="240" w:lineRule="auto"/>
        <w:rPr>
          <w:rFonts w:ascii="Times New Roman" w:eastAsia="Times New Roman" w:hAnsi="Times New Roman" w:cs="Times New Roman"/>
          <w:color w:val="FF0000"/>
        </w:rPr>
      </w:pPr>
      <w:r w:rsidRPr="00611314">
        <w:rPr>
          <w:rFonts w:ascii="Times New Roman" w:eastAsia="Times New Roman" w:hAnsi="Times New Roman" w:cs="Times New Roman"/>
        </w:rPr>
        <w:t xml:space="preserve">Respond to the following requirements per the instructions in section 3. </w:t>
      </w:r>
    </w:p>
    <w:p w14:paraId="098D9F09"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79" w:name="_Toc382326658"/>
      <w:r w:rsidRPr="00611314">
        <w:rPr>
          <w:rFonts w:ascii="Times New Roman" w:eastAsia="Times New Roman" w:hAnsi="Times New Roman" w:cs="Times New Roman"/>
          <w:b/>
          <w:bCs/>
        </w:rPr>
        <w:t>Vendor Profile(s)</w:t>
      </w:r>
      <w:bookmarkEnd w:id="79"/>
    </w:p>
    <w:p w14:paraId="191ADA63"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following detail about the Vendor’s organization is required to ensure that it can meet CTS’ requirements. The Vendor working on its behalf shall each provide the following information:</w:t>
      </w:r>
    </w:p>
    <w:p w14:paraId="3638D1B2" w14:textId="13988A15" w:rsidR="00611314" w:rsidRPr="00611314" w:rsidRDefault="00611314" w:rsidP="00AF1DD2">
      <w:pPr>
        <w:spacing w:before="160" w:after="0" w:line="240" w:lineRule="auto"/>
        <w:ind w:left="1440" w:hanging="360"/>
        <w:rPr>
          <w:rFonts w:ascii="Times New Roman" w:eastAsia="Times New Roman" w:hAnsi="Times New Roman" w:cs="Times New Roman"/>
        </w:rPr>
      </w:pPr>
      <w:r w:rsidRPr="00611314">
        <w:rPr>
          <w:rFonts w:ascii="Times New Roman" w:eastAsia="Times New Roman" w:hAnsi="Times New Roman" w:cs="Times New Roman"/>
        </w:rPr>
        <w:t xml:space="preserve">(M) The legal entity — for example, a private or public corporation — together with its name </w:t>
      </w:r>
      <w:r w:rsidR="00AF1DD2">
        <w:rPr>
          <w:rFonts w:ascii="Times New Roman" w:eastAsia="Times New Roman" w:hAnsi="Times New Roman" w:cs="Times New Roman"/>
        </w:rPr>
        <w:t xml:space="preserve">      </w:t>
      </w:r>
      <w:r w:rsidRPr="00611314">
        <w:rPr>
          <w:rFonts w:ascii="Times New Roman" w:eastAsia="Times New Roman" w:hAnsi="Times New Roman" w:cs="Times New Roman"/>
        </w:rPr>
        <w:t>and registered address.</w:t>
      </w:r>
    </w:p>
    <w:p w14:paraId="3CD16950" w14:textId="77777777" w:rsidR="00611314" w:rsidRPr="00611314" w:rsidRDefault="00611314" w:rsidP="00611314">
      <w:pPr>
        <w:tabs>
          <w:tab w:val="num" w:pos="1440"/>
        </w:tabs>
        <w:spacing w:before="160" w:after="0" w:line="240" w:lineRule="auto"/>
        <w:ind w:left="1440" w:hanging="360"/>
        <w:rPr>
          <w:rFonts w:ascii="Times New Roman" w:eastAsia="Times New Roman" w:hAnsi="Times New Roman" w:cs="Times New Roman"/>
        </w:rPr>
      </w:pPr>
      <w:r w:rsidRPr="00611314">
        <w:rPr>
          <w:rFonts w:ascii="Times New Roman" w:eastAsia="Times New Roman" w:hAnsi="Times New Roman" w:cs="Times New Roman"/>
        </w:rPr>
        <w:t>(M) The total number of years the legal entity has been in business and, if appropriate, the number of years under the present business name.</w:t>
      </w:r>
    </w:p>
    <w:p w14:paraId="48C1FF20" w14:textId="6C03A0FA" w:rsidR="00611314" w:rsidRPr="00611314" w:rsidRDefault="00611314" w:rsidP="00611314">
      <w:pPr>
        <w:tabs>
          <w:tab w:val="num" w:pos="1440"/>
        </w:tabs>
        <w:spacing w:before="160" w:after="0" w:line="240" w:lineRule="auto"/>
        <w:ind w:left="1440" w:hanging="360"/>
        <w:rPr>
          <w:rFonts w:ascii="Times New Roman" w:eastAsia="Times New Roman" w:hAnsi="Times New Roman" w:cs="Times New Roman"/>
        </w:rPr>
      </w:pPr>
      <w:r w:rsidRPr="00611314">
        <w:rPr>
          <w:rFonts w:ascii="Times New Roman" w:eastAsia="Times New Roman" w:hAnsi="Times New Roman" w:cs="Times New Roman"/>
        </w:rPr>
        <w:t xml:space="preserve">(M) Vendor must have been providing statewide coverage as a certified Cisco Gold Partner for the six months prior to Vendor’s response to this </w:t>
      </w:r>
      <w:r w:rsidR="00AF1DD2" w:rsidRPr="00611314">
        <w:rPr>
          <w:rFonts w:ascii="Times New Roman" w:eastAsia="Times New Roman" w:hAnsi="Times New Roman" w:cs="Times New Roman"/>
        </w:rPr>
        <w:t>RF</w:t>
      </w:r>
      <w:r w:rsidR="00AF1DD2">
        <w:rPr>
          <w:rFonts w:ascii="Times New Roman" w:eastAsia="Times New Roman" w:hAnsi="Times New Roman" w:cs="Times New Roman"/>
        </w:rPr>
        <w:t>QQ</w:t>
      </w:r>
      <w:r w:rsidRPr="00611314">
        <w:rPr>
          <w:rFonts w:ascii="Times New Roman" w:eastAsia="Times New Roman" w:hAnsi="Times New Roman" w:cs="Times New Roman"/>
        </w:rPr>
        <w:t>.</w:t>
      </w:r>
    </w:p>
    <w:p w14:paraId="55653907" w14:textId="77777777" w:rsidR="00611314" w:rsidRPr="00611314" w:rsidRDefault="00611314" w:rsidP="00611314">
      <w:pPr>
        <w:tabs>
          <w:tab w:val="num" w:pos="1440"/>
        </w:tabs>
        <w:spacing w:before="160" w:after="0" w:line="240" w:lineRule="auto"/>
        <w:ind w:left="1440" w:hanging="360"/>
        <w:rPr>
          <w:rFonts w:ascii="Times New Roman" w:eastAsia="Times New Roman" w:hAnsi="Times New Roman" w:cs="Times New Roman"/>
        </w:rPr>
      </w:pPr>
      <w:r w:rsidRPr="00611314">
        <w:rPr>
          <w:rFonts w:ascii="Times New Roman" w:eastAsia="Times New Roman" w:hAnsi="Times New Roman" w:cs="Times New Roman"/>
        </w:rPr>
        <w:t xml:space="preserve">(M) The Vendor must state the location of each of its service offices and the number of Cisco certified service personnel assigned to each office that will be providing service to CTS. This requirement may be met using Vendor offices or </w:t>
      </w:r>
      <w:proofErr w:type="gramStart"/>
      <w:r w:rsidRPr="00611314">
        <w:rPr>
          <w:rFonts w:ascii="Times New Roman" w:eastAsia="Times New Roman" w:hAnsi="Times New Roman" w:cs="Times New Roman"/>
        </w:rPr>
        <w:t>through the use of</w:t>
      </w:r>
      <w:proofErr w:type="gramEnd"/>
      <w:r w:rsidRPr="00611314">
        <w:rPr>
          <w:rFonts w:ascii="Times New Roman" w:eastAsia="Times New Roman" w:hAnsi="Times New Roman" w:cs="Times New Roman"/>
        </w:rPr>
        <w:t xml:space="preserve"> qualified subcontractors.</w:t>
      </w:r>
    </w:p>
    <w:p w14:paraId="2749A98C" w14:textId="1C40259C" w:rsidR="00611314" w:rsidRPr="00611314" w:rsidRDefault="00611314" w:rsidP="00611314">
      <w:pPr>
        <w:tabs>
          <w:tab w:val="num" w:pos="1440"/>
        </w:tabs>
        <w:spacing w:before="160" w:after="0" w:line="240" w:lineRule="auto"/>
        <w:ind w:left="1440" w:hanging="360"/>
        <w:rPr>
          <w:rFonts w:ascii="Times New Roman" w:eastAsia="Times New Roman" w:hAnsi="Times New Roman" w:cs="Times New Roman"/>
        </w:rPr>
      </w:pPr>
      <w:r w:rsidRPr="00611314">
        <w:rPr>
          <w:rFonts w:ascii="Times New Roman" w:eastAsia="Times New Roman" w:hAnsi="Times New Roman" w:cs="Times New Roman"/>
        </w:rPr>
        <w:t xml:space="preserve">(M) Vendor must have </w:t>
      </w:r>
      <w:proofErr w:type="gramStart"/>
      <w:r w:rsidRPr="00611314">
        <w:rPr>
          <w:rFonts w:ascii="Times New Roman" w:eastAsia="Times New Roman" w:hAnsi="Times New Roman" w:cs="Times New Roman"/>
        </w:rPr>
        <w:t>sufficient number</w:t>
      </w:r>
      <w:proofErr w:type="gramEnd"/>
      <w:r w:rsidRPr="00611314">
        <w:rPr>
          <w:rFonts w:ascii="Times New Roman" w:eastAsia="Times New Roman" w:hAnsi="Times New Roman" w:cs="Times New Roman"/>
        </w:rPr>
        <w:t xml:space="preserve"> Cisco certified technicians available to support the resulting contract, and meet the requirements in this RFQQ, in their employ on the date that Vendor submits their response to this </w:t>
      </w:r>
      <w:r w:rsidR="00AF1DD2" w:rsidRPr="00611314">
        <w:rPr>
          <w:rFonts w:ascii="Times New Roman" w:eastAsia="Times New Roman" w:hAnsi="Times New Roman" w:cs="Times New Roman"/>
        </w:rPr>
        <w:t>R</w:t>
      </w:r>
      <w:r w:rsidR="00AF1DD2">
        <w:rPr>
          <w:rFonts w:ascii="Times New Roman" w:eastAsia="Times New Roman" w:hAnsi="Times New Roman" w:cs="Times New Roman"/>
        </w:rPr>
        <w:t>FQQ</w:t>
      </w:r>
      <w:r w:rsidRPr="00611314">
        <w:rPr>
          <w:rFonts w:ascii="Times New Roman" w:eastAsia="Times New Roman" w:hAnsi="Times New Roman" w:cs="Times New Roman"/>
        </w:rPr>
        <w:t>.</w:t>
      </w:r>
    </w:p>
    <w:p w14:paraId="4FFA17D5"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80" w:name="_Toc389580635"/>
      <w:bookmarkStart w:id="81" w:name="_Toc389580742"/>
      <w:bookmarkStart w:id="82" w:name="_Toc389580825"/>
      <w:bookmarkStart w:id="83" w:name="_Toc389580996"/>
      <w:bookmarkStart w:id="84" w:name="_Toc389581164"/>
      <w:bookmarkStart w:id="85" w:name="_Toc389581582"/>
      <w:bookmarkStart w:id="86" w:name="_Toc389582519"/>
      <w:bookmarkStart w:id="87" w:name="_Toc389585484"/>
      <w:bookmarkStart w:id="88" w:name="_Toc389589782"/>
      <w:bookmarkStart w:id="89" w:name="_Toc389589880"/>
      <w:bookmarkStart w:id="90" w:name="_Toc389589978"/>
      <w:bookmarkStart w:id="91" w:name="_Toc389590076"/>
      <w:bookmarkStart w:id="92" w:name="_Toc389590174"/>
      <w:bookmarkStart w:id="93" w:name="_Toc389671834"/>
      <w:bookmarkStart w:id="94" w:name="_Toc389672026"/>
      <w:bookmarkStart w:id="95" w:name="_Toc389672218"/>
      <w:bookmarkStart w:id="96" w:name="_Toc389676850"/>
      <w:bookmarkStart w:id="97" w:name="_Toc389745116"/>
      <w:bookmarkStart w:id="98" w:name="_Toc389745538"/>
      <w:bookmarkStart w:id="99" w:name="_Toc389745773"/>
      <w:bookmarkStart w:id="100" w:name="_Toc328065277"/>
      <w:bookmarkStart w:id="101" w:name="_Toc382326659"/>
      <w:bookmarkStart w:id="102" w:name="_Toc416055546"/>
      <w:bookmarkStart w:id="103" w:name="_Toc433773483"/>
      <w:bookmarkStart w:id="104" w:name="_Toc443794622"/>
      <w:bookmarkStart w:id="105" w:name="_Ref531423853"/>
      <w:bookmarkStart w:id="106" w:name="_Toc532807266"/>
      <w:bookmarkStart w:id="107" w:name="_Ref8732309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11314">
        <w:rPr>
          <w:rFonts w:ascii="Times New Roman" w:eastAsia="Times New Roman" w:hAnsi="Times New Roman" w:cs="Times New Roman"/>
          <w:b/>
          <w:bCs/>
        </w:rPr>
        <w:t>(M) Vendor Qualifications</w:t>
      </w:r>
      <w:bookmarkEnd w:id="100"/>
      <w:bookmarkEnd w:id="101"/>
      <w:r w:rsidRPr="00611314">
        <w:rPr>
          <w:rFonts w:ascii="Times New Roman" w:eastAsia="Times New Roman" w:hAnsi="Times New Roman" w:cs="Times New Roman"/>
          <w:b/>
          <w:bCs/>
        </w:rPr>
        <w:t>- Authorized Reseller</w:t>
      </w:r>
    </w:p>
    <w:p w14:paraId="48711427" w14:textId="28C1C5C1" w:rsidR="00611314" w:rsidRPr="00611314" w:rsidRDefault="00611314" w:rsidP="00611314">
      <w:pPr>
        <w:spacing w:before="120" w:after="0" w:line="240" w:lineRule="auto"/>
        <w:ind w:left="720"/>
        <w:rPr>
          <w:rFonts w:ascii="Times New Roman" w:eastAsia="Times New Roman" w:hAnsi="Times New Roman" w:cs="Times New Roman"/>
          <w:color w:val="000000"/>
        </w:rPr>
      </w:pPr>
      <w:r w:rsidRPr="00611314">
        <w:rPr>
          <w:rFonts w:ascii="Times New Roman" w:eastAsia="Times New Roman" w:hAnsi="Times New Roman" w:cs="Times New Roman"/>
        </w:rPr>
        <w:t>Vendor must be a Cisco Certified Gold Fulfillment Partner at the time that the Vendor submits their response to this RFQQ</w:t>
      </w:r>
      <w:r w:rsidRPr="00611314">
        <w:rPr>
          <w:rFonts w:ascii="Times New Roman" w:eastAsia="Times New Roman" w:hAnsi="Times New Roman" w:cs="Times New Roman"/>
          <w:color w:val="000000"/>
        </w:rPr>
        <w:t>.</w:t>
      </w:r>
      <w:r w:rsidRPr="00611314">
        <w:rPr>
          <w:rFonts w:ascii="Times New Roman" w:eastAsia="Times New Roman" w:hAnsi="Times New Roman" w:cs="Times New Roman"/>
        </w:rPr>
        <w:t xml:space="preserve"> Vendors must submit as an attachment to their Response certification of their status as a Cisco Gold Fulfillment Partner. Vendor must maintain their certified Cisco Gold </w:t>
      </w:r>
      <w:r w:rsidR="00AF1DD2">
        <w:rPr>
          <w:rFonts w:ascii="Times New Roman" w:eastAsia="Times New Roman" w:hAnsi="Times New Roman" w:cs="Times New Roman"/>
        </w:rPr>
        <w:t xml:space="preserve">Fulfillment </w:t>
      </w:r>
      <w:r w:rsidRPr="00611314">
        <w:rPr>
          <w:rFonts w:ascii="Times New Roman" w:eastAsia="Times New Roman" w:hAnsi="Times New Roman" w:cs="Times New Roman"/>
        </w:rPr>
        <w:t>Partner level of certification throughout the length of the resulting contract.</w:t>
      </w:r>
    </w:p>
    <w:p w14:paraId="351F0AD7"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108" w:name="_Toc389580637"/>
      <w:bookmarkStart w:id="109" w:name="_Toc389580744"/>
      <w:bookmarkStart w:id="110" w:name="_Toc389580827"/>
      <w:bookmarkStart w:id="111" w:name="_Toc389580998"/>
      <w:bookmarkStart w:id="112" w:name="_Toc389581166"/>
      <w:bookmarkStart w:id="113" w:name="_Toc389581584"/>
      <w:bookmarkStart w:id="114" w:name="_Toc389582521"/>
      <w:bookmarkStart w:id="115" w:name="_Toc389585486"/>
      <w:bookmarkStart w:id="116" w:name="_Toc389589784"/>
      <w:bookmarkStart w:id="117" w:name="_Toc389589882"/>
      <w:bookmarkStart w:id="118" w:name="_Toc389589980"/>
      <w:bookmarkStart w:id="119" w:name="_Toc389590078"/>
      <w:bookmarkStart w:id="120" w:name="_Toc389590176"/>
      <w:bookmarkStart w:id="121" w:name="_Toc389671836"/>
      <w:bookmarkStart w:id="122" w:name="_Toc389672028"/>
      <w:bookmarkStart w:id="123" w:name="_Toc389672220"/>
      <w:bookmarkStart w:id="124" w:name="_Toc389676852"/>
      <w:bookmarkStart w:id="125" w:name="_Toc389745118"/>
      <w:bookmarkStart w:id="126" w:name="_Toc389745540"/>
      <w:bookmarkStart w:id="127" w:name="_Toc389745775"/>
      <w:bookmarkStart w:id="128" w:name="_Toc38232666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611314">
        <w:rPr>
          <w:rFonts w:ascii="Times New Roman" w:eastAsia="Times New Roman" w:hAnsi="Times New Roman" w:cs="Times New Roman"/>
          <w:b/>
          <w:bCs/>
        </w:rPr>
        <w:t>(M) Vendor Account Manager</w:t>
      </w:r>
    </w:p>
    <w:p w14:paraId="02EF9873" w14:textId="77777777" w:rsidR="00611314" w:rsidRPr="00611314" w:rsidRDefault="00611314" w:rsidP="00611314">
      <w:pPr>
        <w:spacing w:before="120" w:after="12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 shall appoint an Account Manager who will provide oversight of Vendor contract activities. Vendor’s Account Manager will be the principal point of contact concerning Vendor’s performance under this Contract. Vendor shall notify the CTS Contract Administrator, in writing, when there is a new Vendor Account Manager assigned to this Contract. The Vendor Account Manager information is:</w:t>
      </w:r>
    </w:p>
    <w:tbl>
      <w:tblPr>
        <w:tblW w:w="8370" w:type="dxa"/>
        <w:tblInd w:w="1098" w:type="dxa"/>
        <w:tblLayout w:type="fixed"/>
        <w:tblLook w:val="0000" w:firstRow="0" w:lastRow="0" w:firstColumn="0" w:lastColumn="0" w:noHBand="0" w:noVBand="0"/>
      </w:tblPr>
      <w:tblGrid>
        <w:gridCol w:w="2970"/>
        <w:gridCol w:w="2586"/>
        <w:gridCol w:w="2814"/>
      </w:tblGrid>
      <w:tr w:rsidR="00611314" w:rsidRPr="00611314" w14:paraId="007EB204" w14:textId="77777777" w:rsidTr="000B4772">
        <w:trPr>
          <w:cantSplit/>
        </w:trPr>
        <w:tc>
          <w:tcPr>
            <w:tcW w:w="8370" w:type="dxa"/>
            <w:gridSpan w:val="3"/>
          </w:tcPr>
          <w:p w14:paraId="3CB82C0D" w14:textId="77777777" w:rsidR="00611314" w:rsidRPr="00611314" w:rsidRDefault="00611314" w:rsidP="00611314">
            <w:pPr>
              <w:spacing w:after="0" w:line="240" w:lineRule="auto"/>
              <w:ind w:left="360"/>
              <w:rPr>
                <w:rFonts w:ascii="Times New Roman" w:eastAsia="Times New Roman" w:hAnsi="Times New Roman" w:cs="Times New Roman"/>
                <w:color w:val="000000"/>
              </w:rPr>
            </w:pPr>
            <w:r w:rsidRPr="00611314">
              <w:rPr>
                <w:rFonts w:ascii="Times New Roman" w:eastAsia="Times New Roman" w:hAnsi="Times New Roman" w:cs="Times New Roman"/>
                <w:color w:val="000000"/>
              </w:rPr>
              <w:t xml:space="preserve">Vendor Account </w:t>
            </w:r>
            <w:r w:rsidRPr="00611314">
              <w:rPr>
                <w:rFonts w:ascii="Times New Roman" w:eastAsia="Times New Roman" w:hAnsi="Times New Roman" w:cs="Times New Roman"/>
                <w:iCs/>
                <w:color w:val="000000"/>
              </w:rPr>
              <w:t>Team</w:t>
            </w:r>
            <w:r w:rsidRPr="00611314">
              <w:rPr>
                <w:rFonts w:ascii="Times New Roman" w:eastAsia="Times New Roman" w:hAnsi="Times New Roman" w:cs="Times New Roman"/>
                <w:color w:val="000000"/>
              </w:rPr>
              <w:t>:</w:t>
            </w:r>
          </w:p>
        </w:tc>
      </w:tr>
      <w:tr w:rsidR="00611314" w:rsidRPr="00611314" w14:paraId="218A4D26" w14:textId="77777777" w:rsidTr="000B4772">
        <w:trPr>
          <w:cantSplit/>
        </w:trPr>
        <w:tc>
          <w:tcPr>
            <w:tcW w:w="8370" w:type="dxa"/>
            <w:gridSpan w:val="3"/>
          </w:tcPr>
          <w:p w14:paraId="177FEBEB" w14:textId="77777777" w:rsidR="00611314" w:rsidRPr="00611314" w:rsidRDefault="00611314" w:rsidP="00611314">
            <w:pPr>
              <w:spacing w:after="0" w:line="240" w:lineRule="auto"/>
              <w:ind w:left="360"/>
              <w:rPr>
                <w:rFonts w:ascii="Times New Roman" w:eastAsia="Times New Roman" w:hAnsi="Times New Roman" w:cs="Times New Roman"/>
                <w:color w:val="000000"/>
              </w:rPr>
            </w:pPr>
            <w:r w:rsidRPr="00611314">
              <w:rPr>
                <w:rFonts w:ascii="Times New Roman" w:eastAsia="Times New Roman" w:hAnsi="Times New Roman" w:cs="Times New Roman"/>
                <w:color w:val="000000"/>
              </w:rPr>
              <w:t>Address:</w:t>
            </w:r>
          </w:p>
        </w:tc>
      </w:tr>
      <w:tr w:rsidR="00611314" w:rsidRPr="00611314" w14:paraId="03797328" w14:textId="77777777" w:rsidTr="000B4772">
        <w:trPr>
          <w:cantSplit/>
        </w:trPr>
        <w:tc>
          <w:tcPr>
            <w:tcW w:w="2970" w:type="dxa"/>
          </w:tcPr>
          <w:p w14:paraId="51BE6150" w14:textId="77777777" w:rsidR="00611314" w:rsidRPr="00611314" w:rsidRDefault="00611314" w:rsidP="00611314">
            <w:pPr>
              <w:spacing w:after="0" w:line="240" w:lineRule="auto"/>
              <w:ind w:left="360"/>
              <w:rPr>
                <w:rFonts w:ascii="Times New Roman" w:eastAsia="Times New Roman" w:hAnsi="Times New Roman" w:cs="Times New Roman"/>
                <w:color w:val="000000"/>
              </w:rPr>
            </w:pPr>
            <w:r w:rsidRPr="00611314">
              <w:rPr>
                <w:rFonts w:ascii="Times New Roman" w:eastAsia="Times New Roman" w:hAnsi="Times New Roman" w:cs="Times New Roman"/>
                <w:color w:val="000000"/>
              </w:rPr>
              <w:t>Phone:</w:t>
            </w:r>
          </w:p>
        </w:tc>
        <w:tc>
          <w:tcPr>
            <w:tcW w:w="2586" w:type="dxa"/>
          </w:tcPr>
          <w:p w14:paraId="0FA82C98" w14:textId="21B4CF4F" w:rsidR="00611314" w:rsidRPr="00611314" w:rsidRDefault="00611314" w:rsidP="00611314">
            <w:pPr>
              <w:spacing w:after="0" w:line="240" w:lineRule="auto"/>
              <w:ind w:left="360"/>
              <w:rPr>
                <w:rFonts w:ascii="Times New Roman" w:eastAsia="Times New Roman" w:hAnsi="Times New Roman" w:cs="Times New Roman"/>
                <w:color w:val="000000"/>
              </w:rPr>
            </w:pPr>
          </w:p>
        </w:tc>
        <w:tc>
          <w:tcPr>
            <w:tcW w:w="2814" w:type="dxa"/>
          </w:tcPr>
          <w:p w14:paraId="41C37C04" w14:textId="77777777" w:rsidR="00611314" w:rsidRPr="00611314" w:rsidRDefault="00611314" w:rsidP="00611314">
            <w:pPr>
              <w:spacing w:after="0" w:line="240" w:lineRule="auto"/>
              <w:ind w:left="360"/>
              <w:rPr>
                <w:rFonts w:ascii="Times New Roman" w:eastAsia="Times New Roman" w:hAnsi="Times New Roman" w:cs="Times New Roman"/>
                <w:color w:val="000000"/>
              </w:rPr>
            </w:pPr>
            <w:r w:rsidRPr="00611314">
              <w:rPr>
                <w:rFonts w:ascii="Times New Roman" w:eastAsia="Times New Roman" w:hAnsi="Times New Roman" w:cs="Times New Roman"/>
                <w:color w:val="000000"/>
              </w:rPr>
              <w:t>E-mail:</w:t>
            </w:r>
          </w:p>
        </w:tc>
      </w:tr>
    </w:tbl>
    <w:p w14:paraId="654386DE"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 xml:space="preserve">(M) Vendor </w:t>
      </w:r>
      <w:bookmarkEnd w:id="102"/>
      <w:bookmarkEnd w:id="103"/>
      <w:bookmarkEnd w:id="104"/>
      <w:bookmarkEnd w:id="105"/>
      <w:bookmarkEnd w:id="106"/>
      <w:r w:rsidRPr="00611314">
        <w:rPr>
          <w:rFonts w:ascii="Times New Roman" w:eastAsia="Times New Roman" w:hAnsi="Times New Roman" w:cs="Times New Roman"/>
          <w:b/>
          <w:bCs/>
        </w:rPr>
        <w:t>Licensed to do Business in Washington</w:t>
      </w:r>
      <w:bookmarkEnd w:id="107"/>
      <w:bookmarkEnd w:id="128"/>
    </w:p>
    <w:p w14:paraId="6A99DB79"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Within thirty (30) days of being identified as the ASV, Vendor must be licensed to conduct business in Washington, including registering with the Washington State Department of Revenue. The Vendor must collect and report all applicable taxes.</w:t>
      </w:r>
    </w:p>
    <w:p w14:paraId="2B858F38"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129" w:name="_Toc416055547"/>
      <w:bookmarkStart w:id="130" w:name="_Ref417783518"/>
      <w:bookmarkStart w:id="131" w:name="_Ref417783661"/>
      <w:bookmarkStart w:id="132" w:name="_Ref418476701"/>
      <w:bookmarkStart w:id="133" w:name="_Toc433773485"/>
      <w:bookmarkStart w:id="134" w:name="_Ref507578638"/>
      <w:bookmarkStart w:id="135" w:name="_Toc508589156"/>
      <w:bookmarkStart w:id="136" w:name="_Ref530306355"/>
      <w:bookmarkStart w:id="137" w:name="_Toc532807267"/>
      <w:bookmarkStart w:id="138" w:name="_Toc382326661"/>
      <w:r w:rsidRPr="00611314">
        <w:rPr>
          <w:rFonts w:ascii="Times New Roman" w:eastAsia="Times New Roman" w:hAnsi="Times New Roman" w:cs="Times New Roman"/>
          <w:b/>
          <w:bCs/>
        </w:rPr>
        <w:t xml:space="preserve">(M) Use of </w:t>
      </w:r>
      <w:bookmarkEnd w:id="129"/>
      <w:bookmarkEnd w:id="130"/>
      <w:bookmarkEnd w:id="131"/>
      <w:bookmarkEnd w:id="132"/>
      <w:bookmarkEnd w:id="133"/>
      <w:bookmarkEnd w:id="134"/>
      <w:bookmarkEnd w:id="135"/>
      <w:bookmarkEnd w:id="136"/>
      <w:bookmarkEnd w:id="137"/>
      <w:r w:rsidRPr="00611314">
        <w:rPr>
          <w:rFonts w:ascii="Times New Roman" w:eastAsia="Times New Roman" w:hAnsi="Times New Roman" w:cs="Times New Roman"/>
          <w:b/>
          <w:bCs/>
        </w:rPr>
        <w:t>Subcontractors</w:t>
      </w:r>
      <w:bookmarkEnd w:id="138"/>
      <w:r w:rsidRPr="00611314">
        <w:rPr>
          <w:rFonts w:ascii="Times New Roman" w:eastAsia="Times New Roman" w:hAnsi="Times New Roman" w:cs="Times New Roman"/>
          <w:b/>
          <w:bCs/>
        </w:rPr>
        <w:t xml:space="preserve"> </w:t>
      </w:r>
    </w:p>
    <w:p w14:paraId="3DD41E27" w14:textId="77777777" w:rsidR="00611314" w:rsidRPr="00611314" w:rsidRDefault="00611314" w:rsidP="00611314">
      <w:pPr>
        <w:spacing w:before="120" w:after="0" w:line="240" w:lineRule="auto"/>
        <w:ind w:left="720"/>
        <w:rPr>
          <w:rFonts w:ascii="Times New Roman" w:eastAsia="Times New Roman" w:hAnsi="Times New Roman" w:cs="Times New Roman"/>
          <w:b/>
          <w:bCs/>
        </w:rPr>
      </w:pPr>
      <w:r w:rsidRPr="00611314">
        <w:rPr>
          <w:rFonts w:ascii="Times New Roman" w:eastAsia="Times New Roman" w:hAnsi="Times New Roman" w:cs="Times New Roman"/>
        </w:rPr>
        <w:t xml:space="preserve">CTS will accept Responses that include third party involvement only if the Vendor submitting the Response agrees to take complete responsibility for all actions of such Subcontractors. Vendors must state whether Subcontractors are/are not being used, and if they are being used, Vendor must list them in response to this subsection. CTS reserves the right to approve or reject </w:t>
      </w:r>
      <w:proofErr w:type="gramStart"/>
      <w:r w:rsidRPr="00611314">
        <w:rPr>
          <w:rFonts w:ascii="Times New Roman" w:eastAsia="Times New Roman" w:hAnsi="Times New Roman" w:cs="Times New Roman"/>
        </w:rPr>
        <w:t>any and all</w:t>
      </w:r>
      <w:proofErr w:type="gramEnd"/>
      <w:r w:rsidRPr="00611314">
        <w:rPr>
          <w:rFonts w:ascii="Times New Roman" w:eastAsia="Times New Roman" w:hAnsi="Times New Roman" w:cs="Times New Roman"/>
        </w:rPr>
        <w:t xml:space="preserve"> Subcontractors that Vendor proposes. Any Subcontractors engaged after award of the Contract must be pre-approved, in writing, by CTS.</w:t>
      </w:r>
    </w:p>
    <w:p w14:paraId="0D958A99" w14:textId="77777777" w:rsidR="00611314" w:rsidRPr="00611314" w:rsidRDefault="00611314" w:rsidP="00611314">
      <w:pPr>
        <w:spacing w:before="120" w:after="0" w:line="240" w:lineRule="auto"/>
        <w:ind w:left="720"/>
        <w:rPr>
          <w:rFonts w:ascii="Times New Roman" w:eastAsia="Times New Roman" w:hAnsi="Times New Roman" w:cs="Times New Roman"/>
          <w:kern w:val="28"/>
        </w:rPr>
      </w:pPr>
      <w:r w:rsidRPr="00611314">
        <w:rPr>
          <w:rFonts w:ascii="Times New Roman" w:eastAsia="Times New Roman" w:hAnsi="Times New Roman" w:cs="Times New Roman"/>
          <w:kern w:val="28"/>
        </w:rPr>
        <w:t>Specific restrictions apply to contracting with current or former state employees pursuant to chapter 42.52 RCW. Vendors should familiarize themselves with the requirements prior to submitting a Response.</w:t>
      </w:r>
    </w:p>
    <w:p w14:paraId="3CF2CD8C"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139" w:name="_Hlt418476710"/>
      <w:bookmarkStart w:id="140" w:name="_Toc416055548"/>
      <w:bookmarkStart w:id="141" w:name="_Toc433773486"/>
      <w:bookmarkStart w:id="142" w:name="_Toc443794625"/>
      <w:bookmarkStart w:id="143" w:name="_Toc532807268"/>
      <w:bookmarkStart w:id="144" w:name="_Toc382326662"/>
      <w:bookmarkEnd w:id="139"/>
      <w:r w:rsidRPr="00611314">
        <w:rPr>
          <w:rFonts w:ascii="Times New Roman" w:eastAsia="Times New Roman" w:hAnsi="Times New Roman" w:cs="Times New Roman"/>
          <w:b/>
          <w:bCs/>
        </w:rPr>
        <w:t>(M) Prior Contract Performance</w:t>
      </w:r>
      <w:bookmarkEnd w:id="140"/>
      <w:bookmarkEnd w:id="141"/>
      <w:bookmarkEnd w:id="142"/>
      <w:bookmarkEnd w:id="143"/>
      <w:bookmarkEnd w:id="144"/>
      <w:r w:rsidRPr="00611314">
        <w:rPr>
          <w:rFonts w:ascii="Times New Roman" w:eastAsia="Times New Roman" w:hAnsi="Times New Roman" w:cs="Times New Roman"/>
          <w:b/>
          <w:bCs/>
        </w:rPr>
        <w:t xml:space="preserve"> </w:t>
      </w:r>
    </w:p>
    <w:p w14:paraId="49C45604"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 must submit full details of all Terminations for Default for performance </w:t>
      </w:r>
      <w:proofErr w:type="gramStart"/>
      <w:r w:rsidRPr="00611314">
        <w:rPr>
          <w:rFonts w:ascii="Times New Roman" w:eastAsia="Times New Roman" w:hAnsi="Times New Roman" w:cs="Times New Roman"/>
        </w:rPr>
        <w:t>similar to</w:t>
      </w:r>
      <w:proofErr w:type="gramEnd"/>
      <w:r w:rsidRPr="00611314">
        <w:rPr>
          <w:rFonts w:ascii="Times New Roman" w:eastAsia="Times New Roman" w:hAnsi="Times New Roman" w:cs="Times New Roman"/>
        </w:rPr>
        <w:t xml:space="preserve"> the </w:t>
      </w:r>
      <w:r w:rsidRPr="00611314">
        <w:rPr>
          <w:rFonts w:ascii="Times New Roman" w:eastAsia="Times New Roman" w:hAnsi="Times New Roman" w:cs="Times New Roman"/>
          <w:iCs/>
        </w:rPr>
        <w:t>Services</w:t>
      </w:r>
      <w:r w:rsidRPr="00611314">
        <w:rPr>
          <w:rFonts w:ascii="Times New Roman" w:eastAsia="Times New Roman" w:hAnsi="Times New Roman" w:cs="Times New Roman"/>
          <w:i/>
          <w:iCs/>
        </w:rPr>
        <w:t xml:space="preserve"> </w:t>
      </w:r>
      <w:r w:rsidRPr="00611314">
        <w:rPr>
          <w:rFonts w:ascii="Times New Roman" w:eastAsia="Times New Roman" w:hAnsi="Times New Roman" w:cs="Times New Roman"/>
        </w:rPr>
        <w:t xml:space="preserve">requested by this RFQQ experienced by the Vendor in the past five (5) years, including the other party’s name, address, and telephone number. If the Vendor has experienced no such Terminations for Default in the past five years, so declare. If Vendor has been suspended or debarred by the Department of Enterprise Services, so declare and provide details surrounding the suspension/debarment. </w:t>
      </w:r>
    </w:p>
    <w:p w14:paraId="0C24AF59"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CTS will evaluate the information and may, at its sole discretion, reject the Response if the information indicates that completion of a Contract resulting from this RFQQ may be jeopardized by selection of the Vendor.</w:t>
      </w:r>
    </w:p>
    <w:p w14:paraId="76679F47"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145" w:name="_Toc119115840"/>
      <w:r w:rsidRPr="00611314">
        <w:rPr>
          <w:rFonts w:ascii="Times New Roman" w:eastAsia="Times New Roman" w:hAnsi="Times New Roman" w:cs="Times New Roman"/>
          <w:b/>
          <w:bCs/>
        </w:rPr>
        <w:t>(M) Prepayment is Not Authorized</w:t>
      </w:r>
    </w:p>
    <w:p w14:paraId="00565E9C"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 shall not obligate CTS to prepayment of services, maintenance, Equipment, or software. CTS is unable to make payments past 12 months in advance for services or maintenance, however, CTS is willing to commit to a longer term with annual payments.  </w:t>
      </w:r>
    </w:p>
    <w:p w14:paraId="0C7824DF" w14:textId="77777777" w:rsidR="00611314" w:rsidRPr="00611314" w:rsidRDefault="00611314" w:rsidP="00611314">
      <w:pPr>
        <w:keepNext/>
        <w:numPr>
          <w:ilvl w:val="1"/>
          <w:numId w:val="4"/>
        </w:numPr>
        <w:spacing w:before="240" w:after="120" w:line="240" w:lineRule="auto"/>
        <w:ind w:left="720" w:hanging="720"/>
        <w:outlineLvl w:val="1"/>
        <w:rPr>
          <w:rFonts w:ascii="Times New Roman" w:eastAsia="Times New Roman" w:hAnsi="Times New Roman" w:cs="Times New Roman"/>
          <w:b/>
          <w:bCs/>
        </w:rPr>
      </w:pPr>
      <w:bookmarkStart w:id="146" w:name="_Toc119812950"/>
      <w:bookmarkStart w:id="147" w:name="_Toc333405202"/>
      <w:bookmarkStart w:id="148" w:name="_Toc334403359"/>
      <w:bookmarkStart w:id="149" w:name="_Toc334403490"/>
      <w:bookmarkStart w:id="150" w:name="_Toc335098909"/>
      <w:r w:rsidRPr="00611314">
        <w:rPr>
          <w:rFonts w:ascii="Times New Roman" w:eastAsia="Times New Roman" w:hAnsi="Times New Roman" w:cs="Times New Roman"/>
          <w:b/>
          <w:bCs/>
        </w:rPr>
        <w:t>(M) Site Security</w:t>
      </w:r>
      <w:bookmarkEnd w:id="146"/>
    </w:p>
    <w:p w14:paraId="782B3A34" w14:textId="77777777" w:rsidR="00611314" w:rsidRPr="00611314" w:rsidRDefault="00611314" w:rsidP="002351D0">
      <w:pPr>
        <w:numPr>
          <w:ilvl w:val="1"/>
          <w:numId w:val="48"/>
        </w:numPr>
        <w:tabs>
          <w:tab w:val="num" w:pos="1440"/>
        </w:tabs>
        <w:spacing w:after="200" w:line="276" w:lineRule="auto"/>
        <w:ind w:left="1440"/>
        <w:rPr>
          <w:rFonts w:ascii="Times New Roman" w:eastAsia="Calibri" w:hAnsi="Times New Roman" w:cs="Times New Roman"/>
          <w:b/>
          <w:u w:val="single"/>
        </w:rPr>
      </w:pPr>
      <w:bookmarkStart w:id="151" w:name="_Hlt489798576"/>
      <w:bookmarkStart w:id="152" w:name="_Toc119812951"/>
      <w:bookmarkEnd w:id="147"/>
      <w:bookmarkEnd w:id="148"/>
      <w:bookmarkEnd w:id="149"/>
      <w:bookmarkEnd w:id="150"/>
      <w:bookmarkEnd w:id="151"/>
      <w:r w:rsidRPr="00611314">
        <w:rPr>
          <w:rFonts w:ascii="Times New Roman" w:eastAsia="Calibri" w:hAnsi="Times New Roman" w:cs="Times New Roman"/>
          <w:u w:val="single"/>
        </w:rPr>
        <w:t>Facility Access</w:t>
      </w:r>
      <w:bookmarkEnd w:id="152"/>
    </w:p>
    <w:p w14:paraId="2D64D824" w14:textId="77777777" w:rsidR="00611314" w:rsidRPr="00611314" w:rsidRDefault="00611314" w:rsidP="00611314">
      <w:pPr>
        <w:spacing w:before="120" w:after="0" w:line="240" w:lineRule="auto"/>
        <w:ind w:left="720"/>
        <w:rPr>
          <w:rFonts w:ascii="Times New Roman" w:eastAsia="Times New Roman" w:hAnsi="Times New Roman" w:cs="Times New Roman"/>
        </w:rPr>
      </w:pPr>
      <w:bookmarkStart w:id="153" w:name="_Toc119812952"/>
      <w:r w:rsidRPr="00611314">
        <w:rPr>
          <w:rFonts w:ascii="Times New Roman" w:eastAsia="Times New Roman" w:hAnsi="Times New Roman" w:cs="Times New Roman"/>
        </w:rPr>
        <w:t xml:space="preserve">Vendor understands that all Purchasers’ building entrances are controlled for access.  In the event Vendor performs any work at any of Purchaser’s buildings, Vendor agrees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become familiar with Purchaser’s building and security policies, and further agrees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observe and comply with all Purchaser’s building and security policies or procedures.</w:t>
      </w:r>
      <w:bookmarkEnd w:id="153"/>
      <w:r w:rsidRPr="00611314">
        <w:rPr>
          <w:rFonts w:ascii="Times New Roman" w:eastAsia="Times New Roman" w:hAnsi="Times New Roman" w:cs="Times New Roman"/>
        </w:rPr>
        <w:t xml:space="preserve">  </w:t>
      </w:r>
    </w:p>
    <w:p w14:paraId="10C49FFE" w14:textId="77777777" w:rsidR="00611314" w:rsidRPr="00611314" w:rsidRDefault="00611314" w:rsidP="00611314">
      <w:pPr>
        <w:spacing w:before="120" w:after="0" w:line="240" w:lineRule="auto"/>
        <w:ind w:left="720"/>
        <w:rPr>
          <w:rFonts w:ascii="Times New Roman" w:eastAsia="Times New Roman" w:hAnsi="Times New Roman" w:cs="Times New Roman"/>
        </w:rPr>
      </w:pPr>
      <w:bookmarkStart w:id="154" w:name="_Toc119812953"/>
      <w:r w:rsidRPr="00611314">
        <w:rPr>
          <w:rFonts w:ascii="Times New Roman" w:eastAsia="Times New Roman" w:hAnsi="Times New Roman" w:cs="Times New Roman"/>
        </w:rPr>
        <w:t xml:space="preserve">Vendor understands that </w:t>
      </w:r>
      <w:proofErr w:type="gramStart"/>
      <w:r w:rsidRPr="00611314">
        <w:rPr>
          <w:rFonts w:ascii="Times New Roman" w:eastAsia="Times New Roman" w:hAnsi="Times New Roman" w:cs="Times New Roman"/>
        </w:rPr>
        <w:t>in order to</w:t>
      </w:r>
      <w:proofErr w:type="gramEnd"/>
      <w:r w:rsidRPr="00611314">
        <w:rPr>
          <w:rFonts w:ascii="Times New Roman" w:eastAsia="Times New Roman" w:hAnsi="Times New Roman" w:cs="Times New Roman"/>
        </w:rPr>
        <w:t xml:space="preserve"> obtain access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Purchaser’s premises, if applicable, Vendor must be issued a security badge by Purchaser. Vendor shall provide certain personal information, including valid government issued pho</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identification, prior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obtaining a security badge.  Vendor further understands that Purchaser will collect and retain such personal information for so long as the contract is in effect and such individual(s) has access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the premises.  Purchaser reserves the right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deny an application for a security badge. Failure of Vendor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comply with Purchaser’s security and safety policies and procedures is sufficient grounds for revoking, modifying, suspending, or terminating access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Purchaser’s facilities.</w:t>
      </w:r>
      <w:bookmarkEnd w:id="154"/>
      <w:r w:rsidRPr="00611314">
        <w:rPr>
          <w:rFonts w:ascii="Times New Roman" w:eastAsia="Times New Roman" w:hAnsi="Times New Roman" w:cs="Times New Roman"/>
        </w:rPr>
        <w:t xml:space="preserve">  </w:t>
      </w:r>
    </w:p>
    <w:p w14:paraId="623A8E9D" w14:textId="77777777" w:rsidR="00611314" w:rsidRPr="00611314" w:rsidRDefault="00611314" w:rsidP="00611314">
      <w:pPr>
        <w:spacing w:before="120" w:after="0" w:line="240" w:lineRule="auto"/>
        <w:ind w:left="720"/>
        <w:rPr>
          <w:rFonts w:ascii="Times New Roman" w:eastAsia="Times New Roman" w:hAnsi="Times New Roman" w:cs="Times New Roman"/>
        </w:rPr>
      </w:pPr>
      <w:bookmarkStart w:id="155" w:name="_Toc119812954"/>
      <w:r w:rsidRPr="00611314">
        <w:rPr>
          <w:rFonts w:ascii="Times New Roman" w:eastAsia="Times New Roman" w:hAnsi="Times New Roman" w:cs="Times New Roman"/>
        </w:rPr>
        <w:t>Upon the earlier of termination of the Contract, or suspension or termination of access to Purchaser’s facilities, Vendor shall return all security badges.</w:t>
      </w:r>
      <w:bookmarkEnd w:id="155"/>
      <w:r w:rsidRPr="00611314">
        <w:rPr>
          <w:rFonts w:ascii="Times New Roman" w:eastAsia="Times New Roman" w:hAnsi="Times New Roman" w:cs="Times New Roman"/>
        </w:rPr>
        <w:t xml:space="preserve"> </w:t>
      </w:r>
    </w:p>
    <w:p w14:paraId="7B7E17D7" w14:textId="77777777" w:rsidR="00611314" w:rsidRPr="00611314" w:rsidRDefault="00611314" w:rsidP="002351D0">
      <w:pPr>
        <w:numPr>
          <w:ilvl w:val="1"/>
          <w:numId w:val="48"/>
        </w:numPr>
        <w:tabs>
          <w:tab w:val="num" w:pos="1440"/>
        </w:tabs>
        <w:spacing w:before="120" w:after="200" w:line="276" w:lineRule="auto"/>
        <w:ind w:left="1440"/>
        <w:rPr>
          <w:rFonts w:ascii="Times New Roman" w:eastAsia="Calibri" w:hAnsi="Times New Roman" w:cs="Times New Roman"/>
          <w:u w:val="single"/>
        </w:rPr>
      </w:pPr>
      <w:bookmarkStart w:id="156" w:name="_Toc119812955"/>
      <w:r w:rsidRPr="00611314">
        <w:rPr>
          <w:rFonts w:ascii="Times New Roman" w:eastAsia="Calibri" w:hAnsi="Times New Roman" w:cs="Times New Roman"/>
          <w:u w:val="single"/>
        </w:rPr>
        <w:t>Remote Access to Network</w:t>
      </w:r>
      <w:bookmarkEnd w:id="156"/>
    </w:p>
    <w:p w14:paraId="2F658825" w14:textId="77777777" w:rsidR="00611314" w:rsidRPr="00611314" w:rsidRDefault="00611314" w:rsidP="00611314">
      <w:pPr>
        <w:spacing w:before="120" w:after="0" w:line="240" w:lineRule="auto"/>
        <w:ind w:left="720"/>
        <w:rPr>
          <w:rFonts w:ascii="Times New Roman" w:eastAsia="Times New Roman" w:hAnsi="Times New Roman" w:cs="Times New Roman"/>
        </w:rPr>
      </w:pPr>
      <w:bookmarkStart w:id="157" w:name="_Toc119812956"/>
      <w:r w:rsidRPr="00611314">
        <w:rPr>
          <w:rFonts w:ascii="Times New Roman" w:eastAsia="Times New Roman" w:hAnsi="Times New Roman" w:cs="Times New Roman"/>
        </w:rPr>
        <w:t xml:space="preserve">Vendor understands that </w:t>
      </w:r>
      <w:proofErr w:type="gramStart"/>
      <w:r w:rsidRPr="00611314">
        <w:rPr>
          <w:rFonts w:ascii="Times New Roman" w:eastAsia="Times New Roman" w:hAnsi="Times New Roman" w:cs="Times New Roman"/>
        </w:rPr>
        <w:t>in order to</w:t>
      </w:r>
      <w:proofErr w:type="gramEnd"/>
      <w:r w:rsidRPr="00611314">
        <w:rPr>
          <w:rFonts w:ascii="Times New Roman" w:eastAsia="Times New Roman" w:hAnsi="Times New Roman" w:cs="Times New Roman"/>
        </w:rPr>
        <w:t xml:space="preserve"> obtain remote access to Purchaser’s Local Area Network (LAN), email, or supported computing environments through a remote access connection (“Remote Access”), Vendor must comply with Purchaser’s Remote Access policy and any other applicable security policies or procedures.  Vendor shall, prior to access, complete and sign any applicable agreements or forms.  Remote Access is conditioned upon final approval by Purchaser.</w:t>
      </w:r>
      <w:bookmarkEnd w:id="157"/>
      <w:r w:rsidRPr="00611314">
        <w:rPr>
          <w:rFonts w:ascii="Times New Roman" w:eastAsia="Times New Roman" w:hAnsi="Times New Roman" w:cs="Times New Roman"/>
        </w:rPr>
        <w:t xml:space="preserve">  </w:t>
      </w:r>
      <w:bookmarkStart w:id="158" w:name="_Toc119812957"/>
    </w:p>
    <w:p w14:paraId="6524C2CA" w14:textId="77777777" w:rsidR="00611314" w:rsidRPr="00611314" w:rsidRDefault="00611314" w:rsidP="002351D0">
      <w:pPr>
        <w:numPr>
          <w:ilvl w:val="1"/>
          <w:numId w:val="48"/>
        </w:numPr>
        <w:tabs>
          <w:tab w:val="num" w:pos="1440"/>
        </w:tabs>
        <w:spacing w:before="120" w:after="200" w:line="276" w:lineRule="auto"/>
        <w:ind w:left="1440"/>
        <w:rPr>
          <w:rFonts w:ascii="Times New Roman" w:eastAsia="Calibri" w:hAnsi="Times New Roman" w:cs="Times New Roman"/>
          <w:u w:val="single"/>
        </w:rPr>
      </w:pPr>
      <w:r w:rsidRPr="00611314">
        <w:rPr>
          <w:rFonts w:ascii="Times New Roman" w:eastAsia="Calibri" w:hAnsi="Times New Roman" w:cs="Times New Roman"/>
          <w:u w:val="single"/>
        </w:rPr>
        <w:t>Safety</w:t>
      </w:r>
      <w:bookmarkEnd w:id="158"/>
    </w:p>
    <w:p w14:paraId="4E51A6EF" w14:textId="77777777" w:rsidR="00611314" w:rsidRPr="00611314" w:rsidRDefault="00611314" w:rsidP="00611314">
      <w:pPr>
        <w:spacing w:before="120" w:after="0" w:line="240" w:lineRule="auto"/>
        <w:ind w:left="720"/>
        <w:rPr>
          <w:rFonts w:ascii="Times New Roman" w:eastAsia="Times New Roman" w:hAnsi="Times New Roman" w:cs="Times New Roman"/>
        </w:rPr>
      </w:pPr>
      <w:bookmarkStart w:id="159" w:name="_Toc119812958"/>
      <w:r w:rsidRPr="00611314">
        <w:rPr>
          <w:rFonts w:ascii="Times New Roman" w:eastAsia="Times New Roman" w:hAnsi="Times New Roman" w:cs="Times New Roman"/>
        </w:rPr>
        <w:t>Vendor shall observe and comply with OSHA regulations, all applicable safety and environmental laws and regulations, and all Purchaser’s rules, guidelines, policies, and procedures relating to safety, workplace conditions, health, and the environment, including physical, fire, evacuation, accidents, hazardous materials or situations, or other safety regulations and policies.</w:t>
      </w:r>
      <w:bookmarkEnd w:id="159"/>
    </w:p>
    <w:p w14:paraId="2D7DF9B7" w14:textId="77777777" w:rsidR="00611314" w:rsidRPr="00611314" w:rsidRDefault="00611314" w:rsidP="002351D0">
      <w:pPr>
        <w:numPr>
          <w:ilvl w:val="1"/>
          <w:numId w:val="48"/>
        </w:numPr>
        <w:tabs>
          <w:tab w:val="num" w:pos="1440"/>
        </w:tabs>
        <w:spacing w:before="120" w:after="200" w:line="276" w:lineRule="auto"/>
        <w:ind w:left="1440"/>
        <w:rPr>
          <w:rFonts w:ascii="Times New Roman" w:eastAsia="Calibri" w:hAnsi="Times New Roman" w:cs="Times New Roman"/>
          <w:u w:val="single"/>
        </w:rPr>
      </w:pPr>
      <w:bookmarkStart w:id="160" w:name="_Toc119812959"/>
      <w:r w:rsidRPr="00611314">
        <w:rPr>
          <w:rFonts w:ascii="Times New Roman" w:eastAsia="Calibri" w:hAnsi="Times New Roman" w:cs="Times New Roman"/>
          <w:u w:val="single"/>
        </w:rPr>
        <w:t>Information and System Security</w:t>
      </w:r>
      <w:bookmarkEnd w:id="160"/>
    </w:p>
    <w:p w14:paraId="54E1A19E" w14:textId="77777777" w:rsidR="00611314" w:rsidRPr="00611314" w:rsidRDefault="00611314" w:rsidP="00611314">
      <w:pPr>
        <w:spacing w:before="120" w:after="0" w:line="240" w:lineRule="auto"/>
        <w:ind w:left="720"/>
        <w:rPr>
          <w:rFonts w:ascii="Times New Roman" w:eastAsia="Times New Roman" w:hAnsi="Times New Roman" w:cs="Times New Roman"/>
        </w:rPr>
      </w:pPr>
      <w:bookmarkStart w:id="161" w:name="_Toc119812960"/>
      <w:r w:rsidRPr="00611314">
        <w:rPr>
          <w:rFonts w:ascii="Times New Roman" w:eastAsia="Times New Roman" w:hAnsi="Times New Roman" w:cs="Times New Roman"/>
        </w:rPr>
        <w:t xml:space="preserve">Vendor acknowledges and understands that access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Purchaser’s computer networks may be necessary </w:t>
      </w:r>
      <w:smartTag w:uri="urn:schemas-microsoft-com:office:smarttags" w:element="PersonName">
        <w:r w:rsidRPr="00611314">
          <w:rPr>
            <w:rFonts w:ascii="Times New Roman" w:eastAsia="Times New Roman" w:hAnsi="Times New Roman" w:cs="Times New Roman"/>
          </w:rPr>
          <w:t>to</w:t>
        </w:r>
      </w:smartTag>
      <w:r w:rsidRPr="00611314">
        <w:rPr>
          <w:rFonts w:ascii="Times New Roman" w:eastAsia="Times New Roman" w:hAnsi="Times New Roman" w:cs="Times New Roman"/>
        </w:rPr>
        <w:t xml:space="preserve"> perform the work under this Contract, and as a result Purchaser has placed or may place special confidence and trust in the Vendor in providing such access.  Vendor acknowledges and understands that any access to Purchaser’s computer networks shall be limited, restricted, and conditioned upon Vendor’s compliance with certain Purchaser policies and practices.  Vendor warrants that it will perform all work for or on behalf of Purchaser in full compliance with the Office of the Chief Information Officer (OCIO) Security Policy, Standards and Guidelines, the Use of CTS Network policy attached hereto as Exhibit F, complete annual security awareness training provided by Purchaser’s organization and any other security documents and best practices provided by Purchaser (“Security Policies”).</w:t>
      </w:r>
      <w:bookmarkEnd w:id="161"/>
      <w:r w:rsidRPr="00611314">
        <w:rPr>
          <w:rFonts w:ascii="Times New Roman" w:eastAsia="Times New Roman" w:hAnsi="Times New Roman" w:cs="Times New Roman"/>
        </w:rPr>
        <w:t xml:space="preserve">  </w:t>
      </w:r>
    </w:p>
    <w:p w14:paraId="6F0216D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 having agreed upon Purchaser’s Security Policies as the acceptable standard for network security, warrants that it shall exercise its best efforts in the execution of the Security Policies with respect to 1) access of any system; 2) any electronic transmission of code or data; 3) prevention of unauthorized access; and 4) not downloading or accessing unapproved systems, programs, code, websites; self-help code, unauthorized code, or other data without the written permission of the Purchaser. </w:t>
      </w:r>
    </w:p>
    <w:p w14:paraId="3E3249C2" w14:textId="77777777" w:rsidR="00611314" w:rsidRPr="00611314" w:rsidRDefault="00611314" w:rsidP="00611314">
      <w:pPr>
        <w:spacing w:before="120"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     </w:t>
      </w:r>
    </w:p>
    <w:bookmarkEnd w:id="145"/>
    <w:p w14:paraId="5CA24ED9" w14:textId="7E958318" w:rsidR="00ED313D" w:rsidRPr="00E64474" w:rsidRDefault="00ED313D" w:rsidP="00ED313D">
      <w:pPr>
        <w:rPr>
          <w:rFonts w:ascii="Times New Roman" w:hAnsi="Times New Roman" w:cs="Times New Roman"/>
          <w:color w:val="000000"/>
        </w:rPr>
      </w:pPr>
      <w:r w:rsidRPr="00E64474">
        <w:rPr>
          <w:rFonts w:ascii="Times New Roman" w:hAnsi="Times New Roman" w:cs="Times New Roman"/>
          <w:b/>
          <w:bCs/>
          <w:color w:val="000000"/>
        </w:rPr>
        <w:t xml:space="preserve">4.9 </w:t>
      </w:r>
      <w:r w:rsidRPr="00E64474">
        <w:rPr>
          <w:rFonts w:ascii="Times New Roman" w:hAnsi="Times New Roman" w:cs="Times New Roman"/>
          <w:b/>
          <w:bCs/>
          <w:color w:val="000000"/>
        </w:rPr>
        <w:tab/>
        <w:t xml:space="preserve">(M) </w:t>
      </w:r>
      <w:bookmarkStart w:id="162" w:name="_Hlk146028295"/>
      <w:r w:rsidRPr="00E64474">
        <w:rPr>
          <w:rFonts w:ascii="Times New Roman" w:hAnsi="Times New Roman" w:cs="Times New Roman"/>
          <w:b/>
          <w:bCs/>
          <w:color w:val="000000"/>
        </w:rPr>
        <w:t>Subcontractor Participation Monitoring and Reporting</w:t>
      </w:r>
      <w:r w:rsidRPr="00E64474">
        <w:rPr>
          <w:rFonts w:ascii="Times New Roman" w:hAnsi="Times New Roman" w:cs="Times New Roman"/>
          <w:color w:val="000000"/>
        </w:rPr>
        <w:t xml:space="preserve"> </w:t>
      </w:r>
      <w:bookmarkEnd w:id="162"/>
    </w:p>
    <w:p w14:paraId="59B7D437" w14:textId="77777777" w:rsidR="00ED313D" w:rsidRPr="00ED313D" w:rsidRDefault="00ED313D" w:rsidP="00ED313D">
      <w:pPr>
        <w:ind w:left="720"/>
        <w:rPr>
          <w:rFonts w:ascii="Times New Roman" w:hAnsi="Times New Roman" w:cs="Times New Roman"/>
          <w:color w:val="000000"/>
        </w:rPr>
      </w:pPr>
      <w:r w:rsidRPr="00ED313D">
        <w:rPr>
          <w:rFonts w:ascii="Times New Roman" w:hAnsi="Times New Roman" w:cs="Times New Roman"/>
          <w:color w:val="000000"/>
        </w:rPr>
        <w:t xml:space="preserve">Once a contract is awarded through the solicitation or proposal process, the awarded Prime Contractor is obligated to complete the vendor registration in Access Equity. Access Equity is a secure online vendor management system (B2GNow). Confidential information (Tax ID, etc.) will not be published. Prime Contractors that have previously registered with B2Gnow for any public entity, must verify the system has updated information. Contractors can access the system at </w:t>
      </w:r>
      <w:hyperlink r:id="rId19" w:history="1">
        <w:r w:rsidRPr="00ED313D">
          <w:rPr>
            <w:rFonts w:ascii="Times New Roman" w:hAnsi="Times New Roman" w:cs="Times New Roman"/>
            <w:color w:val="0563C1" w:themeColor="hyperlink"/>
            <w:u w:val="single"/>
          </w:rPr>
          <w:t>https://omwbe.diversitycompliance.com/</w:t>
        </w:r>
      </w:hyperlink>
      <w:r w:rsidRPr="00ED313D">
        <w:rPr>
          <w:rFonts w:ascii="Times New Roman" w:hAnsi="Times New Roman" w:cs="Times New Roman"/>
          <w:color w:val="000000"/>
        </w:rPr>
        <w:t xml:space="preserve"> or through a direct link on the Office of Minority and Women’s Business Enterprises (OMWBE)  website at: </w:t>
      </w:r>
      <w:hyperlink r:id="rId20" w:history="1">
        <w:r w:rsidRPr="00ED313D">
          <w:rPr>
            <w:rFonts w:ascii="Times New Roman" w:hAnsi="Times New Roman" w:cs="Times New Roman"/>
            <w:color w:val="0563C1" w:themeColor="hyperlink"/>
            <w:u w:val="single"/>
          </w:rPr>
          <w:t>https://omwbe.wa.gov/</w:t>
        </w:r>
      </w:hyperlink>
      <w:r w:rsidRPr="00ED313D">
        <w:rPr>
          <w:rFonts w:ascii="Times New Roman" w:hAnsi="Times New Roman" w:cs="Times New Roman"/>
          <w:color w:val="000000"/>
        </w:rPr>
        <w:t xml:space="preserve">.    </w:t>
      </w:r>
    </w:p>
    <w:p w14:paraId="7C5525B5" w14:textId="77777777" w:rsidR="00ED313D" w:rsidRPr="00ED313D" w:rsidRDefault="00ED313D" w:rsidP="00ED313D">
      <w:pPr>
        <w:ind w:left="720"/>
        <w:rPr>
          <w:rFonts w:ascii="Times New Roman" w:hAnsi="Times New Roman" w:cs="Times New Roman"/>
          <w:color w:val="000000"/>
        </w:rPr>
      </w:pPr>
      <w:r w:rsidRPr="00ED313D">
        <w:rPr>
          <w:rFonts w:ascii="Times New Roman" w:hAnsi="Times New Roman" w:cs="Times New Roman"/>
          <w:color w:val="000000"/>
        </w:rPr>
        <w:t xml:space="preserve">Each month during the contract, the Prime Contractor will report payments to ALL Subcontractors through the Access Equity system. This monthly reporting information includes total payment in dollars made to the Subcontractor, payment dates, and any additional information required to verify payment to Subcontractors. The Prime Contractor will enter this payment information into the Access Equity system, and the Subcontractors will verify this payment information in the system. Online training is available through the Access Equity/B2Gnow system. This requirement applies to both Prime Contractors and Subcontractors. </w:t>
      </w:r>
    </w:p>
    <w:p w14:paraId="2A447ECE" w14:textId="77777777" w:rsidR="00611314" w:rsidRPr="00611314" w:rsidRDefault="00611314" w:rsidP="00ED313D">
      <w:pPr>
        <w:keepNext/>
        <w:spacing w:before="240" w:after="120" w:line="240" w:lineRule="auto"/>
        <w:ind w:left="720"/>
        <w:jc w:val="center"/>
        <w:outlineLvl w:val="0"/>
        <w:rPr>
          <w:rFonts w:ascii="Times New Roman" w:eastAsia="Times New Roman" w:hAnsi="Times New Roman" w:cs="Times New Roman"/>
          <w:b/>
          <w:bCs/>
          <w:sz w:val="32"/>
          <w:szCs w:val="32"/>
          <w:u w:val="single"/>
        </w:rPr>
      </w:pPr>
      <w:r w:rsidRPr="00611314">
        <w:rPr>
          <w:rFonts w:ascii="Times New Roman" w:eastAsia="Times New Roman" w:hAnsi="Times New Roman" w:cs="Times New Roman"/>
          <w:b/>
          <w:bCs/>
          <w:sz w:val="26"/>
          <w:szCs w:val="24"/>
        </w:rPr>
        <w:br w:type="page"/>
      </w:r>
      <w:r w:rsidRPr="00611314">
        <w:rPr>
          <w:rFonts w:ascii="Times New Roman" w:eastAsia="Times New Roman" w:hAnsi="Times New Roman" w:cs="Times New Roman"/>
          <w:b/>
          <w:bCs/>
          <w:sz w:val="32"/>
          <w:szCs w:val="32"/>
        </w:rPr>
        <w:t xml:space="preserve">SECTION 5 </w:t>
      </w:r>
      <w:bookmarkStart w:id="163" w:name="_Toc119115807"/>
      <w:r w:rsidRPr="00611314">
        <w:rPr>
          <w:rFonts w:ascii="Times New Roman" w:eastAsia="Times New Roman" w:hAnsi="Times New Roman" w:cs="Times New Roman"/>
          <w:b/>
          <w:bCs/>
          <w:sz w:val="32"/>
          <w:szCs w:val="32"/>
        </w:rPr>
        <w:t>-- VENDOR CAPABILITIES AND QUALIFICATIONS</w:t>
      </w:r>
      <w:bookmarkEnd w:id="163"/>
    </w:p>
    <w:p w14:paraId="20C16AD2" w14:textId="77777777" w:rsidR="00611314" w:rsidRPr="00611314" w:rsidRDefault="00611314" w:rsidP="00611314">
      <w:pPr>
        <w:spacing w:before="120" w:after="0" w:line="240" w:lineRule="auto"/>
        <w:rPr>
          <w:rFonts w:ascii="Times New Roman" w:eastAsia="Times New Roman" w:hAnsi="Times New Roman" w:cs="Times New Roman"/>
        </w:rPr>
      </w:pPr>
    </w:p>
    <w:p w14:paraId="372BC6CB" w14:textId="77777777" w:rsidR="00611314" w:rsidRPr="00611314" w:rsidRDefault="00611314" w:rsidP="00611314">
      <w:pPr>
        <w:spacing w:before="120" w:after="0" w:line="240" w:lineRule="auto"/>
        <w:rPr>
          <w:rFonts w:ascii="Times New Roman" w:eastAsia="Times New Roman" w:hAnsi="Times New Roman" w:cs="Times New Roman"/>
        </w:rPr>
      </w:pPr>
      <w:r w:rsidRPr="00611314">
        <w:rPr>
          <w:rFonts w:ascii="Times New Roman" w:eastAsia="Times New Roman" w:hAnsi="Times New Roman" w:cs="Times New Roman"/>
        </w:rPr>
        <w:t>Respond to the following requirements per the instructions in section 3.</w:t>
      </w:r>
    </w:p>
    <w:p w14:paraId="25761EAF"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Technician Support Services</w:t>
      </w:r>
    </w:p>
    <w:p w14:paraId="3F83D73F"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In cases where installation support is requested, Vendor shall load a base configuration and work with CTS technical staff prior to leaving, so that CTS technicians can access the device remotely and configure it.</w:t>
      </w:r>
    </w:p>
    <w:p w14:paraId="3FE56427"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The Vendor shall provide Technician Support Services to CTS at all locations in Washington state.</w:t>
      </w:r>
      <w:bookmarkStart w:id="164" w:name="_Toc8204159"/>
    </w:p>
    <w:bookmarkEnd w:id="164"/>
    <w:p w14:paraId="5E4004F5"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Vendor shall commit to responding onsite to CTS defined emergency/urgent requests for Vendor provided Technician Support Services within four (4) hours – 24 hours a day 7 days a week. </w:t>
      </w:r>
    </w:p>
    <w:p w14:paraId="590B0E35"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The billing period for Technician Support Services begins when the Vendor accepts the dispatch call from CTS for a CTS defined emergency/urgent request.</w:t>
      </w:r>
    </w:p>
    <w:p w14:paraId="182CF3FA"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Vendor shall commit to responding onsite to CTS defined non-emergency/urgent requests for Vendor provided Technician Support Services within Five (5) Business Days.  </w:t>
      </w:r>
    </w:p>
    <w:p w14:paraId="0F9886CE"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The billing period for Technician Support Services begins when the technician is dispatched to the site for a CTS defined non-emergency/urgent request.</w:t>
      </w:r>
    </w:p>
    <w:p w14:paraId="69783D2A" w14:textId="77777777" w:rsidR="00611314" w:rsidRPr="00611314" w:rsidRDefault="00611314" w:rsidP="002351D0">
      <w:pPr>
        <w:numPr>
          <w:ilvl w:val="2"/>
          <w:numId w:val="43"/>
        </w:numPr>
        <w:spacing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Vendor agrees to no minimum time commitment for any calls made on a Time and Material Basis.</w:t>
      </w:r>
      <w:bookmarkStart w:id="165" w:name="_Ref9051638"/>
    </w:p>
    <w:p w14:paraId="44CF542B" w14:textId="77777777" w:rsidR="00611314" w:rsidRPr="00611314" w:rsidRDefault="00611314" w:rsidP="00611314">
      <w:pPr>
        <w:spacing w:after="0" w:line="240" w:lineRule="auto"/>
        <w:ind w:left="1440"/>
        <w:rPr>
          <w:rFonts w:ascii="Times New Roman" w:eastAsia="Times New Roman" w:hAnsi="Times New Roman" w:cs="Times New Roman"/>
        </w:rPr>
      </w:pPr>
    </w:p>
    <w:p w14:paraId="60DCBC47" w14:textId="77777777" w:rsidR="00611314" w:rsidRPr="00611314" w:rsidRDefault="00611314" w:rsidP="002351D0">
      <w:pPr>
        <w:numPr>
          <w:ilvl w:val="2"/>
          <w:numId w:val="43"/>
        </w:numPr>
        <w:spacing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Vendor agrees to transport UPS device(s) to or from the site, include requirements for logistics and transportation services. This may involve packaging, loading, unloading, and safe transportation of the equipment to the designated location.</w:t>
      </w:r>
    </w:p>
    <w:p w14:paraId="0F2FD4A6" w14:textId="77777777" w:rsidR="00611314" w:rsidRPr="00611314" w:rsidRDefault="00611314" w:rsidP="00611314">
      <w:pPr>
        <w:spacing w:after="0" w:line="240" w:lineRule="auto"/>
        <w:ind w:left="1440"/>
        <w:rPr>
          <w:rFonts w:ascii="Times New Roman" w:eastAsia="Times New Roman" w:hAnsi="Times New Roman" w:cs="Times New Roman"/>
        </w:rPr>
      </w:pPr>
    </w:p>
    <w:p w14:paraId="38FDAA83" w14:textId="77777777" w:rsidR="00611314" w:rsidRPr="00611314" w:rsidRDefault="00611314" w:rsidP="002351D0">
      <w:pPr>
        <w:numPr>
          <w:ilvl w:val="2"/>
          <w:numId w:val="43"/>
        </w:numPr>
        <w:spacing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Vendor agrees to follow responsible recycling practices for UPS equipment. This involves ensuring that the equipment is recycled through authorized e-waste recycling facilities that employ environmentally sound methods for processing electronic devices.</w:t>
      </w:r>
    </w:p>
    <w:p w14:paraId="768344FE" w14:textId="77777777" w:rsidR="00611314" w:rsidRPr="00611314" w:rsidRDefault="00611314" w:rsidP="00611314">
      <w:pPr>
        <w:spacing w:after="0" w:line="240" w:lineRule="auto"/>
        <w:rPr>
          <w:rFonts w:ascii="Times New Roman" w:eastAsia="Times New Roman" w:hAnsi="Times New Roman" w:cs="Times New Roman"/>
        </w:rPr>
      </w:pPr>
    </w:p>
    <w:p w14:paraId="24FAC993" w14:textId="77777777" w:rsidR="00611314" w:rsidRPr="00611314" w:rsidRDefault="00611314" w:rsidP="002351D0">
      <w:pPr>
        <w:numPr>
          <w:ilvl w:val="2"/>
          <w:numId w:val="43"/>
        </w:numPr>
        <w:spacing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Vendor agrees to provide documentation and certificates of proper disposal of UPS devices upon request.</w:t>
      </w:r>
    </w:p>
    <w:p w14:paraId="4413C546"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 Onsite Liability</w:t>
      </w:r>
    </w:p>
    <w:p w14:paraId="4583E319"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 must acknowledge and agree to be responsible for any damage to facilities, CTS’ and or CTS’ customers Equipment done by the Vendor during servicing.</w:t>
      </w:r>
    </w:p>
    <w:p w14:paraId="6FAC19A9"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Non-CTS Owned Facility Access Procedures</w:t>
      </w:r>
    </w:p>
    <w:p w14:paraId="38615198"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The Vendor shall follow all applicable access procedures as required by the applicable Vendor or Customer when servicing Equipment at a Non-CTS Owned Facility. Non-CTS Owned Facility shall mean any facility owned by someone other than CTS that houses Equipment needed for Services. </w:t>
      </w:r>
    </w:p>
    <w:p w14:paraId="08840EF6"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The Vendor shall indemnify and hold CTS harmless, for any claim arising from unauthorized Parties access to Non-CTS Owned facilities through access cards, keys or other access devices provided to the Vendor. </w:t>
      </w:r>
    </w:p>
    <w:p w14:paraId="4D3EA592"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The Vendor shall return to Non-CTS Owned Facility all access keys and property within 5 Business Days after last access is needed.  </w:t>
      </w:r>
    </w:p>
    <w:p w14:paraId="7762A056"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The Vendor will return all Non-CTS Owned Facility provided equipment, software, and occupied areas in the same condition as it was found. </w:t>
      </w:r>
    </w:p>
    <w:p w14:paraId="1DADFC54" w14:textId="77777777" w:rsidR="00611314" w:rsidRPr="00611314" w:rsidRDefault="00611314" w:rsidP="002351D0">
      <w:pPr>
        <w:numPr>
          <w:ilvl w:val="2"/>
          <w:numId w:val="43"/>
        </w:numPr>
        <w:spacing w:before="120" w:after="12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The Vendor shall assure that its activities will not interfere with any other Non-CTS Owned Facility customer’s use of Non-CTS Owned Facility or services.</w:t>
      </w:r>
    </w:p>
    <w:p w14:paraId="36B5EA5F"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66" w:name="_Ref100561788"/>
      <w:bookmarkStart w:id="167" w:name="_Toc100728398"/>
      <w:r w:rsidRPr="00611314">
        <w:rPr>
          <w:rFonts w:ascii="Times New Roman" w:eastAsia="Times New Roman" w:hAnsi="Times New Roman" w:cs="Times New Roman"/>
          <w:b/>
          <w:bCs/>
        </w:rPr>
        <w:t>(M) Invoice Requirements</w:t>
      </w:r>
      <w:bookmarkEnd w:id="166"/>
      <w:bookmarkEnd w:id="167"/>
    </w:p>
    <w:p w14:paraId="7BED1FC4" w14:textId="77777777" w:rsidR="00611314" w:rsidRPr="00611314" w:rsidRDefault="00611314" w:rsidP="00611314">
      <w:pPr>
        <w:widowControl w:val="0"/>
        <w:autoSpaceDE w:val="0"/>
        <w:autoSpaceDN w:val="0"/>
        <w:spacing w:after="0" w:line="240" w:lineRule="auto"/>
        <w:ind w:left="720"/>
        <w:rPr>
          <w:rFonts w:ascii="Times New Roman" w:eastAsia="Times New Roman" w:hAnsi="Times New Roman" w:cs="Times New Roman"/>
          <w:color w:val="000000"/>
          <w:spacing w:val="-2"/>
        </w:rPr>
      </w:pPr>
      <w:r w:rsidRPr="00611314">
        <w:rPr>
          <w:rFonts w:ascii="Times New Roman" w:eastAsia="Times New Roman" w:hAnsi="Times New Roman" w:cs="Times New Roman"/>
          <w:color w:val="000000"/>
          <w:spacing w:val="-2"/>
        </w:rPr>
        <w:t xml:space="preserve">Invoices shall be delivered, properly itemized , to CTS no later than the tenth working day of each month for the previous month's activity.  Invoices shall include, at a minimum: </w:t>
      </w:r>
    </w:p>
    <w:p w14:paraId="52E89990"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Vendor name, address and phone number, remittance address if different.</w:t>
      </w:r>
    </w:p>
    <w:p w14:paraId="405810CA"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CTS’s name, address and Purchase Order or Field Order number; CTS delivery location if different.</w:t>
      </w:r>
    </w:p>
    <w:p w14:paraId="0D88E94E"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The resulting Contract numbers.</w:t>
      </w:r>
    </w:p>
    <w:p w14:paraId="586B1998"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Description of Services provided.</w:t>
      </w:r>
    </w:p>
    <w:p w14:paraId="1FC1C845"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Date of delivery, and/or date of installation and setup.</w:t>
      </w:r>
    </w:p>
    <w:p w14:paraId="682CAFB1"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Any Materials purchased under the Vendor provided Technician Support Service.</w:t>
      </w:r>
    </w:p>
    <w:p w14:paraId="155D1516"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Upon request of CTS, Vendor shall include agency specific identifiers (i.e., Network Control Center (NCC) ticket #).</w:t>
      </w:r>
    </w:p>
    <w:p w14:paraId="2EFEA32B"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Net invoice price for each item.</w:t>
      </w:r>
    </w:p>
    <w:p w14:paraId="79C6689B"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Total invoice price excluding sales tax.</w:t>
      </w:r>
    </w:p>
    <w:p w14:paraId="4BA80728"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Sales or other applicable taxes.</w:t>
      </w:r>
    </w:p>
    <w:p w14:paraId="08276552"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Total invoice price.</w:t>
      </w:r>
    </w:p>
    <w:p w14:paraId="6A66C1D2" w14:textId="77777777" w:rsidR="00611314" w:rsidRPr="00611314" w:rsidRDefault="00611314" w:rsidP="002351D0">
      <w:pPr>
        <w:widowControl w:val="0"/>
        <w:numPr>
          <w:ilvl w:val="1"/>
          <w:numId w:val="46"/>
        </w:numPr>
        <w:autoSpaceDE w:val="0"/>
        <w:autoSpaceDN w:val="0"/>
        <w:spacing w:after="0" w:line="240" w:lineRule="auto"/>
        <w:rPr>
          <w:rFonts w:ascii="Times New Roman" w:eastAsia="Times New Roman" w:hAnsi="Times New Roman" w:cs="Times New Roman"/>
          <w:bCs/>
          <w:color w:val="000000"/>
        </w:rPr>
      </w:pPr>
      <w:r w:rsidRPr="00611314">
        <w:rPr>
          <w:rFonts w:ascii="Times New Roman" w:eastAsia="Times New Roman" w:hAnsi="Times New Roman" w:cs="Times New Roman"/>
          <w:bCs/>
          <w:color w:val="000000"/>
        </w:rPr>
        <w:t>Payment terms, including any prompt payment discounts.</w:t>
      </w:r>
    </w:p>
    <w:p w14:paraId="032676A0"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 xml:space="preserve">(M) Material </w:t>
      </w:r>
    </w:p>
    <w:p w14:paraId="75A189B9" w14:textId="77777777" w:rsidR="00611314" w:rsidRPr="00611314" w:rsidRDefault="00611314" w:rsidP="00611314">
      <w:pPr>
        <w:shd w:val="clear" w:color="auto" w:fill="FFFFFF"/>
        <w:spacing w:after="0" w:line="240" w:lineRule="auto"/>
        <w:ind w:left="720"/>
        <w:rPr>
          <w:rFonts w:ascii="Times New Roman" w:eastAsia="Times New Roman" w:hAnsi="Times New Roman" w:cs="Times New Roman"/>
          <w:bCs/>
        </w:rPr>
      </w:pPr>
      <w:r w:rsidRPr="00611314">
        <w:rPr>
          <w:rFonts w:ascii="Times New Roman" w:eastAsia="Times New Roman" w:hAnsi="Times New Roman" w:cs="Times New Roman"/>
          <w:bCs/>
        </w:rPr>
        <w:t>The acquisition of materials to support an effort will be done in concert with and by the approval of CTS.</w:t>
      </w:r>
    </w:p>
    <w:p w14:paraId="512D87DA"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Written Estimates Required</w:t>
      </w:r>
    </w:p>
    <w:p w14:paraId="5AC19A86" w14:textId="77777777" w:rsidR="00611314" w:rsidRPr="00611314" w:rsidRDefault="00611314" w:rsidP="002351D0">
      <w:pPr>
        <w:numPr>
          <w:ilvl w:val="2"/>
          <w:numId w:val="43"/>
        </w:numPr>
        <w:spacing w:before="120"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Upon request by the CTS, and prior to commencement of the agreed upon work, the Vendor shall provide a written estimate of all work and materials needed to complete the Vendor provided Technician Support Service.  </w:t>
      </w:r>
    </w:p>
    <w:p w14:paraId="5051E8D6" w14:textId="77777777" w:rsidR="00611314" w:rsidRPr="00611314" w:rsidRDefault="00611314" w:rsidP="002351D0">
      <w:pPr>
        <w:numPr>
          <w:ilvl w:val="2"/>
          <w:numId w:val="43"/>
        </w:numPr>
        <w:spacing w:before="120"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All costs for materials </w:t>
      </w:r>
      <w:proofErr w:type="gramStart"/>
      <w:r w:rsidRPr="00611314">
        <w:rPr>
          <w:rFonts w:ascii="Times New Roman" w:eastAsia="Times New Roman" w:hAnsi="Times New Roman" w:cs="Times New Roman"/>
        </w:rPr>
        <w:t>in excess of</w:t>
      </w:r>
      <w:proofErr w:type="gramEnd"/>
      <w:r w:rsidRPr="00611314">
        <w:rPr>
          <w:rFonts w:ascii="Times New Roman" w:eastAsia="Times New Roman" w:hAnsi="Times New Roman" w:cs="Times New Roman"/>
        </w:rPr>
        <w:t xml:space="preserve"> 10 percent of the estimate must be approved by CTS prior to installation.</w:t>
      </w:r>
    </w:p>
    <w:p w14:paraId="715E31A1"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 Customer Service</w:t>
      </w:r>
    </w:p>
    <w:p w14:paraId="45A2F02A" w14:textId="77777777" w:rsidR="00611314" w:rsidRPr="00611314" w:rsidRDefault="00611314" w:rsidP="00611314">
      <w:pPr>
        <w:shd w:val="clear" w:color="auto" w:fill="FFFFFF"/>
        <w:spacing w:after="0" w:line="240" w:lineRule="auto"/>
        <w:ind w:left="720"/>
        <w:rPr>
          <w:rFonts w:ascii="Times New Roman" w:eastAsia="Times New Roman" w:hAnsi="Times New Roman" w:cs="Times New Roman"/>
          <w:bCs/>
        </w:rPr>
      </w:pPr>
      <w:r w:rsidRPr="00611314">
        <w:rPr>
          <w:rFonts w:ascii="Times New Roman" w:eastAsia="Times New Roman" w:hAnsi="Times New Roman" w:cs="Times New Roman"/>
          <w:bCs/>
        </w:rPr>
        <w:t xml:space="preserve">The Vendor shall provide a designated central point of contact for CTS to request Support Services, contact service personnel; request problem status updates, and receives problem resolutions.  This contact will be available by a toll-free telephone number.  This telephone number must be answered 24 hours a day, 7 days a week. </w:t>
      </w:r>
    </w:p>
    <w:p w14:paraId="16E44CB5"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 Vendor Response</w:t>
      </w:r>
    </w:p>
    <w:p w14:paraId="4F5F803D" w14:textId="77777777" w:rsidR="00611314" w:rsidRPr="00611314" w:rsidRDefault="00611314" w:rsidP="00611314">
      <w:pPr>
        <w:shd w:val="clear" w:color="auto" w:fill="FFFFFF"/>
        <w:spacing w:after="0" w:line="240" w:lineRule="auto"/>
        <w:ind w:left="720"/>
        <w:rPr>
          <w:rFonts w:ascii="Times New Roman" w:eastAsia="Times New Roman" w:hAnsi="Times New Roman" w:cs="Times New Roman"/>
          <w:bCs/>
        </w:rPr>
      </w:pPr>
      <w:r w:rsidRPr="00611314">
        <w:rPr>
          <w:rFonts w:ascii="Times New Roman" w:eastAsia="Times New Roman" w:hAnsi="Times New Roman" w:cs="Times New Roman"/>
          <w:bCs/>
        </w:rPr>
        <w:t xml:space="preserve">Vendor shall provide onsite response by Cisco certified technical staff in the contracted timeframe with any material, parts, or Equipment detailed at the time of the support service call.  </w:t>
      </w:r>
    </w:p>
    <w:bookmarkEnd w:id="165"/>
    <w:p w14:paraId="1DC77EC0"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 Failure To Perform for Vendor Provided Onsite Support Services</w:t>
      </w:r>
    </w:p>
    <w:p w14:paraId="09565662" w14:textId="77777777" w:rsidR="00611314" w:rsidRPr="00611314" w:rsidRDefault="00611314" w:rsidP="00611314">
      <w:pPr>
        <w:shd w:val="clear" w:color="auto" w:fill="FFFFFF"/>
        <w:spacing w:after="0" w:line="240" w:lineRule="auto"/>
        <w:ind w:left="720"/>
        <w:rPr>
          <w:rFonts w:ascii="Times New Roman" w:eastAsia="Times New Roman" w:hAnsi="Times New Roman" w:cs="Times New Roman"/>
          <w:bCs/>
        </w:rPr>
      </w:pPr>
      <w:r w:rsidRPr="00611314">
        <w:rPr>
          <w:rFonts w:ascii="Times New Roman" w:eastAsia="Times New Roman" w:hAnsi="Times New Roman" w:cs="Times New Roman"/>
          <w:bCs/>
        </w:rPr>
        <w:t xml:space="preserve">The Vendor must respond to the site, meeting the contracted timeframe and service level, with any needed Equipment, that was detailed at the time of the support serviced call, to complete the repair.  Should the Vendor fail to meet the timeframe and/or service level commitment </w:t>
      </w:r>
      <w:r w:rsidRPr="00611314">
        <w:rPr>
          <w:rFonts w:ascii="Times New Roman" w:eastAsia="Times New Roman" w:hAnsi="Times New Roman" w:cs="Times New Roman"/>
        </w:rPr>
        <w:t>Vendor shall</w:t>
      </w:r>
      <w:r w:rsidRPr="00611314">
        <w:rPr>
          <w:rFonts w:ascii="Times New Roman" w:eastAsia="Times New Roman" w:hAnsi="Times New Roman" w:cs="Times New Roman"/>
          <w:bCs/>
        </w:rPr>
        <w:t xml:space="preserve"> reduce the contracted hourly rate, as reflected on the invoice, by 25% for that support call.</w:t>
      </w:r>
    </w:p>
    <w:p w14:paraId="503C9DC8"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68" w:name="_Toc421262028"/>
      <w:bookmarkStart w:id="169" w:name="_Ref9412659"/>
      <w:bookmarkEnd w:id="168"/>
      <w:r w:rsidRPr="00611314">
        <w:rPr>
          <w:rFonts w:ascii="Times New Roman" w:eastAsia="Times New Roman" w:hAnsi="Times New Roman" w:cs="Times New Roman"/>
          <w:b/>
          <w:bCs/>
        </w:rPr>
        <w:t>Estimated Time of Arrival</w:t>
      </w:r>
      <w:bookmarkEnd w:id="169"/>
    </w:p>
    <w:p w14:paraId="407DD3A1" w14:textId="77777777" w:rsidR="00611314" w:rsidRPr="00611314" w:rsidRDefault="00611314" w:rsidP="002351D0">
      <w:pPr>
        <w:numPr>
          <w:ilvl w:val="2"/>
          <w:numId w:val="43"/>
        </w:numPr>
        <w:spacing w:before="120"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The Vendor must commit to having service personnel call the Purchaser, within one (1) hour after notification by the Purchaser that service is required and provide an Estimated Time of Arrival (ETA) for Vendor personnel at the Purchaser’s site.</w:t>
      </w:r>
    </w:p>
    <w:p w14:paraId="362C9664" w14:textId="77777777" w:rsidR="00611314" w:rsidRPr="00611314" w:rsidRDefault="00611314" w:rsidP="002351D0">
      <w:pPr>
        <w:numPr>
          <w:ilvl w:val="2"/>
          <w:numId w:val="43"/>
        </w:numPr>
        <w:spacing w:before="120"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If Vendor personnel fail to respond to the Purchaser with an ETA within the time specified, Purchaser may request to contact a Vendor supervisor and shall receive an ETA within the next half an hour.  If not forthcoming, the Vendor will reduce the hourly rate by 25% for this support call.</w:t>
      </w:r>
    </w:p>
    <w:p w14:paraId="67923811"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 xml:space="preserve"> Travel Restrictions and Invoicing</w:t>
      </w:r>
    </w:p>
    <w:p w14:paraId="6F7DD7CA" w14:textId="77777777" w:rsidR="00611314" w:rsidRPr="00611314" w:rsidRDefault="00611314" w:rsidP="002351D0">
      <w:pPr>
        <w:numPr>
          <w:ilvl w:val="2"/>
          <w:numId w:val="43"/>
        </w:numPr>
        <w:spacing w:before="120"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(M) Vendor shall not invoice CTS for travel (each way) for any single service call greater than four hours.  Travel time to pick up equipment at a CTS location is excluded from the four-hour maximum time limitation.</w:t>
      </w:r>
    </w:p>
    <w:p w14:paraId="49CC44A3" w14:textId="77777777" w:rsidR="00611314" w:rsidRPr="00611314" w:rsidRDefault="00611314" w:rsidP="002351D0">
      <w:pPr>
        <w:numPr>
          <w:ilvl w:val="2"/>
          <w:numId w:val="43"/>
        </w:numPr>
        <w:spacing w:before="120" w:after="0" w:line="240" w:lineRule="auto"/>
        <w:ind w:left="1440"/>
        <w:rPr>
          <w:rFonts w:ascii="Times New Roman" w:eastAsia="Times New Roman" w:hAnsi="Times New Roman" w:cs="Times New Roman"/>
        </w:rPr>
      </w:pPr>
      <w:r w:rsidRPr="00611314">
        <w:rPr>
          <w:rFonts w:ascii="Times New Roman" w:eastAsia="Times New Roman" w:hAnsi="Times New Roman" w:cs="Times New Roman"/>
        </w:rPr>
        <w:t xml:space="preserve">(M) In the event that the Vendor needs to be re-dispatched, determined solely by CTS, to the same site due to incomplete or inadequate Vendor work to be corrected or completed Vendor shall not charge for travel. </w:t>
      </w:r>
    </w:p>
    <w:p w14:paraId="3C71FC8E" w14:textId="77777777" w:rsidR="00611314" w:rsidRPr="00611314" w:rsidRDefault="00611314" w:rsidP="00611314">
      <w:pPr>
        <w:spacing w:before="120" w:after="0" w:line="240" w:lineRule="auto"/>
        <w:rPr>
          <w:rFonts w:ascii="Times New Roman" w:eastAsia="Times New Roman" w:hAnsi="Times New Roman" w:cs="Times New Roman"/>
        </w:rPr>
      </w:pPr>
    </w:p>
    <w:p w14:paraId="7BF2972B" w14:textId="77777777" w:rsidR="00611314" w:rsidRPr="00611314" w:rsidRDefault="00611314" w:rsidP="00611314">
      <w:pPr>
        <w:keepNext/>
        <w:spacing w:before="240" w:after="120" w:line="240" w:lineRule="auto"/>
        <w:jc w:val="center"/>
        <w:outlineLvl w:val="0"/>
        <w:rPr>
          <w:rFonts w:ascii="Times New Roman" w:eastAsia="Times New Roman" w:hAnsi="Times New Roman" w:cs="Times New Roman"/>
          <w:b/>
          <w:bCs/>
          <w:sz w:val="32"/>
          <w:szCs w:val="32"/>
          <w:u w:val="single"/>
        </w:rPr>
      </w:pPr>
      <w:r w:rsidRPr="00611314">
        <w:rPr>
          <w:rFonts w:ascii="Times New Roman" w:eastAsia="Times New Roman" w:hAnsi="Times New Roman" w:cs="Times New Roman"/>
          <w:b/>
          <w:bCs/>
          <w:sz w:val="26"/>
          <w:szCs w:val="24"/>
        </w:rPr>
        <w:br w:type="page"/>
      </w:r>
      <w:r w:rsidRPr="00611314">
        <w:rPr>
          <w:rFonts w:ascii="Times New Roman" w:eastAsia="Times New Roman" w:hAnsi="Times New Roman" w:cs="Times New Roman"/>
          <w:b/>
          <w:bCs/>
          <w:sz w:val="32"/>
          <w:szCs w:val="32"/>
        </w:rPr>
        <w:t xml:space="preserve">SECTION </w:t>
      </w:r>
      <w:bookmarkStart w:id="170" w:name="_Toc382326669"/>
      <w:r w:rsidRPr="00611314">
        <w:rPr>
          <w:rFonts w:ascii="Times New Roman" w:eastAsia="Times New Roman" w:hAnsi="Times New Roman" w:cs="Times New Roman"/>
          <w:b/>
          <w:bCs/>
          <w:sz w:val="32"/>
          <w:szCs w:val="32"/>
        </w:rPr>
        <w:t xml:space="preserve">6 -- </w:t>
      </w:r>
      <w:bookmarkStart w:id="171" w:name="_Toc389676966"/>
      <w:bookmarkStart w:id="172" w:name="_Toc389745232"/>
      <w:bookmarkStart w:id="173" w:name="_Toc389745656"/>
      <w:bookmarkStart w:id="174" w:name="_Toc389745891"/>
      <w:bookmarkStart w:id="175" w:name="_Toc389676969"/>
      <w:bookmarkStart w:id="176" w:name="_Toc389745235"/>
      <w:bookmarkStart w:id="177" w:name="_Toc389745659"/>
      <w:bookmarkStart w:id="178" w:name="_Toc389745894"/>
      <w:bookmarkEnd w:id="170"/>
      <w:bookmarkEnd w:id="171"/>
      <w:bookmarkEnd w:id="172"/>
      <w:bookmarkEnd w:id="173"/>
      <w:bookmarkEnd w:id="174"/>
      <w:bookmarkEnd w:id="175"/>
      <w:bookmarkEnd w:id="176"/>
      <w:bookmarkEnd w:id="177"/>
      <w:bookmarkEnd w:id="178"/>
      <w:r w:rsidRPr="00611314">
        <w:rPr>
          <w:rFonts w:ascii="Times New Roman" w:eastAsia="Times New Roman" w:hAnsi="Times New Roman" w:cs="Times New Roman"/>
          <w:b/>
          <w:bCs/>
          <w:sz w:val="32"/>
          <w:szCs w:val="32"/>
        </w:rPr>
        <w:t>FINANCIAL QUOTE</w:t>
      </w:r>
    </w:p>
    <w:p w14:paraId="249E46AE" w14:textId="77777777" w:rsidR="00611314" w:rsidRPr="00611314" w:rsidRDefault="00611314" w:rsidP="00611314">
      <w:pPr>
        <w:spacing w:before="120" w:after="0" w:line="240" w:lineRule="auto"/>
        <w:rPr>
          <w:rFonts w:ascii="Times New Roman" w:eastAsia="Times New Roman" w:hAnsi="Times New Roman" w:cs="Times New Roman"/>
        </w:rPr>
      </w:pPr>
    </w:p>
    <w:p w14:paraId="670A5700" w14:textId="77777777" w:rsidR="00611314" w:rsidRPr="00611314" w:rsidRDefault="00611314" w:rsidP="00611314">
      <w:pPr>
        <w:spacing w:before="120"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Respond to the following requirements per the instructions in section 3. </w:t>
      </w:r>
    </w:p>
    <w:p w14:paraId="12B89A62" w14:textId="77777777" w:rsidR="00611314" w:rsidRPr="00611314" w:rsidRDefault="00611314" w:rsidP="002351D0">
      <w:pPr>
        <w:keepNext/>
        <w:numPr>
          <w:ilvl w:val="0"/>
          <w:numId w:val="50"/>
        </w:numPr>
        <w:spacing w:before="120" w:after="120" w:line="240" w:lineRule="auto"/>
        <w:ind w:hanging="720"/>
        <w:outlineLvl w:val="1"/>
        <w:rPr>
          <w:rFonts w:ascii="Times New Roman" w:eastAsia="Times New Roman" w:hAnsi="Times New Roman" w:cs="Times New Roman"/>
          <w:b/>
          <w:bCs/>
          <w:vanish/>
        </w:rPr>
      </w:pPr>
      <w:bookmarkStart w:id="179" w:name="_Toc328065294"/>
    </w:p>
    <w:p w14:paraId="4F074CFC" w14:textId="77777777" w:rsidR="00611314" w:rsidRPr="00611314" w:rsidRDefault="00611314" w:rsidP="002351D0">
      <w:pPr>
        <w:keepNext/>
        <w:numPr>
          <w:ilvl w:val="0"/>
          <w:numId w:val="50"/>
        </w:numPr>
        <w:spacing w:before="120" w:after="120" w:line="240" w:lineRule="auto"/>
        <w:ind w:hanging="720"/>
        <w:outlineLvl w:val="1"/>
        <w:rPr>
          <w:rFonts w:ascii="Times New Roman" w:eastAsia="Times New Roman" w:hAnsi="Times New Roman" w:cs="Times New Roman"/>
          <w:b/>
          <w:bCs/>
          <w:vanish/>
        </w:rPr>
      </w:pPr>
    </w:p>
    <w:p w14:paraId="66213FE7" w14:textId="77777777" w:rsidR="00611314" w:rsidRPr="00611314" w:rsidRDefault="00611314" w:rsidP="002351D0">
      <w:pPr>
        <w:keepNext/>
        <w:numPr>
          <w:ilvl w:val="0"/>
          <w:numId w:val="50"/>
        </w:numPr>
        <w:spacing w:before="120" w:after="120" w:line="240" w:lineRule="auto"/>
        <w:ind w:hanging="720"/>
        <w:outlineLvl w:val="1"/>
        <w:rPr>
          <w:rFonts w:ascii="Times New Roman" w:eastAsia="Times New Roman" w:hAnsi="Times New Roman" w:cs="Times New Roman"/>
          <w:b/>
          <w:bCs/>
          <w:vanish/>
        </w:rPr>
      </w:pPr>
    </w:p>
    <w:p w14:paraId="249D7163" w14:textId="77777777" w:rsidR="00611314" w:rsidRPr="00611314" w:rsidRDefault="00611314" w:rsidP="002351D0">
      <w:pPr>
        <w:keepNext/>
        <w:numPr>
          <w:ilvl w:val="0"/>
          <w:numId w:val="50"/>
        </w:numPr>
        <w:spacing w:before="120" w:after="120" w:line="240" w:lineRule="auto"/>
        <w:ind w:hanging="720"/>
        <w:outlineLvl w:val="1"/>
        <w:rPr>
          <w:rFonts w:ascii="Times New Roman" w:eastAsia="Times New Roman" w:hAnsi="Times New Roman" w:cs="Times New Roman"/>
          <w:b/>
          <w:bCs/>
          <w:vanish/>
        </w:rPr>
      </w:pPr>
    </w:p>
    <w:p w14:paraId="4713AF18" w14:textId="77777777" w:rsidR="00611314" w:rsidRPr="00611314" w:rsidRDefault="00611314" w:rsidP="002351D0">
      <w:pPr>
        <w:keepNext/>
        <w:numPr>
          <w:ilvl w:val="0"/>
          <w:numId w:val="50"/>
        </w:numPr>
        <w:spacing w:before="120" w:after="120" w:line="240" w:lineRule="auto"/>
        <w:ind w:hanging="720"/>
        <w:outlineLvl w:val="1"/>
        <w:rPr>
          <w:rFonts w:ascii="Times New Roman" w:eastAsia="Times New Roman" w:hAnsi="Times New Roman" w:cs="Times New Roman"/>
          <w:b/>
          <w:bCs/>
          <w:vanish/>
        </w:rPr>
      </w:pPr>
    </w:p>
    <w:p w14:paraId="5930F42C" w14:textId="77777777" w:rsidR="00611314" w:rsidRPr="00611314" w:rsidRDefault="00611314" w:rsidP="002351D0">
      <w:pPr>
        <w:keepNext/>
        <w:numPr>
          <w:ilvl w:val="0"/>
          <w:numId w:val="43"/>
        </w:numPr>
        <w:spacing w:before="240" w:after="120" w:line="240" w:lineRule="auto"/>
        <w:outlineLvl w:val="1"/>
        <w:rPr>
          <w:rFonts w:ascii="Times New Roman" w:eastAsia="Times New Roman" w:hAnsi="Times New Roman" w:cs="Times New Roman"/>
          <w:b/>
          <w:bCs/>
          <w:vanish/>
        </w:rPr>
      </w:pPr>
    </w:p>
    <w:p w14:paraId="46142EA0"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 Overview</w:t>
      </w:r>
      <w:bookmarkEnd w:id="179"/>
    </w:p>
    <w:p w14:paraId="0F4D8685"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CTS seeks to acquire the Products and Services</w:t>
      </w:r>
      <w:r w:rsidRPr="00611314">
        <w:rPr>
          <w:rFonts w:ascii="Times New Roman" w:eastAsia="Times New Roman" w:hAnsi="Times New Roman" w:cs="Times New Roman"/>
          <w:i/>
          <w:iCs/>
        </w:rPr>
        <w:t xml:space="preserve"> </w:t>
      </w:r>
      <w:r w:rsidRPr="00611314">
        <w:rPr>
          <w:rFonts w:ascii="Times New Roman" w:eastAsia="Times New Roman" w:hAnsi="Times New Roman" w:cs="Times New Roman"/>
        </w:rPr>
        <w:t>that best meet the State’s needs at the lowest cost and best value. Contract prices must include all cost components needed for the provisioning of the Products/and Service as described herein. Failure to identify all costs in a manner consistent with the instructions in this RFQQ is sufficient grounds for disqualification.</w:t>
      </w:r>
    </w:p>
    <w:p w14:paraId="2C2E605A"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80" w:name="_Toc328065296"/>
      <w:r w:rsidRPr="00611314">
        <w:rPr>
          <w:rFonts w:ascii="Times New Roman" w:eastAsia="Times New Roman" w:hAnsi="Times New Roman" w:cs="Times New Roman"/>
          <w:b/>
          <w:bCs/>
        </w:rPr>
        <w:t>(M) Taxes</w:t>
      </w:r>
      <w:bookmarkEnd w:id="180"/>
    </w:p>
    <w:p w14:paraId="0A3333D7"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Vendor must collect and report all applicable state taxes as set forth herein. Vendor must </w:t>
      </w:r>
      <w:r w:rsidRPr="00611314">
        <w:rPr>
          <w:rFonts w:ascii="Times New Roman" w:eastAsia="Times New Roman" w:hAnsi="Times New Roman" w:cs="Times New Roman"/>
          <w:b/>
          <w:u w:val="single"/>
        </w:rPr>
        <w:t>not</w:t>
      </w:r>
      <w:r w:rsidRPr="00611314">
        <w:rPr>
          <w:rFonts w:ascii="Times New Roman" w:eastAsia="Times New Roman" w:hAnsi="Times New Roman" w:cs="Times New Roman"/>
        </w:rPr>
        <w:t xml:space="preserve"> include taxes on Appendix E, </w:t>
      </w:r>
      <w:r w:rsidRPr="00611314">
        <w:rPr>
          <w:rFonts w:ascii="Times New Roman" w:eastAsia="Times New Roman" w:hAnsi="Times New Roman" w:cs="Times New Roman"/>
          <w:i/>
        </w:rPr>
        <w:t>Cost Model</w:t>
      </w:r>
      <w:r w:rsidRPr="00611314">
        <w:rPr>
          <w:rFonts w:ascii="Times New Roman" w:eastAsia="Times New Roman" w:hAnsi="Times New Roman" w:cs="Times New Roman"/>
        </w:rPr>
        <w:t xml:space="preserve">. </w:t>
      </w:r>
      <w:bookmarkStart w:id="181" w:name="_Toc328065299"/>
    </w:p>
    <w:p w14:paraId="69587C18"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82" w:name="_Toc315776376"/>
      <w:bookmarkStart w:id="183" w:name="_Toc318706995"/>
      <w:bookmarkStart w:id="184" w:name="_Toc318783727"/>
      <w:bookmarkStart w:id="185" w:name="_Toc318784166"/>
      <w:bookmarkStart w:id="186" w:name="_Toc318886189"/>
      <w:bookmarkStart w:id="187" w:name="_Toc319121654"/>
      <w:bookmarkStart w:id="188" w:name="_Toc319128099"/>
      <w:bookmarkStart w:id="189" w:name="_Ref475950662"/>
      <w:bookmarkStart w:id="190" w:name="_Toc119115848"/>
      <w:bookmarkStart w:id="191" w:name="_Toc328065300"/>
      <w:bookmarkEnd w:id="181"/>
      <w:r w:rsidRPr="00611314">
        <w:rPr>
          <w:rFonts w:ascii="Times New Roman" w:eastAsia="Times New Roman" w:hAnsi="Times New Roman" w:cs="Times New Roman"/>
          <w:b/>
          <w:bCs/>
        </w:rPr>
        <w:t>(M) Presentation of all Cost Components</w:t>
      </w:r>
      <w:bookmarkEnd w:id="182"/>
      <w:bookmarkEnd w:id="183"/>
      <w:bookmarkEnd w:id="184"/>
      <w:bookmarkEnd w:id="185"/>
      <w:bookmarkEnd w:id="186"/>
      <w:bookmarkEnd w:id="187"/>
      <w:bookmarkEnd w:id="188"/>
      <w:r w:rsidRPr="00611314">
        <w:rPr>
          <w:rFonts w:ascii="Times New Roman" w:eastAsia="Times New Roman" w:hAnsi="Times New Roman" w:cs="Times New Roman"/>
          <w:b/>
          <w:bCs/>
        </w:rPr>
        <w:t xml:space="preserve"> </w:t>
      </w:r>
      <w:bookmarkEnd w:id="189"/>
      <w:bookmarkEnd w:id="190"/>
    </w:p>
    <w:p w14:paraId="029D9F6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All elements of recurring and non-recurring costs must be identified and included in the Price List.  This includes, but is not limited to, administrative fees, hardware purchase and maintenance, software license fees, manuals and documentation, shipping charges professional services, and installation costs. </w:t>
      </w:r>
    </w:p>
    <w:bookmarkEnd w:id="191"/>
    <w:p w14:paraId="73F80CF9"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bCs/>
        </w:rPr>
        <w:t>(MS 120 points) Vendor Pricing</w:t>
      </w:r>
    </w:p>
    <w:p w14:paraId="0E16AA44" w14:textId="77777777" w:rsidR="00611314" w:rsidRPr="00611314" w:rsidRDefault="00611314" w:rsidP="00611314">
      <w:pPr>
        <w:spacing w:before="120" w:after="0" w:line="240" w:lineRule="auto"/>
        <w:ind w:left="720"/>
        <w:rPr>
          <w:rFonts w:ascii="Times New Roman" w:eastAsia="Times New Roman" w:hAnsi="Times New Roman" w:cs="Times New Roman"/>
          <w:u w:val="single"/>
        </w:rPr>
      </w:pPr>
      <w:r w:rsidRPr="00611314">
        <w:rPr>
          <w:rFonts w:ascii="Times New Roman" w:eastAsia="Times New Roman" w:hAnsi="Times New Roman" w:cs="Times New Roman"/>
        </w:rPr>
        <w:t xml:space="preserve">Vendor must provide in the Appendix E, </w:t>
      </w:r>
      <w:r w:rsidRPr="00611314">
        <w:rPr>
          <w:rFonts w:ascii="Times New Roman" w:eastAsia="Times New Roman" w:hAnsi="Times New Roman" w:cs="Times New Roman"/>
          <w:i/>
        </w:rPr>
        <w:t>Cost Model</w:t>
      </w:r>
      <w:r w:rsidRPr="00611314">
        <w:rPr>
          <w:rFonts w:ascii="Times New Roman" w:eastAsia="Times New Roman" w:hAnsi="Times New Roman" w:cs="Times New Roman"/>
        </w:rPr>
        <w:t xml:space="preserve">.  The completed Appendix E is the Vendor’s price quotation for evaluation purposes. </w:t>
      </w:r>
      <w:r w:rsidRPr="00611314">
        <w:rPr>
          <w:rFonts w:ascii="Times New Roman" w:eastAsia="Times New Roman" w:hAnsi="Times New Roman" w:cs="Times New Roman"/>
          <w:u w:val="single"/>
        </w:rPr>
        <w:t xml:space="preserve">Please note only those service costs listed on Vendor’s </w:t>
      </w:r>
      <w:r w:rsidRPr="00611314">
        <w:rPr>
          <w:rFonts w:ascii="Times New Roman" w:eastAsia="Times New Roman" w:hAnsi="Times New Roman" w:cs="Times New Roman"/>
          <w:i/>
          <w:u w:val="single"/>
        </w:rPr>
        <w:t xml:space="preserve">Appendix E </w:t>
      </w:r>
      <w:r w:rsidRPr="00611314">
        <w:rPr>
          <w:rFonts w:ascii="Times New Roman" w:eastAsia="Times New Roman" w:hAnsi="Times New Roman" w:cs="Times New Roman"/>
          <w:u w:val="single"/>
        </w:rPr>
        <w:t xml:space="preserve"> may be purchased under the terms and conditions of the resulting Contract. </w:t>
      </w:r>
    </w:p>
    <w:p w14:paraId="168EBC36"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 shall only charge labor rates submitted in the Cost Model for Vendor provided Technician Support Services to CTS and will not charge any other fees for service.  These rates must be expressed in a unit of .25 hour (quarter hour) for each of the following work periods defined in the cost model.</w:t>
      </w:r>
    </w:p>
    <w:p w14:paraId="7CD71E5C"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92" w:name="_Toc204677284"/>
      <w:r w:rsidRPr="00611314">
        <w:rPr>
          <w:rFonts w:ascii="Times New Roman" w:eastAsia="Times New Roman" w:hAnsi="Times New Roman" w:cs="Times New Roman"/>
          <w:b/>
          <w:bCs/>
        </w:rPr>
        <w:t>(M) Presentation of All Cost Components</w:t>
      </w:r>
      <w:bookmarkEnd w:id="192"/>
    </w:p>
    <w:p w14:paraId="63B498D8"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All elements of recurring and non-recurring costs must be identified and included in the </w:t>
      </w:r>
      <w:r w:rsidRPr="00611314">
        <w:rPr>
          <w:rFonts w:ascii="Times New Roman" w:eastAsia="Times New Roman" w:hAnsi="Times New Roman" w:cs="Times New Roman"/>
          <w:i/>
        </w:rPr>
        <w:t>Appendix E</w:t>
      </w:r>
      <w:r w:rsidRPr="00611314">
        <w:rPr>
          <w:rFonts w:ascii="Times New Roman" w:eastAsia="Times New Roman" w:hAnsi="Times New Roman" w:cs="Times New Roman"/>
        </w:rPr>
        <w:t>. All terms on the price list must be compatible with the terms of the RFQQ and subsequent Contract. All of Vendor’s cost components (e.g., labor, travel, overhead, profit, etc.) must be included in the pricing and discounts provided because no additional charges will be allowed.  No additional charge must be added for overhead, administration, administrative support, or management review of staff work, or any other charge not specifically authorized by CTS.</w:t>
      </w:r>
    </w:p>
    <w:p w14:paraId="22588630"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93" w:name="_Toc204677286"/>
      <w:r w:rsidRPr="00611314">
        <w:rPr>
          <w:rFonts w:ascii="Times New Roman" w:eastAsia="Times New Roman" w:hAnsi="Times New Roman" w:cs="Times New Roman"/>
          <w:b/>
          <w:bCs/>
        </w:rPr>
        <w:t>(M) Price Protection</w:t>
      </w:r>
      <w:bookmarkEnd w:id="193"/>
    </w:p>
    <w:p w14:paraId="3920B29C"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For the entire term(s) of the Contract, the Vendor must guarantee to provide the </w:t>
      </w:r>
      <w:r w:rsidRPr="00611314">
        <w:rPr>
          <w:rFonts w:ascii="Times New Roman" w:eastAsia="Times New Roman" w:hAnsi="Times New Roman" w:cs="Times New Roman"/>
          <w:iCs/>
        </w:rPr>
        <w:t xml:space="preserve">Services </w:t>
      </w:r>
      <w:r w:rsidRPr="00611314">
        <w:rPr>
          <w:rFonts w:ascii="Times New Roman" w:eastAsia="Times New Roman" w:hAnsi="Times New Roman" w:cs="Times New Roman"/>
        </w:rPr>
        <w:t xml:space="preserve">at the proposed rates. </w:t>
      </w:r>
      <w:r w:rsidRPr="00611314">
        <w:rPr>
          <w:rFonts w:ascii="Times New Roman" w:eastAsia="Times New Roman" w:hAnsi="Times New Roman" w:cs="Times New Roman"/>
          <w:iCs/>
        </w:rPr>
        <w:t>Service</w:t>
      </w:r>
      <w:r w:rsidRPr="00611314">
        <w:rPr>
          <w:rFonts w:ascii="Times New Roman" w:eastAsia="Times New Roman" w:hAnsi="Times New Roman" w:cs="Times New Roman"/>
        </w:rPr>
        <w:t xml:space="preserve"> rates cannot increase during any term of the Contract.</w:t>
      </w:r>
    </w:p>
    <w:p w14:paraId="3670D5FA" w14:textId="77777777" w:rsidR="00611314" w:rsidRPr="00611314" w:rsidRDefault="00611314" w:rsidP="00611314">
      <w:pPr>
        <w:spacing w:before="120" w:after="0" w:line="240" w:lineRule="auto"/>
        <w:ind w:left="720"/>
        <w:rPr>
          <w:rFonts w:ascii="Times New Roman" w:eastAsia="Times New Roman" w:hAnsi="Times New Roman" w:cs="Times New Roman"/>
          <w:snapToGrid w:val="0"/>
        </w:rPr>
      </w:pPr>
      <w:r w:rsidRPr="00611314">
        <w:rPr>
          <w:rFonts w:ascii="Times New Roman" w:eastAsia="Times New Roman" w:hAnsi="Times New Roman" w:cs="Times New Roman"/>
          <w:snapToGrid w:val="0"/>
        </w:rPr>
        <w:t>A renewal fee shall not exceed five (5%) percent increase in any one year above the immediately preceding year’s fee.</w:t>
      </w:r>
    </w:p>
    <w:p w14:paraId="21CDA05A"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94" w:name="_Ref464640445"/>
      <w:bookmarkStart w:id="195" w:name="_Toc532807269"/>
      <w:bookmarkStart w:id="196" w:name="_Toc204677287"/>
      <w:r w:rsidRPr="00611314">
        <w:rPr>
          <w:rFonts w:ascii="Times New Roman" w:eastAsia="Times New Roman" w:hAnsi="Times New Roman" w:cs="Times New Roman"/>
          <w:b/>
          <w:bCs/>
        </w:rPr>
        <w:t>(M) Price Decrease Guarantee</w:t>
      </w:r>
      <w:bookmarkEnd w:id="194"/>
      <w:bookmarkEnd w:id="195"/>
      <w:bookmarkEnd w:id="196"/>
    </w:p>
    <w:p w14:paraId="688D6FF0"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The ASV, at its discretion, may elect to provide </w:t>
      </w:r>
      <w:r w:rsidRPr="00611314">
        <w:rPr>
          <w:rFonts w:ascii="Times New Roman" w:eastAsia="Times New Roman" w:hAnsi="Times New Roman" w:cs="Times New Roman"/>
          <w:iCs/>
        </w:rPr>
        <w:t>Services</w:t>
      </w:r>
      <w:r w:rsidRPr="00611314">
        <w:rPr>
          <w:rFonts w:ascii="Times New Roman" w:eastAsia="Times New Roman" w:hAnsi="Times New Roman" w:cs="Times New Roman"/>
          <w:i/>
          <w:iCs/>
          <w:color w:val="FF0000"/>
        </w:rPr>
        <w:t xml:space="preserve"> </w:t>
      </w:r>
      <w:r w:rsidRPr="00611314">
        <w:rPr>
          <w:rFonts w:ascii="Times New Roman" w:eastAsia="Times New Roman" w:hAnsi="Times New Roman" w:cs="Times New Roman"/>
        </w:rPr>
        <w:t xml:space="preserve">specified in this RFQQ at a lower price than originally quoted at any time during the term of the Contract. </w:t>
      </w:r>
    </w:p>
    <w:p w14:paraId="150C42D3" w14:textId="77777777" w:rsidR="00611314" w:rsidRPr="00611314" w:rsidRDefault="00611314" w:rsidP="002351D0">
      <w:pPr>
        <w:keepNext/>
        <w:numPr>
          <w:ilvl w:val="1"/>
          <w:numId w:val="43"/>
        </w:numPr>
        <w:spacing w:before="240" w:after="120" w:line="240" w:lineRule="auto"/>
        <w:ind w:left="720" w:hanging="720"/>
        <w:outlineLvl w:val="1"/>
        <w:rPr>
          <w:rFonts w:ascii="Times New Roman" w:eastAsia="Times New Roman" w:hAnsi="Times New Roman" w:cs="Times New Roman"/>
          <w:b/>
          <w:bCs/>
        </w:rPr>
      </w:pPr>
      <w:bookmarkStart w:id="197" w:name="_Toc204677288"/>
      <w:r w:rsidRPr="00611314">
        <w:rPr>
          <w:rFonts w:ascii="Times New Roman" w:eastAsia="Times New Roman" w:hAnsi="Times New Roman" w:cs="Times New Roman"/>
          <w:b/>
          <w:bCs/>
        </w:rPr>
        <w:t>(M) Costs Not Specified</w:t>
      </w:r>
      <w:bookmarkEnd w:id="197"/>
    </w:p>
    <w:p w14:paraId="126C5D11" w14:textId="77777777" w:rsidR="00611314" w:rsidRPr="00611314" w:rsidRDefault="00611314" w:rsidP="00611314">
      <w:pPr>
        <w:spacing w:before="120"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Where there is no charge or rate for </w:t>
      </w:r>
      <w:r w:rsidRPr="00611314">
        <w:rPr>
          <w:rFonts w:ascii="Times New Roman" w:eastAsia="Times New Roman" w:hAnsi="Times New Roman" w:cs="Times New Roman"/>
          <w:iCs/>
        </w:rPr>
        <w:t>Products</w:t>
      </w:r>
      <w:r w:rsidRPr="00611314">
        <w:rPr>
          <w:rFonts w:ascii="Times New Roman" w:eastAsia="Times New Roman" w:hAnsi="Times New Roman" w:cs="Times New Roman"/>
          <w:i/>
          <w:iCs/>
          <w:color w:val="FF0000"/>
        </w:rPr>
        <w:t xml:space="preserve"> </w:t>
      </w:r>
      <w:r w:rsidRPr="00611314">
        <w:rPr>
          <w:rFonts w:ascii="Times New Roman" w:eastAsia="Times New Roman" w:hAnsi="Times New Roman" w:cs="Times New Roman"/>
        </w:rPr>
        <w:t xml:space="preserve">enter N/C (no charge) or zero (0) in </w:t>
      </w:r>
      <w:r w:rsidRPr="00611314">
        <w:rPr>
          <w:rFonts w:ascii="Times New Roman" w:eastAsia="Times New Roman" w:hAnsi="Times New Roman" w:cs="Times New Roman"/>
          <w:i/>
          <w:iCs/>
        </w:rPr>
        <w:t>Appendix E</w:t>
      </w:r>
      <w:r w:rsidRPr="00611314">
        <w:rPr>
          <w:rFonts w:ascii="Times New Roman" w:eastAsia="Times New Roman" w:hAnsi="Times New Roman" w:cs="Times New Roman"/>
        </w:rPr>
        <w:t xml:space="preserve">, as applicable. If the Vendor fails to provide a price, the State will assume the item is free. </w:t>
      </w:r>
    </w:p>
    <w:p w14:paraId="623B026E" w14:textId="77777777" w:rsidR="00611314" w:rsidRPr="00611314" w:rsidRDefault="00611314" w:rsidP="00611314">
      <w:pPr>
        <w:spacing w:before="120" w:after="0" w:line="240" w:lineRule="auto"/>
        <w:jc w:val="center"/>
        <w:rPr>
          <w:rFonts w:ascii="Times New Roman" w:eastAsia="Times New Roman" w:hAnsi="Times New Roman" w:cs="Times New Roman"/>
          <w:spacing w:val="5"/>
          <w:sz w:val="32"/>
          <w:szCs w:val="32"/>
          <w:u w:val="single"/>
        </w:rPr>
      </w:pPr>
      <w:r w:rsidRPr="00611314">
        <w:rPr>
          <w:rFonts w:ascii="Times New Roman" w:eastAsia="Times New Roman" w:hAnsi="Times New Roman" w:cs="Times New Roman"/>
        </w:rPr>
        <w:br w:type="page"/>
      </w:r>
      <w:r w:rsidRPr="00611314">
        <w:rPr>
          <w:rFonts w:ascii="Times New Roman" w:eastAsia="Times New Roman" w:hAnsi="Times New Roman" w:cs="Times New Roman"/>
          <w:bCs/>
          <w:smallCaps/>
          <w:spacing w:val="5"/>
          <w:sz w:val="32"/>
          <w:szCs w:val="32"/>
          <w:u w:val="single"/>
        </w:rPr>
        <w:t>SECTION</w:t>
      </w:r>
      <w:bookmarkStart w:id="198" w:name="_Toc532807307"/>
      <w:r w:rsidRPr="00611314">
        <w:rPr>
          <w:rFonts w:ascii="Times New Roman" w:eastAsia="Times New Roman" w:hAnsi="Times New Roman" w:cs="Times New Roman"/>
          <w:bCs/>
          <w:smallCaps/>
          <w:spacing w:val="5"/>
          <w:sz w:val="32"/>
          <w:szCs w:val="32"/>
          <w:u w:val="single"/>
        </w:rPr>
        <w:t xml:space="preserve"> 7 -- EVALUATION PROCESS</w:t>
      </w:r>
    </w:p>
    <w:p w14:paraId="0CD92B14" w14:textId="77777777" w:rsidR="00611314" w:rsidRPr="00611314" w:rsidRDefault="00611314" w:rsidP="00611314">
      <w:pPr>
        <w:spacing w:after="0" w:line="240" w:lineRule="auto"/>
        <w:rPr>
          <w:rFonts w:ascii="Times New Roman" w:eastAsia="Times New Roman" w:hAnsi="Times New Roman" w:cs="Times New Roman"/>
          <w:sz w:val="24"/>
          <w:szCs w:val="24"/>
        </w:rPr>
      </w:pPr>
      <w:bookmarkStart w:id="199" w:name="_Toc67220577"/>
      <w:bookmarkStart w:id="200" w:name="_Toc308161375"/>
      <w:bookmarkStart w:id="201" w:name="_Toc328065305"/>
      <w:bookmarkEnd w:id="198"/>
    </w:p>
    <w:p w14:paraId="02564E13" w14:textId="77777777" w:rsidR="00611314" w:rsidRPr="00611314" w:rsidRDefault="00611314" w:rsidP="002351D0">
      <w:pPr>
        <w:keepNext/>
        <w:numPr>
          <w:ilvl w:val="1"/>
          <w:numId w:val="47"/>
        </w:numPr>
        <w:spacing w:before="120" w:after="120" w:line="240" w:lineRule="auto"/>
        <w:ind w:hanging="1440"/>
        <w:outlineLvl w:val="1"/>
        <w:rPr>
          <w:rFonts w:ascii="Times New Roman" w:eastAsia="Times New Roman" w:hAnsi="Times New Roman" w:cs="Times New Roman"/>
          <w:b/>
          <w:bCs/>
        </w:rPr>
      </w:pPr>
      <w:r w:rsidRPr="00611314">
        <w:rPr>
          <w:rFonts w:ascii="Times New Roman" w:eastAsia="Times New Roman" w:hAnsi="Times New Roman" w:cs="Times New Roman"/>
          <w:b/>
          <w:bCs/>
        </w:rPr>
        <w:t>Overview</w:t>
      </w:r>
      <w:bookmarkEnd w:id="199"/>
      <w:bookmarkEnd w:id="200"/>
      <w:bookmarkEnd w:id="201"/>
    </w:p>
    <w:p w14:paraId="43FDDE08" w14:textId="77777777" w:rsidR="00611314" w:rsidRPr="00611314" w:rsidRDefault="00611314" w:rsidP="00611314">
      <w:pPr>
        <w:spacing w:after="0" w:line="240" w:lineRule="auto"/>
        <w:ind w:left="720" w:right="-180"/>
        <w:rPr>
          <w:rFonts w:ascii="Times New Roman" w:eastAsia="Times New Roman" w:hAnsi="Times New Roman" w:cs="Times New Roman"/>
        </w:rPr>
      </w:pPr>
      <w:bookmarkStart w:id="202" w:name="_Toc526303060"/>
      <w:bookmarkStart w:id="203" w:name="_Toc67220578"/>
      <w:bookmarkStart w:id="204" w:name="_Toc308161376"/>
      <w:bookmarkStart w:id="205" w:name="_Toc328065306"/>
      <w:r w:rsidRPr="00611314">
        <w:rPr>
          <w:rFonts w:ascii="Times New Roman" w:eastAsia="Times New Roman" w:hAnsi="Times New Roman" w:cs="Times New Roman"/>
        </w:rPr>
        <w:t xml:space="preserve">The Vendor who meets </w:t>
      </w:r>
      <w:proofErr w:type="gramStart"/>
      <w:r w:rsidRPr="00611314">
        <w:rPr>
          <w:rFonts w:ascii="Times New Roman" w:eastAsia="Times New Roman" w:hAnsi="Times New Roman" w:cs="Times New Roman"/>
        </w:rPr>
        <w:t>all of</w:t>
      </w:r>
      <w:proofErr w:type="gramEnd"/>
      <w:r w:rsidRPr="00611314">
        <w:rPr>
          <w:rFonts w:ascii="Times New Roman" w:eastAsia="Times New Roman" w:hAnsi="Times New Roman" w:cs="Times New Roman"/>
        </w:rPr>
        <w:t xml:space="preserve"> the RFQQ requirements and receives the highest number of total points as described below will be declared the ASV and enter into contract negotiations with CTS.</w:t>
      </w:r>
    </w:p>
    <w:p w14:paraId="7D3BBC69" w14:textId="77777777" w:rsidR="00611314" w:rsidRPr="00611314" w:rsidRDefault="00611314" w:rsidP="002351D0">
      <w:pPr>
        <w:keepNext/>
        <w:numPr>
          <w:ilvl w:val="1"/>
          <w:numId w:val="47"/>
        </w:numPr>
        <w:spacing w:before="120" w:after="120" w:line="240" w:lineRule="auto"/>
        <w:ind w:hanging="1440"/>
        <w:outlineLvl w:val="1"/>
        <w:rPr>
          <w:rFonts w:ascii="Times New Roman" w:eastAsia="Times New Roman" w:hAnsi="Times New Roman" w:cs="Times New Roman"/>
          <w:b/>
          <w:bCs/>
        </w:rPr>
      </w:pPr>
      <w:r w:rsidRPr="00611314">
        <w:rPr>
          <w:rFonts w:ascii="Times New Roman" w:eastAsia="Times New Roman" w:hAnsi="Times New Roman" w:cs="Times New Roman"/>
          <w:b/>
          <w:bCs/>
        </w:rPr>
        <w:t>Administrative Screening</w:t>
      </w:r>
      <w:bookmarkEnd w:id="202"/>
      <w:bookmarkEnd w:id="203"/>
      <w:bookmarkEnd w:id="204"/>
      <w:bookmarkEnd w:id="205"/>
    </w:p>
    <w:p w14:paraId="77B80160"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Responses will be reviewed initially by the RFQQ Coordinator to determine on a pass/fail basis compliance with administrative requirements as specified herein. Evaluation teams will only evaluate Responses meeting all administrative requirements.</w:t>
      </w:r>
    </w:p>
    <w:p w14:paraId="6919BC2E" w14:textId="77777777" w:rsidR="00611314" w:rsidRPr="00611314" w:rsidRDefault="00611314" w:rsidP="002351D0">
      <w:pPr>
        <w:keepNext/>
        <w:numPr>
          <w:ilvl w:val="1"/>
          <w:numId w:val="47"/>
        </w:numPr>
        <w:spacing w:before="120" w:after="120" w:line="240" w:lineRule="auto"/>
        <w:ind w:hanging="1440"/>
        <w:outlineLvl w:val="1"/>
        <w:rPr>
          <w:rFonts w:ascii="Times New Roman" w:eastAsia="Times New Roman" w:hAnsi="Times New Roman" w:cs="Times New Roman"/>
          <w:b/>
          <w:bCs/>
        </w:rPr>
      </w:pPr>
      <w:bookmarkStart w:id="206" w:name="_Toc526303061"/>
      <w:bookmarkStart w:id="207" w:name="_Toc67220579"/>
      <w:bookmarkStart w:id="208" w:name="_Toc308161377"/>
      <w:bookmarkStart w:id="209" w:name="_Toc328065307"/>
      <w:r w:rsidRPr="00611314">
        <w:rPr>
          <w:rFonts w:ascii="Times New Roman" w:eastAsia="Times New Roman" w:hAnsi="Times New Roman" w:cs="Times New Roman"/>
          <w:b/>
          <w:bCs/>
        </w:rPr>
        <w:t>Mandatory Requirements</w:t>
      </w:r>
      <w:bookmarkEnd w:id="206"/>
      <w:bookmarkEnd w:id="207"/>
      <w:bookmarkEnd w:id="208"/>
      <w:bookmarkEnd w:id="209"/>
      <w:r w:rsidRPr="00611314">
        <w:rPr>
          <w:rFonts w:ascii="Times New Roman" w:eastAsia="Times New Roman" w:hAnsi="Times New Roman" w:cs="Times New Roman"/>
          <w:b/>
          <w:bCs/>
        </w:rPr>
        <w:t xml:space="preserve"> </w:t>
      </w:r>
    </w:p>
    <w:p w14:paraId="1B5517BD" w14:textId="77777777" w:rsidR="00611314" w:rsidRPr="00611314" w:rsidRDefault="00611314" w:rsidP="00611314">
      <w:pPr>
        <w:spacing w:after="24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Responses meeting </w:t>
      </w:r>
      <w:proofErr w:type="gramStart"/>
      <w:r w:rsidRPr="00611314">
        <w:rPr>
          <w:rFonts w:ascii="Times New Roman" w:eastAsia="Times New Roman" w:hAnsi="Times New Roman" w:cs="Times New Roman"/>
        </w:rPr>
        <w:t>all of</w:t>
      </w:r>
      <w:proofErr w:type="gramEnd"/>
      <w:r w:rsidRPr="00611314">
        <w:rPr>
          <w:rFonts w:ascii="Times New Roman" w:eastAsia="Times New Roman" w:hAnsi="Times New Roman" w:cs="Times New Roman"/>
        </w:rPr>
        <w:t xml:space="preserve"> the administrative requirements will then be reviewed on a pass/fail basis to determine if the Response mee</w:t>
      </w:r>
      <w:bookmarkStart w:id="210" w:name="_Hlt522350693"/>
      <w:r w:rsidRPr="00611314">
        <w:rPr>
          <w:rFonts w:ascii="Times New Roman" w:eastAsia="Times New Roman" w:hAnsi="Times New Roman" w:cs="Times New Roman"/>
        </w:rPr>
        <w:t>ts the Mandatory requirements</w:t>
      </w:r>
      <w:bookmarkEnd w:id="210"/>
      <w:r w:rsidRPr="00611314">
        <w:rPr>
          <w:rFonts w:ascii="Times New Roman" w:eastAsia="Times New Roman" w:hAnsi="Times New Roman" w:cs="Times New Roman"/>
        </w:rPr>
        <w:t xml:space="preserve"> (Sections 4, 5, 6 and 7). Only Responses meeting all Mandatory requirements will be further evaluated. </w:t>
      </w:r>
    </w:p>
    <w:p w14:paraId="2A7C7E23"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The State reserves the right to determine at its sole discretion whether Vendor’s response to a Mandatory requirement is sufficient to pass. </w:t>
      </w:r>
      <w:bookmarkStart w:id="211" w:name="_Ref87322114"/>
      <w:r w:rsidRPr="00611314">
        <w:rPr>
          <w:rFonts w:ascii="Times New Roman" w:eastAsia="Times New Roman" w:hAnsi="Times New Roman" w:cs="Times New Roman"/>
        </w:rPr>
        <w:t>If, however, all responding Vendors fail to meet any single Mandatory item, CTS reserves the following options: (1) cancel the procurement, or (2) revise or delete the Mandatory item.</w:t>
      </w:r>
    </w:p>
    <w:p w14:paraId="04FFBB57" w14:textId="77777777" w:rsidR="00611314" w:rsidRPr="00611314" w:rsidRDefault="00611314" w:rsidP="002351D0">
      <w:pPr>
        <w:keepNext/>
        <w:numPr>
          <w:ilvl w:val="1"/>
          <w:numId w:val="47"/>
        </w:numPr>
        <w:spacing w:before="12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rPr>
        <w:t>Review and Scoring</w:t>
      </w:r>
    </w:p>
    <w:p w14:paraId="61C2BC0A"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Only Responses that pass the administrative screening and Mandatory requirements review will be evaluated and scored based on responses to the scored requirements in the RFQQ.</w:t>
      </w:r>
    </w:p>
    <w:p w14:paraId="06B4B7C2" w14:textId="77777777" w:rsidR="00611314" w:rsidRPr="00611314" w:rsidRDefault="00611314" w:rsidP="00611314">
      <w:pPr>
        <w:spacing w:after="0" w:line="240" w:lineRule="auto"/>
        <w:rPr>
          <w:rFonts w:ascii="Times New Roman" w:eastAsia="Times New Roman" w:hAnsi="Times New Roman" w:cs="Times New Roman"/>
        </w:rPr>
      </w:pPr>
    </w:p>
    <w:p w14:paraId="5DFA4512" w14:textId="77777777" w:rsidR="00611314" w:rsidRPr="00611314" w:rsidRDefault="00611314" w:rsidP="00611314">
      <w:pPr>
        <w:spacing w:after="0" w:line="240" w:lineRule="auto"/>
        <w:ind w:left="720"/>
        <w:rPr>
          <w:rFonts w:ascii="Times New Roman" w:eastAsia="Times New Roman" w:hAnsi="Times New Roman" w:cs="Times New Roman"/>
        </w:rPr>
      </w:pPr>
      <w:bookmarkStart w:id="212" w:name="_Toc389676995"/>
      <w:bookmarkStart w:id="213" w:name="_Toc389745261"/>
      <w:bookmarkStart w:id="214" w:name="_Toc389745685"/>
      <w:bookmarkStart w:id="215" w:name="_Toc389745920"/>
      <w:bookmarkStart w:id="216" w:name="_Toc389676997"/>
      <w:bookmarkStart w:id="217" w:name="_Toc389745263"/>
      <w:bookmarkStart w:id="218" w:name="_Toc389745687"/>
      <w:bookmarkStart w:id="219" w:name="_Toc389745922"/>
      <w:bookmarkStart w:id="220" w:name="_Toc389677005"/>
      <w:bookmarkStart w:id="221" w:name="_Toc389745271"/>
      <w:bookmarkStart w:id="222" w:name="_Toc389745695"/>
      <w:bookmarkStart w:id="223" w:name="_Toc389745930"/>
      <w:bookmarkStart w:id="224" w:name="_Toc389677014"/>
      <w:bookmarkStart w:id="225" w:name="_Toc389745280"/>
      <w:bookmarkStart w:id="226" w:name="_Toc389745704"/>
      <w:bookmarkStart w:id="227" w:name="_Toc389745939"/>
      <w:bookmarkStart w:id="228" w:name="_Toc389677015"/>
      <w:bookmarkStart w:id="229" w:name="_Toc389745281"/>
      <w:bookmarkStart w:id="230" w:name="_Toc389745705"/>
      <w:bookmarkStart w:id="231" w:name="_Toc389745940"/>
      <w:bookmarkStart w:id="232" w:name="_Toc389677016"/>
      <w:bookmarkStart w:id="233" w:name="_Toc389745282"/>
      <w:bookmarkStart w:id="234" w:name="_Toc389745706"/>
      <w:bookmarkStart w:id="235" w:name="_Toc389745941"/>
      <w:bookmarkStart w:id="236" w:name="_Toc389677017"/>
      <w:bookmarkStart w:id="237" w:name="_Toc389745283"/>
      <w:bookmarkStart w:id="238" w:name="_Toc389745707"/>
      <w:bookmarkStart w:id="239" w:name="_Toc389745942"/>
      <w:bookmarkStart w:id="240" w:name="_Toc389677025"/>
      <w:bookmarkStart w:id="241" w:name="_Toc389745291"/>
      <w:bookmarkStart w:id="242" w:name="_Toc389745715"/>
      <w:bookmarkStart w:id="243" w:name="_Toc389745950"/>
      <w:bookmarkStart w:id="244" w:name="_Toc389677034"/>
      <w:bookmarkStart w:id="245" w:name="_Toc389745300"/>
      <w:bookmarkStart w:id="246" w:name="_Toc389745724"/>
      <w:bookmarkStart w:id="247" w:name="_Toc38974595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11314">
        <w:rPr>
          <w:rFonts w:ascii="Times New Roman" w:eastAsia="Times New Roman" w:hAnsi="Times New Roman" w:cs="Times New Roman"/>
          <w:i/>
        </w:rPr>
        <w:t xml:space="preserve">Appendix E Cost Model </w:t>
      </w:r>
      <w:r w:rsidRPr="00611314">
        <w:rPr>
          <w:rFonts w:ascii="Times New Roman" w:eastAsia="Times New Roman" w:hAnsi="Times New Roman" w:cs="Times New Roman"/>
        </w:rPr>
        <w:t>requires that a single dollar value be provided for each category of Technician Support Service identified (</w:t>
      </w:r>
      <w:r w:rsidRPr="00611314">
        <w:rPr>
          <w:rFonts w:ascii="Times New Roman" w:eastAsia="Times New Roman" w:hAnsi="Times New Roman" w:cs="Times New Roman"/>
          <w:i/>
        </w:rPr>
        <w:t>See Appendix E Cost Model and Section 6.4 Vendor Pricing)</w:t>
      </w:r>
      <w:r w:rsidRPr="00611314">
        <w:rPr>
          <w:rFonts w:ascii="Times New Roman" w:eastAsia="Times New Roman" w:hAnsi="Times New Roman" w:cs="Times New Roman"/>
        </w:rPr>
        <w:t xml:space="preserve">.  </w:t>
      </w:r>
    </w:p>
    <w:p w14:paraId="6538BB33" w14:textId="77777777" w:rsidR="00611314" w:rsidRPr="00611314" w:rsidRDefault="00611314" w:rsidP="00611314">
      <w:pPr>
        <w:spacing w:after="0" w:line="240" w:lineRule="auto"/>
        <w:ind w:left="720"/>
        <w:rPr>
          <w:rFonts w:ascii="Times New Roman" w:eastAsia="Times New Roman" w:hAnsi="Times New Roman" w:cs="Times New Roman"/>
        </w:rPr>
      </w:pPr>
    </w:p>
    <w:p w14:paraId="4C727070"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The overall highest possible point total that a response can accumulate is 120 points for the financial response.  The Vendor offering the lowest price in for each of the categories in </w:t>
      </w:r>
      <w:r w:rsidRPr="00611314">
        <w:rPr>
          <w:rFonts w:ascii="Times New Roman" w:eastAsia="Times New Roman" w:hAnsi="Times New Roman" w:cs="Times New Roman"/>
          <w:i/>
        </w:rPr>
        <w:t xml:space="preserve">Appendix E, </w:t>
      </w:r>
      <w:r w:rsidRPr="00611314">
        <w:rPr>
          <w:rFonts w:ascii="Times New Roman" w:eastAsia="Times New Roman" w:hAnsi="Times New Roman" w:cs="Times New Roman"/>
        </w:rPr>
        <w:t>will be the only Vendor to be awarded the maximum number of points available in that section/category.  All other responses will receive a percentage of the total points available for that category equal to the percentage difference between their response and the highest response for that category.</w:t>
      </w:r>
    </w:p>
    <w:p w14:paraId="5D505B84" w14:textId="77777777" w:rsidR="00611314" w:rsidRPr="00611314" w:rsidRDefault="00611314" w:rsidP="00611314">
      <w:pPr>
        <w:spacing w:after="0" w:line="240" w:lineRule="auto"/>
        <w:ind w:left="720"/>
        <w:rPr>
          <w:rFonts w:ascii="Times New Roman" w:eastAsia="Times New Roman" w:hAnsi="Times New Roman" w:cs="Times New Roman"/>
        </w:rPr>
      </w:pPr>
    </w:p>
    <w:p w14:paraId="6ED3C731"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 xml:space="preserve">The financial evaluation team will calculate the financial score for the Price Scoring section of the Response using Vendor’s </w:t>
      </w:r>
      <w:r w:rsidRPr="00611314">
        <w:rPr>
          <w:rFonts w:ascii="Times New Roman" w:eastAsia="Times New Roman" w:hAnsi="Times New Roman" w:cs="Times New Roman"/>
          <w:iCs/>
        </w:rPr>
        <w:t xml:space="preserve">Price List, </w:t>
      </w:r>
      <w:r w:rsidRPr="00611314">
        <w:rPr>
          <w:rFonts w:ascii="Times New Roman" w:eastAsia="Times New Roman" w:hAnsi="Times New Roman" w:cs="Times New Roman"/>
          <w:i/>
          <w:iCs/>
        </w:rPr>
        <w:t>Appendix E</w:t>
      </w:r>
      <w:r w:rsidRPr="00611314">
        <w:rPr>
          <w:rFonts w:ascii="Times New Roman" w:eastAsia="Times New Roman" w:hAnsi="Times New Roman" w:cs="Times New Roman"/>
          <w:iCs/>
        </w:rPr>
        <w:t>.</w:t>
      </w:r>
      <w:r w:rsidRPr="00611314">
        <w:rPr>
          <w:rFonts w:ascii="Times New Roman" w:eastAsia="Times New Roman" w:hAnsi="Times New Roman" w:cs="Times New Roman"/>
          <w:color w:val="FF0000"/>
        </w:rPr>
        <w:t xml:space="preserve"> </w:t>
      </w:r>
      <w:r w:rsidRPr="00611314">
        <w:rPr>
          <w:rFonts w:ascii="Times New Roman" w:eastAsia="Times New Roman" w:hAnsi="Times New Roman" w:cs="Times New Roman"/>
        </w:rPr>
        <w:t>The awarded to Vendor for each category shall be summed together.</w:t>
      </w:r>
    </w:p>
    <w:p w14:paraId="4D8DA6C0" w14:textId="77777777" w:rsidR="00611314" w:rsidRPr="00611314" w:rsidRDefault="00611314" w:rsidP="00611314">
      <w:pPr>
        <w:spacing w:after="0" w:line="240" w:lineRule="auto"/>
        <w:ind w:left="720"/>
        <w:rPr>
          <w:rFonts w:ascii="Times New Roman" w:eastAsia="Times New Roman" w:hAnsi="Times New Roman" w:cs="Times New Roman"/>
        </w:rPr>
      </w:pPr>
    </w:p>
    <w:p w14:paraId="4E42E8A5"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following is an example of the scoring models to be used for awarding points for the financial components for RFQQ evaluation.  All point totals will be rounded up to the nearest one-hundredth (.01) of a point. Points will be awarded to each qualified Vendor for each category.  The Vendor who earns the highest total number of points for the sum of all categories will be named the “Apparently Successful Vendor.”</w:t>
      </w:r>
    </w:p>
    <w:p w14:paraId="77E3D40F" w14:textId="77777777" w:rsidR="00611314" w:rsidRPr="00611314" w:rsidRDefault="00611314" w:rsidP="00611314">
      <w:pPr>
        <w:spacing w:after="0" w:line="240" w:lineRule="auto"/>
        <w:rPr>
          <w:rFonts w:ascii="Times New Roman" w:eastAsia="Times New Roman" w:hAnsi="Times New Roman" w:cs="Times New Roman"/>
          <w:sz w:val="24"/>
          <w:szCs w:val="24"/>
        </w:rPr>
      </w:pPr>
    </w:p>
    <w:p w14:paraId="7A4B46A5" w14:textId="77777777" w:rsidR="00611314" w:rsidRPr="00611314" w:rsidRDefault="00611314" w:rsidP="002351D0">
      <w:pPr>
        <w:keepLines/>
        <w:numPr>
          <w:ilvl w:val="0"/>
          <w:numId w:val="45"/>
        </w:numPr>
        <w:spacing w:before="120" w:after="120" w:line="240" w:lineRule="auto"/>
        <w:rPr>
          <w:rFonts w:ascii="Times New Roman" w:eastAsia="Times New Roman" w:hAnsi="Times New Roman" w:cs="Times New Roman"/>
          <w:kern w:val="28"/>
        </w:rPr>
      </w:pPr>
      <w:r w:rsidRPr="00611314">
        <w:rPr>
          <w:rFonts w:ascii="Times New Roman" w:eastAsia="Times New Roman" w:hAnsi="Times New Roman" w:cs="Times New Roman"/>
          <w:szCs w:val="20"/>
        </w:rPr>
        <w:t>Time &amp; Material Rate - Business Hours</w:t>
      </w:r>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60"/>
        <w:gridCol w:w="540"/>
        <w:gridCol w:w="1080"/>
        <w:gridCol w:w="360"/>
        <w:gridCol w:w="2340"/>
      </w:tblGrid>
      <w:tr w:rsidR="00611314" w:rsidRPr="00611314" w14:paraId="5F2029DA" w14:textId="77777777" w:rsidTr="000B4772">
        <w:trPr>
          <w:trHeight w:val="692"/>
        </w:trPr>
        <w:tc>
          <w:tcPr>
            <w:tcW w:w="3060" w:type="dxa"/>
            <w:vAlign w:val="center"/>
          </w:tcPr>
          <w:p w14:paraId="34E22A3E"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u w:val="single"/>
              </w:rPr>
            </w:pPr>
            <w:r w:rsidRPr="00611314">
              <w:rPr>
                <w:rFonts w:ascii="Times New Roman" w:eastAsia="Times New Roman" w:hAnsi="Times New Roman" w:cs="Times New Roman"/>
                <w:sz w:val="20"/>
                <w:szCs w:val="20"/>
                <w:u w:val="single"/>
              </w:rPr>
              <w:t>Lowest price submitted ($)</w:t>
            </w:r>
          </w:p>
          <w:p w14:paraId="637B6191" w14:textId="77777777" w:rsidR="00611314" w:rsidRPr="00611314" w:rsidRDefault="00611314" w:rsidP="00611314">
            <w:pPr>
              <w:keepLines/>
              <w:spacing w:after="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sz w:val="20"/>
                <w:szCs w:val="20"/>
              </w:rPr>
              <w:t>Vendor’s submitted price($)</w:t>
            </w:r>
          </w:p>
        </w:tc>
        <w:tc>
          <w:tcPr>
            <w:tcW w:w="540" w:type="dxa"/>
            <w:vAlign w:val="center"/>
          </w:tcPr>
          <w:p w14:paraId="0F5AD7BD" w14:textId="77777777" w:rsidR="00611314" w:rsidRPr="00611314" w:rsidRDefault="00611314" w:rsidP="00611314">
            <w:pPr>
              <w:keepLines/>
              <w:spacing w:after="60" w:line="240" w:lineRule="auto"/>
              <w:jc w:val="center"/>
              <w:rPr>
                <w:rFonts w:ascii="Times New Roman" w:eastAsia="Times New Roman" w:hAnsi="Times New Roman" w:cs="Times New Roman"/>
                <w:b/>
                <w:bCs/>
                <w:kern w:val="28"/>
                <w:sz w:val="20"/>
                <w:szCs w:val="20"/>
              </w:rPr>
            </w:pPr>
            <w:r w:rsidRPr="00611314">
              <w:rPr>
                <w:rFonts w:ascii="Times New Roman" w:eastAsia="Times New Roman" w:hAnsi="Times New Roman" w:cs="Times New Roman"/>
                <w:b/>
                <w:bCs/>
                <w:kern w:val="28"/>
                <w:sz w:val="20"/>
                <w:szCs w:val="20"/>
              </w:rPr>
              <w:t>X</w:t>
            </w:r>
          </w:p>
        </w:tc>
        <w:tc>
          <w:tcPr>
            <w:tcW w:w="1080" w:type="dxa"/>
            <w:vAlign w:val="center"/>
          </w:tcPr>
          <w:p w14:paraId="2B131BE4" w14:textId="77777777" w:rsidR="00611314" w:rsidRPr="00611314" w:rsidRDefault="00611314" w:rsidP="00611314">
            <w:pPr>
              <w:tabs>
                <w:tab w:val="left" w:pos="2952"/>
                <w:tab w:val="left" w:pos="3402"/>
                <w:tab w:val="left" w:pos="5742"/>
                <w:tab w:val="left" w:pos="6102"/>
              </w:tabs>
              <w:spacing w:after="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sz w:val="20"/>
                <w:szCs w:val="20"/>
              </w:rPr>
              <w:t>40</w:t>
            </w:r>
          </w:p>
        </w:tc>
        <w:tc>
          <w:tcPr>
            <w:tcW w:w="360" w:type="dxa"/>
            <w:vAlign w:val="center"/>
          </w:tcPr>
          <w:p w14:paraId="1721D671" w14:textId="77777777" w:rsidR="00611314" w:rsidRPr="00611314" w:rsidRDefault="00611314" w:rsidP="00611314">
            <w:pPr>
              <w:tabs>
                <w:tab w:val="left" w:pos="2952"/>
                <w:tab w:val="left" w:pos="3402"/>
                <w:tab w:val="left" w:pos="5742"/>
                <w:tab w:val="left" w:pos="6102"/>
              </w:tabs>
              <w:spacing w:after="0" w:line="240" w:lineRule="auto"/>
              <w:ind w:left="712"/>
              <w:jc w:val="center"/>
              <w:rPr>
                <w:rFonts w:ascii="Times New Roman" w:eastAsia="Times New Roman" w:hAnsi="Times New Roman" w:cs="Times New Roman"/>
                <w:b/>
                <w:sz w:val="20"/>
                <w:szCs w:val="20"/>
              </w:rPr>
            </w:pPr>
            <w:r w:rsidRPr="00611314">
              <w:rPr>
                <w:rFonts w:ascii="Times New Roman" w:eastAsia="Times New Roman" w:hAnsi="Times New Roman" w:cs="Times New Roman"/>
                <w:b/>
                <w:sz w:val="20"/>
                <w:szCs w:val="20"/>
              </w:rPr>
              <w:t>=</w:t>
            </w:r>
          </w:p>
          <w:p w14:paraId="082C7403" w14:textId="77777777" w:rsidR="00611314" w:rsidRPr="00611314" w:rsidRDefault="00611314" w:rsidP="00611314">
            <w:pPr>
              <w:spacing w:after="12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kern w:val="28"/>
                <w:sz w:val="20"/>
                <w:szCs w:val="20"/>
              </w:rPr>
              <w:t>=</w:t>
            </w:r>
          </w:p>
          <w:p w14:paraId="2C6B4B17" w14:textId="77777777" w:rsidR="00611314" w:rsidRPr="00611314" w:rsidRDefault="00611314" w:rsidP="00611314">
            <w:pPr>
              <w:keepLines/>
              <w:spacing w:after="0" w:line="240" w:lineRule="auto"/>
              <w:jc w:val="center"/>
              <w:rPr>
                <w:rFonts w:ascii="Times New Roman" w:eastAsia="Times New Roman" w:hAnsi="Times New Roman" w:cs="Times New Roman"/>
                <w:kern w:val="28"/>
                <w:sz w:val="20"/>
                <w:szCs w:val="20"/>
              </w:rPr>
            </w:pPr>
          </w:p>
        </w:tc>
        <w:tc>
          <w:tcPr>
            <w:tcW w:w="2340" w:type="dxa"/>
            <w:vAlign w:val="center"/>
          </w:tcPr>
          <w:p w14:paraId="2B2C8D72"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rPr>
            </w:pPr>
            <w:r w:rsidRPr="00611314">
              <w:rPr>
                <w:rFonts w:ascii="Times New Roman" w:eastAsia="Times New Roman" w:hAnsi="Times New Roman" w:cs="Times New Roman"/>
                <w:sz w:val="20"/>
                <w:szCs w:val="20"/>
              </w:rPr>
              <w:t>BH Points Awarded</w:t>
            </w:r>
          </w:p>
          <w:p w14:paraId="673B0AF4"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rPr>
            </w:pPr>
            <w:r w:rsidRPr="00611314">
              <w:rPr>
                <w:rFonts w:ascii="Times New Roman" w:eastAsia="Times New Roman" w:hAnsi="Times New Roman" w:cs="Times New Roman"/>
                <w:sz w:val="20"/>
                <w:szCs w:val="20"/>
              </w:rPr>
              <w:t>(BHPA)</w:t>
            </w:r>
          </w:p>
        </w:tc>
      </w:tr>
    </w:tbl>
    <w:p w14:paraId="6FF269A8" w14:textId="77777777" w:rsidR="00611314" w:rsidRPr="00611314" w:rsidRDefault="00611314" w:rsidP="00611314">
      <w:pPr>
        <w:spacing w:after="0" w:line="240" w:lineRule="auto"/>
        <w:rPr>
          <w:rFonts w:ascii="Times New Roman" w:eastAsia="Times New Roman" w:hAnsi="Times New Roman" w:cs="Times New Roman"/>
          <w:sz w:val="24"/>
          <w:szCs w:val="24"/>
        </w:rPr>
      </w:pPr>
    </w:p>
    <w:p w14:paraId="41CC4D97" w14:textId="77777777" w:rsidR="00611314" w:rsidRPr="00611314" w:rsidRDefault="00611314" w:rsidP="002351D0">
      <w:pPr>
        <w:keepLines/>
        <w:numPr>
          <w:ilvl w:val="0"/>
          <w:numId w:val="12"/>
        </w:numPr>
        <w:spacing w:before="120" w:after="120" w:line="240" w:lineRule="auto"/>
        <w:rPr>
          <w:rFonts w:ascii="Times New Roman" w:eastAsia="Times New Roman" w:hAnsi="Times New Roman" w:cs="Times New Roman"/>
          <w:kern w:val="28"/>
        </w:rPr>
      </w:pPr>
      <w:r w:rsidRPr="00611314">
        <w:rPr>
          <w:rFonts w:ascii="Times New Roman" w:eastAsia="Times New Roman" w:hAnsi="Times New Roman" w:cs="Times New Roman"/>
          <w:szCs w:val="20"/>
        </w:rPr>
        <w:t>Time &amp; Material Rate – Non-Business Hours</w:t>
      </w:r>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60"/>
        <w:gridCol w:w="540"/>
        <w:gridCol w:w="1080"/>
        <w:gridCol w:w="360"/>
        <w:gridCol w:w="2340"/>
      </w:tblGrid>
      <w:tr w:rsidR="00611314" w:rsidRPr="00611314" w14:paraId="4345E4ED" w14:textId="77777777" w:rsidTr="000B4772">
        <w:trPr>
          <w:trHeight w:val="692"/>
        </w:trPr>
        <w:tc>
          <w:tcPr>
            <w:tcW w:w="3060" w:type="dxa"/>
            <w:vAlign w:val="center"/>
          </w:tcPr>
          <w:p w14:paraId="55C96190"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u w:val="single"/>
              </w:rPr>
            </w:pPr>
            <w:r w:rsidRPr="00611314">
              <w:rPr>
                <w:rFonts w:ascii="Times New Roman" w:eastAsia="Times New Roman" w:hAnsi="Times New Roman" w:cs="Times New Roman"/>
                <w:sz w:val="20"/>
                <w:szCs w:val="20"/>
                <w:u w:val="single"/>
              </w:rPr>
              <w:t>Lowest price submitted ($)</w:t>
            </w:r>
          </w:p>
          <w:p w14:paraId="29B0A4A2" w14:textId="77777777" w:rsidR="00611314" w:rsidRPr="00611314" w:rsidRDefault="00611314" w:rsidP="00611314">
            <w:pPr>
              <w:keepLines/>
              <w:spacing w:after="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sz w:val="20"/>
                <w:szCs w:val="20"/>
              </w:rPr>
              <w:t>Vendor’s submitted price($)</w:t>
            </w:r>
          </w:p>
        </w:tc>
        <w:tc>
          <w:tcPr>
            <w:tcW w:w="540" w:type="dxa"/>
            <w:vAlign w:val="center"/>
          </w:tcPr>
          <w:p w14:paraId="78A8B417" w14:textId="77777777" w:rsidR="00611314" w:rsidRPr="00611314" w:rsidRDefault="00611314" w:rsidP="00611314">
            <w:pPr>
              <w:keepLines/>
              <w:spacing w:after="60" w:line="240" w:lineRule="auto"/>
              <w:jc w:val="center"/>
              <w:rPr>
                <w:rFonts w:ascii="Times New Roman" w:eastAsia="Times New Roman" w:hAnsi="Times New Roman" w:cs="Times New Roman"/>
                <w:b/>
                <w:bCs/>
                <w:kern w:val="28"/>
                <w:sz w:val="20"/>
                <w:szCs w:val="20"/>
              </w:rPr>
            </w:pPr>
            <w:r w:rsidRPr="00611314">
              <w:rPr>
                <w:rFonts w:ascii="Times New Roman" w:eastAsia="Times New Roman" w:hAnsi="Times New Roman" w:cs="Times New Roman"/>
                <w:b/>
                <w:bCs/>
                <w:kern w:val="28"/>
                <w:sz w:val="20"/>
                <w:szCs w:val="20"/>
              </w:rPr>
              <w:t>X</w:t>
            </w:r>
          </w:p>
        </w:tc>
        <w:tc>
          <w:tcPr>
            <w:tcW w:w="1080" w:type="dxa"/>
            <w:vAlign w:val="center"/>
          </w:tcPr>
          <w:p w14:paraId="7B11BD01" w14:textId="77777777" w:rsidR="00611314" w:rsidRPr="00611314" w:rsidRDefault="00611314" w:rsidP="00611314">
            <w:pPr>
              <w:tabs>
                <w:tab w:val="left" w:pos="2952"/>
                <w:tab w:val="left" w:pos="3402"/>
                <w:tab w:val="left" w:pos="5742"/>
                <w:tab w:val="left" w:pos="6102"/>
              </w:tabs>
              <w:spacing w:after="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sz w:val="20"/>
                <w:szCs w:val="20"/>
              </w:rPr>
              <w:t>40</w:t>
            </w:r>
          </w:p>
        </w:tc>
        <w:tc>
          <w:tcPr>
            <w:tcW w:w="360" w:type="dxa"/>
            <w:vAlign w:val="center"/>
          </w:tcPr>
          <w:p w14:paraId="728CC9DE" w14:textId="77777777" w:rsidR="00611314" w:rsidRPr="00611314" w:rsidRDefault="00611314" w:rsidP="00611314">
            <w:pPr>
              <w:tabs>
                <w:tab w:val="left" w:pos="2952"/>
                <w:tab w:val="left" w:pos="3402"/>
                <w:tab w:val="left" w:pos="5742"/>
                <w:tab w:val="left" w:pos="6102"/>
              </w:tabs>
              <w:spacing w:after="0" w:line="240" w:lineRule="auto"/>
              <w:ind w:left="712"/>
              <w:jc w:val="center"/>
              <w:rPr>
                <w:rFonts w:ascii="Times New Roman" w:eastAsia="Times New Roman" w:hAnsi="Times New Roman" w:cs="Times New Roman"/>
                <w:b/>
                <w:sz w:val="20"/>
                <w:szCs w:val="20"/>
              </w:rPr>
            </w:pPr>
            <w:r w:rsidRPr="00611314">
              <w:rPr>
                <w:rFonts w:ascii="Times New Roman" w:eastAsia="Times New Roman" w:hAnsi="Times New Roman" w:cs="Times New Roman"/>
                <w:b/>
                <w:sz w:val="20"/>
                <w:szCs w:val="20"/>
              </w:rPr>
              <w:t>=</w:t>
            </w:r>
          </w:p>
          <w:p w14:paraId="1E294941" w14:textId="77777777" w:rsidR="00611314" w:rsidRPr="00611314" w:rsidRDefault="00611314" w:rsidP="00611314">
            <w:pPr>
              <w:spacing w:after="12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kern w:val="28"/>
                <w:sz w:val="20"/>
                <w:szCs w:val="20"/>
              </w:rPr>
              <w:t>=</w:t>
            </w:r>
          </w:p>
          <w:p w14:paraId="30EC02FA" w14:textId="77777777" w:rsidR="00611314" w:rsidRPr="00611314" w:rsidRDefault="00611314" w:rsidP="00611314">
            <w:pPr>
              <w:keepLines/>
              <w:spacing w:after="0" w:line="240" w:lineRule="auto"/>
              <w:jc w:val="center"/>
              <w:rPr>
                <w:rFonts w:ascii="Times New Roman" w:eastAsia="Times New Roman" w:hAnsi="Times New Roman" w:cs="Times New Roman"/>
                <w:kern w:val="28"/>
                <w:sz w:val="20"/>
                <w:szCs w:val="20"/>
              </w:rPr>
            </w:pPr>
          </w:p>
        </w:tc>
        <w:tc>
          <w:tcPr>
            <w:tcW w:w="2340" w:type="dxa"/>
            <w:vAlign w:val="center"/>
          </w:tcPr>
          <w:p w14:paraId="693B0BC8"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rPr>
            </w:pPr>
            <w:r w:rsidRPr="00611314">
              <w:rPr>
                <w:rFonts w:ascii="Times New Roman" w:eastAsia="Times New Roman" w:hAnsi="Times New Roman" w:cs="Times New Roman"/>
                <w:sz w:val="20"/>
                <w:szCs w:val="20"/>
              </w:rPr>
              <w:t>NBH Points Awarded</w:t>
            </w:r>
          </w:p>
          <w:p w14:paraId="193FE521"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rPr>
            </w:pPr>
            <w:r w:rsidRPr="00611314">
              <w:rPr>
                <w:rFonts w:ascii="Times New Roman" w:eastAsia="Times New Roman" w:hAnsi="Times New Roman" w:cs="Times New Roman"/>
                <w:sz w:val="20"/>
                <w:szCs w:val="20"/>
              </w:rPr>
              <w:t>(NBHPA)</w:t>
            </w:r>
          </w:p>
        </w:tc>
      </w:tr>
    </w:tbl>
    <w:p w14:paraId="6B6C2BF1" w14:textId="77777777" w:rsidR="00611314" w:rsidRPr="00611314" w:rsidRDefault="00611314" w:rsidP="00611314">
      <w:pPr>
        <w:spacing w:after="0" w:line="240" w:lineRule="auto"/>
        <w:rPr>
          <w:rFonts w:ascii="Times New Roman" w:eastAsia="Times New Roman" w:hAnsi="Times New Roman" w:cs="Times New Roman"/>
          <w:sz w:val="24"/>
          <w:szCs w:val="24"/>
        </w:rPr>
      </w:pPr>
    </w:p>
    <w:p w14:paraId="2FDEA035" w14:textId="77777777" w:rsidR="00611314" w:rsidRPr="00611314" w:rsidRDefault="00611314" w:rsidP="002351D0">
      <w:pPr>
        <w:keepLines/>
        <w:numPr>
          <w:ilvl w:val="0"/>
          <w:numId w:val="12"/>
        </w:numPr>
        <w:spacing w:before="120" w:after="120" w:line="240" w:lineRule="auto"/>
        <w:rPr>
          <w:rFonts w:ascii="Times New Roman" w:eastAsia="Times New Roman" w:hAnsi="Times New Roman" w:cs="Times New Roman"/>
          <w:kern w:val="28"/>
        </w:rPr>
      </w:pPr>
      <w:r w:rsidRPr="00611314">
        <w:rPr>
          <w:rFonts w:ascii="Times New Roman" w:eastAsia="Times New Roman" w:hAnsi="Times New Roman" w:cs="Times New Roman"/>
          <w:szCs w:val="20"/>
        </w:rPr>
        <w:t>Time and Materials - Travel Rate</w:t>
      </w:r>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60"/>
        <w:gridCol w:w="540"/>
        <w:gridCol w:w="1080"/>
        <w:gridCol w:w="360"/>
        <w:gridCol w:w="2340"/>
      </w:tblGrid>
      <w:tr w:rsidR="00611314" w:rsidRPr="00611314" w14:paraId="660E0A9B" w14:textId="77777777" w:rsidTr="000B4772">
        <w:trPr>
          <w:trHeight w:val="692"/>
        </w:trPr>
        <w:tc>
          <w:tcPr>
            <w:tcW w:w="3060" w:type="dxa"/>
            <w:vAlign w:val="center"/>
          </w:tcPr>
          <w:p w14:paraId="0AB4DB36"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u w:val="single"/>
              </w:rPr>
            </w:pPr>
            <w:r w:rsidRPr="00611314">
              <w:rPr>
                <w:rFonts w:ascii="Times New Roman" w:eastAsia="Times New Roman" w:hAnsi="Times New Roman" w:cs="Times New Roman"/>
                <w:sz w:val="20"/>
                <w:szCs w:val="20"/>
                <w:u w:val="single"/>
              </w:rPr>
              <w:t>Lowest price submitted ($)</w:t>
            </w:r>
          </w:p>
          <w:p w14:paraId="574A64CE" w14:textId="77777777" w:rsidR="00611314" w:rsidRPr="00611314" w:rsidRDefault="00611314" w:rsidP="00611314">
            <w:pPr>
              <w:keepLines/>
              <w:spacing w:after="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sz w:val="20"/>
                <w:szCs w:val="20"/>
              </w:rPr>
              <w:t>Vendor’s submitted price($)</w:t>
            </w:r>
          </w:p>
        </w:tc>
        <w:tc>
          <w:tcPr>
            <w:tcW w:w="540" w:type="dxa"/>
            <w:vAlign w:val="center"/>
          </w:tcPr>
          <w:p w14:paraId="5C0A29E5" w14:textId="77777777" w:rsidR="00611314" w:rsidRPr="00611314" w:rsidRDefault="00611314" w:rsidP="00611314">
            <w:pPr>
              <w:keepLines/>
              <w:spacing w:after="60" w:line="240" w:lineRule="auto"/>
              <w:jc w:val="center"/>
              <w:rPr>
                <w:rFonts w:ascii="Times New Roman" w:eastAsia="Times New Roman" w:hAnsi="Times New Roman" w:cs="Times New Roman"/>
                <w:b/>
                <w:bCs/>
                <w:kern w:val="28"/>
                <w:sz w:val="20"/>
                <w:szCs w:val="20"/>
              </w:rPr>
            </w:pPr>
            <w:r w:rsidRPr="00611314">
              <w:rPr>
                <w:rFonts w:ascii="Times New Roman" w:eastAsia="Times New Roman" w:hAnsi="Times New Roman" w:cs="Times New Roman"/>
                <w:b/>
                <w:bCs/>
                <w:kern w:val="28"/>
                <w:sz w:val="20"/>
                <w:szCs w:val="20"/>
              </w:rPr>
              <w:t>X</w:t>
            </w:r>
          </w:p>
        </w:tc>
        <w:tc>
          <w:tcPr>
            <w:tcW w:w="1080" w:type="dxa"/>
            <w:vAlign w:val="center"/>
          </w:tcPr>
          <w:p w14:paraId="0CF62816" w14:textId="77777777" w:rsidR="00611314" w:rsidRPr="00611314" w:rsidRDefault="00611314" w:rsidP="00611314">
            <w:pPr>
              <w:tabs>
                <w:tab w:val="left" w:pos="2952"/>
                <w:tab w:val="left" w:pos="3402"/>
                <w:tab w:val="left" w:pos="5742"/>
                <w:tab w:val="left" w:pos="6102"/>
              </w:tabs>
              <w:spacing w:after="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sz w:val="20"/>
                <w:szCs w:val="20"/>
              </w:rPr>
              <w:t>40</w:t>
            </w:r>
          </w:p>
        </w:tc>
        <w:tc>
          <w:tcPr>
            <w:tcW w:w="360" w:type="dxa"/>
            <w:vAlign w:val="center"/>
          </w:tcPr>
          <w:p w14:paraId="5A6C8B10" w14:textId="77777777" w:rsidR="00611314" w:rsidRPr="00611314" w:rsidRDefault="00611314" w:rsidP="00611314">
            <w:pPr>
              <w:tabs>
                <w:tab w:val="left" w:pos="2952"/>
                <w:tab w:val="left" w:pos="3402"/>
                <w:tab w:val="left" w:pos="5742"/>
                <w:tab w:val="left" w:pos="6102"/>
              </w:tabs>
              <w:spacing w:after="0" w:line="240" w:lineRule="auto"/>
              <w:ind w:left="712"/>
              <w:jc w:val="center"/>
              <w:rPr>
                <w:rFonts w:ascii="Times New Roman" w:eastAsia="Times New Roman" w:hAnsi="Times New Roman" w:cs="Times New Roman"/>
                <w:b/>
                <w:sz w:val="20"/>
                <w:szCs w:val="20"/>
              </w:rPr>
            </w:pPr>
            <w:r w:rsidRPr="00611314">
              <w:rPr>
                <w:rFonts w:ascii="Times New Roman" w:eastAsia="Times New Roman" w:hAnsi="Times New Roman" w:cs="Times New Roman"/>
                <w:b/>
                <w:sz w:val="20"/>
                <w:szCs w:val="20"/>
              </w:rPr>
              <w:t>=</w:t>
            </w:r>
          </w:p>
          <w:p w14:paraId="111FD210" w14:textId="77777777" w:rsidR="00611314" w:rsidRPr="00611314" w:rsidRDefault="00611314" w:rsidP="00611314">
            <w:pPr>
              <w:spacing w:after="120" w:line="240" w:lineRule="auto"/>
              <w:jc w:val="center"/>
              <w:rPr>
                <w:rFonts w:ascii="Times New Roman" w:eastAsia="Times New Roman" w:hAnsi="Times New Roman" w:cs="Times New Roman"/>
                <w:kern w:val="28"/>
                <w:sz w:val="20"/>
                <w:szCs w:val="20"/>
              </w:rPr>
            </w:pPr>
            <w:r w:rsidRPr="00611314">
              <w:rPr>
                <w:rFonts w:ascii="Times New Roman" w:eastAsia="Times New Roman" w:hAnsi="Times New Roman" w:cs="Times New Roman"/>
                <w:kern w:val="28"/>
                <w:sz w:val="20"/>
                <w:szCs w:val="20"/>
              </w:rPr>
              <w:t>=</w:t>
            </w:r>
          </w:p>
          <w:p w14:paraId="0CCA5CD9" w14:textId="77777777" w:rsidR="00611314" w:rsidRPr="00611314" w:rsidRDefault="00611314" w:rsidP="00611314">
            <w:pPr>
              <w:keepLines/>
              <w:spacing w:after="0" w:line="240" w:lineRule="auto"/>
              <w:jc w:val="center"/>
              <w:rPr>
                <w:rFonts w:ascii="Times New Roman" w:eastAsia="Times New Roman" w:hAnsi="Times New Roman" w:cs="Times New Roman"/>
                <w:kern w:val="28"/>
                <w:sz w:val="20"/>
                <w:szCs w:val="20"/>
              </w:rPr>
            </w:pPr>
          </w:p>
        </w:tc>
        <w:tc>
          <w:tcPr>
            <w:tcW w:w="2340" w:type="dxa"/>
            <w:vAlign w:val="center"/>
          </w:tcPr>
          <w:p w14:paraId="4A58AAAD"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rPr>
            </w:pPr>
            <w:r w:rsidRPr="00611314">
              <w:rPr>
                <w:rFonts w:ascii="Times New Roman" w:eastAsia="Times New Roman" w:hAnsi="Times New Roman" w:cs="Times New Roman"/>
                <w:sz w:val="20"/>
                <w:szCs w:val="20"/>
              </w:rPr>
              <w:t>TR Points Awarded</w:t>
            </w:r>
          </w:p>
          <w:p w14:paraId="46989161" w14:textId="77777777" w:rsidR="00611314" w:rsidRPr="00611314" w:rsidRDefault="00611314" w:rsidP="00611314">
            <w:pPr>
              <w:tabs>
                <w:tab w:val="left" w:pos="6102"/>
              </w:tabs>
              <w:spacing w:after="0" w:line="240" w:lineRule="auto"/>
              <w:jc w:val="center"/>
              <w:rPr>
                <w:rFonts w:ascii="Times New Roman" w:eastAsia="Times New Roman" w:hAnsi="Times New Roman" w:cs="Times New Roman"/>
                <w:sz w:val="20"/>
                <w:szCs w:val="20"/>
              </w:rPr>
            </w:pPr>
            <w:r w:rsidRPr="00611314">
              <w:rPr>
                <w:rFonts w:ascii="Times New Roman" w:eastAsia="Times New Roman" w:hAnsi="Times New Roman" w:cs="Times New Roman"/>
                <w:sz w:val="20"/>
                <w:szCs w:val="20"/>
              </w:rPr>
              <w:t>(TRPA)</w:t>
            </w:r>
          </w:p>
        </w:tc>
      </w:tr>
    </w:tbl>
    <w:p w14:paraId="43B9CA61" w14:textId="77777777" w:rsidR="00611314" w:rsidRPr="00611314" w:rsidRDefault="00611314" w:rsidP="00611314">
      <w:pPr>
        <w:spacing w:after="0" w:line="240" w:lineRule="auto"/>
        <w:rPr>
          <w:rFonts w:ascii="Times New Roman" w:eastAsia="Times New Roman" w:hAnsi="Times New Roman" w:cs="Times New Roman"/>
          <w:sz w:val="24"/>
          <w:szCs w:val="24"/>
        </w:rPr>
      </w:pPr>
    </w:p>
    <w:p w14:paraId="4995BE8F" w14:textId="77777777" w:rsidR="00611314" w:rsidRPr="00611314" w:rsidRDefault="00611314" w:rsidP="002351D0">
      <w:pPr>
        <w:keepNext/>
        <w:numPr>
          <w:ilvl w:val="1"/>
          <w:numId w:val="47"/>
        </w:numPr>
        <w:spacing w:before="12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snapToGrid w:val="0"/>
        </w:rPr>
        <w:t>Allocation of Points</w:t>
      </w:r>
    </w:p>
    <w:p w14:paraId="10BC4D31"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scores for Response will be assigned a relative importance for each scored section. The relative importance for each section is as follows:</w:t>
      </w:r>
    </w:p>
    <w:p w14:paraId="22EA1117" w14:textId="77777777" w:rsidR="00611314" w:rsidRPr="00611314" w:rsidRDefault="00611314" w:rsidP="00611314">
      <w:pPr>
        <w:spacing w:after="0" w:line="240" w:lineRule="auto"/>
        <w:ind w:left="720"/>
        <w:rPr>
          <w:rFonts w:ascii="Times New Roman" w:eastAsia="Times New Roman" w:hAnsi="Times New Roman" w:cs="Times New Roman"/>
        </w:rPr>
      </w:pPr>
    </w:p>
    <w:tbl>
      <w:tblPr>
        <w:tblW w:w="68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40"/>
      </w:tblGrid>
      <w:tr w:rsidR="00611314" w:rsidRPr="00611314" w14:paraId="66955BA8" w14:textId="77777777" w:rsidTr="000B4772">
        <w:trPr>
          <w:trHeight w:val="215"/>
        </w:trPr>
        <w:tc>
          <w:tcPr>
            <w:tcW w:w="4500" w:type="dxa"/>
            <w:tcBorders>
              <w:bottom w:val="dotted" w:sz="4" w:space="0" w:color="auto"/>
            </w:tcBorders>
          </w:tcPr>
          <w:p w14:paraId="089E735B" w14:textId="77777777" w:rsidR="00611314" w:rsidRPr="00611314" w:rsidRDefault="00611314" w:rsidP="00611314">
            <w:pPr>
              <w:spacing w:before="120" w:after="0" w:line="240" w:lineRule="auto"/>
              <w:outlineLvl w:val="5"/>
              <w:rPr>
                <w:rFonts w:ascii="Times New Roman" w:eastAsia="Times New Roman" w:hAnsi="Times New Roman" w:cs="Times New Roman"/>
                <w:i/>
                <w:iCs/>
                <w:sz w:val="20"/>
                <w:szCs w:val="24"/>
              </w:rPr>
            </w:pPr>
            <w:r w:rsidRPr="00611314">
              <w:rPr>
                <w:rFonts w:ascii="Times New Roman" w:eastAsia="Times New Roman" w:hAnsi="Times New Roman" w:cs="Times New Roman"/>
                <w:sz w:val="20"/>
                <w:szCs w:val="24"/>
              </w:rPr>
              <w:t xml:space="preserve">Appendix E, </w:t>
            </w:r>
            <w:r w:rsidRPr="00611314">
              <w:rPr>
                <w:rFonts w:ascii="Times New Roman" w:eastAsia="Times New Roman" w:hAnsi="Times New Roman" w:cs="Times New Roman"/>
                <w:i/>
                <w:sz w:val="20"/>
                <w:szCs w:val="24"/>
              </w:rPr>
              <w:t>Vendor Pricing</w:t>
            </w:r>
            <w:r w:rsidRPr="00611314">
              <w:rPr>
                <w:rFonts w:ascii="Times New Roman" w:eastAsia="Times New Roman" w:hAnsi="Times New Roman" w:cs="Times New Roman"/>
                <w:sz w:val="20"/>
                <w:szCs w:val="24"/>
              </w:rPr>
              <w:t xml:space="preserve">  </w:t>
            </w:r>
          </w:p>
        </w:tc>
        <w:tc>
          <w:tcPr>
            <w:tcW w:w="2340" w:type="dxa"/>
            <w:tcBorders>
              <w:bottom w:val="dotted" w:sz="4" w:space="0" w:color="auto"/>
            </w:tcBorders>
          </w:tcPr>
          <w:p w14:paraId="41BC0EEC" w14:textId="77777777" w:rsidR="00611314" w:rsidRPr="00611314" w:rsidRDefault="00611314" w:rsidP="00611314">
            <w:pPr>
              <w:spacing w:before="120" w:after="0" w:line="240" w:lineRule="auto"/>
              <w:jc w:val="right"/>
              <w:rPr>
                <w:rFonts w:ascii="Times New Roman" w:eastAsia="Times New Roman" w:hAnsi="Times New Roman" w:cs="Times New Roman"/>
                <w:sz w:val="20"/>
                <w:szCs w:val="24"/>
              </w:rPr>
            </w:pPr>
            <w:r w:rsidRPr="00611314">
              <w:rPr>
                <w:rFonts w:ascii="Times New Roman" w:eastAsia="Times New Roman" w:hAnsi="Times New Roman" w:cs="Times New Roman"/>
                <w:sz w:val="20"/>
                <w:szCs w:val="24"/>
              </w:rPr>
              <w:t>120 points</w:t>
            </w:r>
          </w:p>
        </w:tc>
      </w:tr>
      <w:tr w:rsidR="00611314" w:rsidRPr="00611314" w14:paraId="3BE67D98" w14:textId="77777777" w:rsidTr="000B4772">
        <w:tc>
          <w:tcPr>
            <w:tcW w:w="4500" w:type="dxa"/>
            <w:tcBorders>
              <w:top w:val="dotted" w:sz="4" w:space="0" w:color="auto"/>
            </w:tcBorders>
          </w:tcPr>
          <w:p w14:paraId="0AEA39C4" w14:textId="77777777" w:rsidR="00611314" w:rsidRPr="00611314" w:rsidRDefault="00611314" w:rsidP="00611314">
            <w:pPr>
              <w:spacing w:before="12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Total</w:t>
            </w:r>
          </w:p>
        </w:tc>
        <w:tc>
          <w:tcPr>
            <w:tcW w:w="2340" w:type="dxa"/>
            <w:tcBorders>
              <w:top w:val="dotted" w:sz="4" w:space="0" w:color="auto"/>
            </w:tcBorders>
          </w:tcPr>
          <w:p w14:paraId="56B6BFBC" w14:textId="77777777" w:rsidR="00611314" w:rsidRPr="00611314" w:rsidRDefault="00611314" w:rsidP="00611314">
            <w:pPr>
              <w:spacing w:before="120" w:after="60" w:line="240" w:lineRule="auto"/>
              <w:jc w:val="right"/>
              <w:rPr>
                <w:rFonts w:ascii="Times New Roman" w:eastAsia="Times New Roman" w:hAnsi="Times New Roman" w:cs="Times New Roman"/>
                <w:b/>
                <w:sz w:val="20"/>
                <w:szCs w:val="20"/>
              </w:rPr>
            </w:pPr>
            <w:r w:rsidRPr="00611314">
              <w:rPr>
                <w:rFonts w:ascii="Times New Roman" w:eastAsia="Times New Roman" w:hAnsi="Times New Roman" w:cs="Times New Roman"/>
                <w:b/>
                <w:sz w:val="20"/>
                <w:szCs w:val="20"/>
              </w:rPr>
              <w:t>120 points</w:t>
            </w:r>
          </w:p>
        </w:tc>
      </w:tr>
    </w:tbl>
    <w:p w14:paraId="146CF215" w14:textId="77777777" w:rsidR="00611314" w:rsidRPr="00611314" w:rsidRDefault="00611314" w:rsidP="00611314">
      <w:pPr>
        <w:spacing w:after="0" w:line="240" w:lineRule="auto"/>
        <w:rPr>
          <w:rFonts w:ascii="Times New Roman" w:eastAsia="Times New Roman" w:hAnsi="Times New Roman" w:cs="Times New Roman"/>
          <w:sz w:val="24"/>
          <w:szCs w:val="24"/>
        </w:rPr>
      </w:pPr>
    </w:p>
    <w:p w14:paraId="328FDC82" w14:textId="77777777" w:rsidR="00611314" w:rsidRPr="00611314" w:rsidRDefault="00611314" w:rsidP="002351D0">
      <w:pPr>
        <w:keepNext/>
        <w:numPr>
          <w:ilvl w:val="1"/>
          <w:numId w:val="47"/>
        </w:numPr>
        <w:spacing w:before="12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rPr>
        <w:t>Vendor Response Total Score</w:t>
      </w:r>
    </w:p>
    <w:p w14:paraId="540B28A3"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Vendors will be ranked using the Vendor’s Response Total Score, with the highest score ranked first and the next highest score ranked second, and so forth.  The Vendor Response Total Score (</w:t>
      </w:r>
      <w:r w:rsidRPr="00611314">
        <w:rPr>
          <w:rFonts w:ascii="Times New Roman" w:eastAsia="Times New Roman" w:hAnsi="Times New Roman" w:cs="Times New Roman"/>
          <w:b/>
          <w:bCs/>
        </w:rPr>
        <w:t>VRTS</w:t>
      </w:r>
      <w:r w:rsidRPr="00611314">
        <w:rPr>
          <w:rFonts w:ascii="Times New Roman" w:eastAsia="Times New Roman" w:hAnsi="Times New Roman" w:cs="Times New Roman"/>
        </w:rPr>
        <w:t>) awarded to a Vendor will be calculated as follows:</w:t>
      </w:r>
    </w:p>
    <w:p w14:paraId="4B22E502" w14:textId="77777777" w:rsidR="00611314" w:rsidRPr="00611314" w:rsidRDefault="00611314" w:rsidP="00611314">
      <w:pPr>
        <w:spacing w:after="0" w:line="240" w:lineRule="auto"/>
        <w:rPr>
          <w:rFonts w:ascii="Times New Roman" w:eastAsia="Times New Roman" w:hAnsi="Times New Roman" w:cs="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tblGrid>
      <w:tr w:rsidR="00611314" w:rsidRPr="00611314" w14:paraId="7F0FA6D4" w14:textId="77777777" w:rsidTr="000B4772">
        <w:tc>
          <w:tcPr>
            <w:tcW w:w="7470" w:type="dxa"/>
          </w:tcPr>
          <w:p w14:paraId="14B857DE" w14:textId="77777777" w:rsidR="00611314" w:rsidRPr="00611314" w:rsidRDefault="00611314" w:rsidP="00611314">
            <w:pPr>
              <w:spacing w:after="0" w:line="240" w:lineRule="auto"/>
              <w:rPr>
                <w:rFonts w:ascii="Times New Roman" w:eastAsia="Times New Roman" w:hAnsi="Times New Roman" w:cs="Times New Roman"/>
                <w:b/>
                <w:bCs/>
              </w:rPr>
            </w:pPr>
            <w:r w:rsidRPr="00611314">
              <w:rPr>
                <w:rFonts w:ascii="Times New Roman" w:eastAsia="Times New Roman" w:hAnsi="Times New Roman" w:cs="Times New Roman"/>
                <w:b/>
                <w:bCs/>
              </w:rPr>
              <w:t>BHPA + NBHPA + TRPA = Vendor Response Total Score  (VRTS)</w:t>
            </w:r>
          </w:p>
        </w:tc>
      </w:tr>
    </w:tbl>
    <w:p w14:paraId="16800249" w14:textId="77777777" w:rsidR="00611314" w:rsidRPr="00611314" w:rsidRDefault="00611314" w:rsidP="00611314">
      <w:pPr>
        <w:spacing w:after="0" w:line="240" w:lineRule="auto"/>
        <w:rPr>
          <w:rFonts w:ascii="Times New Roman" w:eastAsia="Times New Roman" w:hAnsi="Times New Roman" w:cs="Times New Roman"/>
          <w:sz w:val="24"/>
          <w:szCs w:val="24"/>
        </w:rPr>
      </w:pPr>
    </w:p>
    <w:p w14:paraId="47E47A51" w14:textId="77777777" w:rsidR="00611314" w:rsidRPr="00611314" w:rsidRDefault="00611314" w:rsidP="002351D0">
      <w:pPr>
        <w:keepNext/>
        <w:numPr>
          <w:ilvl w:val="1"/>
          <w:numId w:val="47"/>
        </w:numPr>
        <w:spacing w:before="120" w:after="120" w:line="240" w:lineRule="auto"/>
        <w:ind w:left="720" w:hanging="720"/>
        <w:outlineLvl w:val="1"/>
        <w:rPr>
          <w:rFonts w:ascii="Times New Roman" w:eastAsia="Times New Roman" w:hAnsi="Times New Roman" w:cs="Times New Roman"/>
          <w:b/>
          <w:bCs/>
        </w:rPr>
      </w:pPr>
      <w:r w:rsidRPr="00611314">
        <w:rPr>
          <w:rFonts w:ascii="Times New Roman" w:eastAsia="Times New Roman" w:hAnsi="Times New Roman" w:cs="Times New Roman"/>
          <w:b/>
        </w:rPr>
        <w:t>Selection of Apparently Successful Vendor</w:t>
      </w:r>
    </w:p>
    <w:p w14:paraId="2335606D" w14:textId="77777777" w:rsidR="00611314" w:rsidRPr="00611314" w:rsidRDefault="00611314" w:rsidP="00611314">
      <w:pPr>
        <w:spacing w:after="0" w:line="240" w:lineRule="auto"/>
        <w:ind w:left="720"/>
        <w:rPr>
          <w:rFonts w:ascii="Times New Roman" w:eastAsia="Times New Roman" w:hAnsi="Times New Roman" w:cs="Times New Roman"/>
        </w:rPr>
      </w:pPr>
      <w:r w:rsidRPr="00611314">
        <w:rPr>
          <w:rFonts w:ascii="Times New Roman" w:eastAsia="Times New Roman" w:hAnsi="Times New Roman" w:cs="Times New Roman"/>
        </w:rPr>
        <w:t>The Vendor</w:t>
      </w:r>
      <w:r w:rsidRPr="00611314">
        <w:rPr>
          <w:rFonts w:ascii="Times New Roman" w:eastAsia="Times New Roman" w:hAnsi="Times New Roman" w:cs="Times New Roman"/>
          <w:i/>
          <w:iCs/>
          <w:color w:val="FF0000"/>
        </w:rPr>
        <w:t xml:space="preserve"> </w:t>
      </w:r>
      <w:r w:rsidRPr="00611314">
        <w:rPr>
          <w:rFonts w:ascii="Times New Roman" w:eastAsia="Times New Roman" w:hAnsi="Times New Roman" w:cs="Times New Roman"/>
          <w:iCs/>
        </w:rPr>
        <w:t>with the highest Vendor Response Total Score</w:t>
      </w:r>
      <w:r w:rsidRPr="00611314">
        <w:rPr>
          <w:rFonts w:ascii="Times New Roman" w:eastAsia="Times New Roman" w:hAnsi="Times New Roman" w:cs="Times New Roman"/>
          <w:i/>
          <w:iCs/>
          <w:color w:val="FF0000"/>
        </w:rPr>
        <w:t xml:space="preserve"> </w:t>
      </w:r>
      <w:r w:rsidRPr="00611314">
        <w:rPr>
          <w:rFonts w:ascii="Times New Roman" w:eastAsia="Times New Roman" w:hAnsi="Times New Roman" w:cs="Times New Roman"/>
        </w:rPr>
        <w:t xml:space="preserve">will be declared the ASV. CTS will </w:t>
      </w:r>
      <w:proofErr w:type="gramStart"/>
      <w:r w:rsidRPr="00611314">
        <w:rPr>
          <w:rFonts w:ascii="Times New Roman" w:eastAsia="Times New Roman" w:hAnsi="Times New Roman" w:cs="Times New Roman"/>
        </w:rPr>
        <w:t>enter into</w:t>
      </w:r>
      <w:proofErr w:type="gramEnd"/>
      <w:r w:rsidRPr="00611314">
        <w:rPr>
          <w:rFonts w:ascii="Times New Roman" w:eastAsia="Times New Roman" w:hAnsi="Times New Roman" w:cs="Times New Roman"/>
        </w:rPr>
        <w:t xml:space="preserve"> contract negotiations with the ASV. Should contract negotiations fail to be completed within two weeks after initiation, CTS may immediately cease contract negotiations and declare the Vendor with the second highest score as the new ASV and </w:t>
      </w:r>
      <w:proofErr w:type="gramStart"/>
      <w:r w:rsidRPr="00611314">
        <w:rPr>
          <w:rFonts w:ascii="Times New Roman" w:eastAsia="Times New Roman" w:hAnsi="Times New Roman" w:cs="Times New Roman"/>
        </w:rPr>
        <w:t>enter into</w:t>
      </w:r>
      <w:proofErr w:type="gramEnd"/>
      <w:r w:rsidRPr="00611314">
        <w:rPr>
          <w:rFonts w:ascii="Times New Roman" w:eastAsia="Times New Roman" w:hAnsi="Times New Roman" w:cs="Times New Roman"/>
        </w:rPr>
        <w:t xml:space="preserve"> contract negotiations with that Vendor. This process will continue until the Contracts are signed or no qualified Vendors remain.</w:t>
      </w:r>
    </w:p>
    <w:p w14:paraId="51C0F7C2" w14:textId="77777777" w:rsidR="00611314" w:rsidRPr="00611314" w:rsidRDefault="00611314" w:rsidP="00611314">
      <w:pPr>
        <w:spacing w:before="120" w:after="0" w:line="240" w:lineRule="auto"/>
        <w:rPr>
          <w:rFonts w:ascii="Times New Roman" w:eastAsia="Times New Roman" w:hAnsi="Times New Roman" w:cs="Times New Roman"/>
          <w:sz w:val="24"/>
          <w:szCs w:val="24"/>
        </w:rPr>
      </w:pPr>
    </w:p>
    <w:p w14:paraId="72EDB639" w14:textId="77777777" w:rsidR="00611314" w:rsidRPr="00611314" w:rsidRDefault="00611314" w:rsidP="00611314">
      <w:pPr>
        <w:keepLines/>
        <w:spacing w:before="120" w:after="60" w:line="240" w:lineRule="auto"/>
        <w:rPr>
          <w:rFonts w:ascii="Times New Roman" w:eastAsia="Times New Roman" w:hAnsi="Times New Roman" w:cs="Times New Roman"/>
          <w:kern w:val="28"/>
          <w:sz w:val="24"/>
          <w:szCs w:val="24"/>
        </w:rPr>
        <w:sectPr w:rsidR="00611314" w:rsidRPr="00611314">
          <w:footerReference w:type="default" r:id="rId21"/>
          <w:pgSz w:w="12240" w:h="15840"/>
          <w:pgMar w:top="1440" w:right="1440" w:bottom="1440" w:left="1440" w:header="720" w:footer="720" w:gutter="0"/>
          <w:cols w:space="720"/>
          <w:docGrid w:linePitch="360"/>
        </w:sectPr>
      </w:pPr>
    </w:p>
    <w:p w14:paraId="2474A65D" w14:textId="77777777" w:rsidR="00611314" w:rsidRPr="00611314" w:rsidRDefault="00611314" w:rsidP="00611314">
      <w:pPr>
        <w:spacing w:after="0" w:line="240" w:lineRule="auto"/>
        <w:jc w:val="center"/>
        <w:rPr>
          <w:rFonts w:ascii="Times New Roman" w:eastAsia="Times New Roman" w:hAnsi="Times New Roman" w:cs="Times New Roman"/>
          <w:b/>
          <w:sz w:val="28"/>
          <w:szCs w:val="24"/>
        </w:rPr>
      </w:pPr>
      <w:r w:rsidRPr="00611314">
        <w:rPr>
          <w:rFonts w:ascii="Times New Roman" w:eastAsia="Times New Roman" w:hAnsi="Times New Roman" w:cs="Times New Roman"/>
          <w:b/>
          <w:caps/>
          <w:color w:val="2B579A"/>
          <w:sz w:val="24"/>
          <w:szCs w:val="24"/>
          <w:shd w:val="clear" w:color="auto" w:fill="E6E6E6"/>
        </w:rPr>
        <w:fldChar w:fldCharType="begin"/>
      </w:r>
      <w:r w:rsidRPr="00611314">
        <w:rPr>
          <w:rFonts w:ascii="Times New Roman" w:eastAsia="Times New Roman" w:hAnsi="Times New Roman" w:cs="Times New Roman"/>
          <w:b/>
          <w:caps/>
          <w:sz w:val="24"/>
          <w:szCs w:val="24"/>
        </w:rPr>
        <w:instrText xml:space="preserve"> TC “</w:instrText>
      </w:r>
      <w:bookmarkStart w:id="248" w:name="_Toc146028215"/>
      <w:r w:rsidRPr="00611314">
        <w:rPr>
          <w:rFonts w:ascii="Times New Roman" w:eastAsia="Times New Roman" w:hAnsi="Times New Roman" w:cs="Times New Roman"/>
          <w:b/>
          <w:caps/>
          <w:sz w:val="24"/>
          <w:szCs w:val="24"/>
        </w:rPr>
        <w:instrText>Appendices</w:instrText>
      </w:r>
      <w:bookmarkEnd w:id="248"/>
      <w:r w:rsidRPr="00611314">
        <w:rPr>
          <w:rFonts w:ascii="Times New Roman" w:eastAsia="Times New Roman" w:hAnsi="Times New Roman" w:cs="Times New Roman"/>
          <w:b/>
          <w:caps/>
          <w:sz w:val="24"/>
          <w:szCs w:val="24"/>
        </w:rPr>
        <w:instrText xml:space="preserve"> “\l 4\n </w:instrText>
      </w:r>
      <w:r w:rsidRPr="00611314">
        <w:rPr>
          <w:rFonts w:ascii="Times New Roman" w:eastAsia="Times New Roman" w:hAnsi="Times New Roman" w:cs="Times New Roman"/>
          <w:b/>
          <w:caps/>
          <w:color w:val="2B579A"/>
          <w:sz w:val="24"/>
          <w:szCs w:val="24"/>
          <w:shd w:val="clear" w:color="auto" w:fill="E6E6E6"/>
        </w:rPr>
        <w:fldChar w:fldCharType="end"/>
      </w:r>
      <w:r w:rsidRPr="00611314">
        <w:rPr>
          <w:rFonts w:ascii="Times New Roman" w:eastAsia="Times New Roman" w:hAnsi="Times New Roman" w:cs="Times New Roman"/>
          <w:b/>
          <w:sz w:val="24"/>
          <w:szCs w:val="24"/>
        </w:rPr>
        <w:t xml:space="preserve">  </w:t>
      </w:r>
      <w:r w:rsidRPr="00611314">
        <w:rPr>
          <w:rFonts w:ascii="Times New Roman" w:eastAsia="Times New Roman" w:hAnsi="Times New Roman" w:cs="Times New Roman"/>
          <w:b/>
          <w:color w:val="2B579A"/>
          <w:sz w:val="24"/>
          <w:szCs w:val="24"/>
          <w:shd w:val="clear" w:color="auto" w:fill="E6E6E6"/>
        </w:rPr>
        <w:fldChar w:fldCharType="begin"/>
      </w:r>
      <w:r w:rsidRPr="00611314">
        <w:rPr>
          <w:rFonts w:ascii="Times New Roman" w:eastAsia="Times New Roman" w:hAnsi="Times New Roman" w:cs="Times New Roman"/>
          <w:b/>
          <w:sz w:val="24"/>
          <w:szCs w:val="24"/>
        </w:rPr>
        <w:instrText xml:space="preserve"> TC “</w:instrText>
      </w:r>
      <w:bookmarkStart w:id="249" w:name="_Toc146028216"/>
      <w:r w:rsidRPr="00611314">
        <w:rPr>
          <w:rFonts w:ascii="Times New Roman" w:eastAsia="Times New Roman" w:hAnsi="Times New Roman" w:cs="Times New Roman"/>
          <w:b/>
          <w:sz w:val="24"/>
          <w:szCs w:val="24"/>
        </w:rPr>
        <w:instrText xml:space="preserve">Appendix A:  </w:instrText>
      </w:r>
      <w:r w:rsidRPr="00611314">
        <w:rPr>
          <w:rFonts w:ascii="Times New Roman" w:eastAsia="Times New Roman" w:hAnsi="Times New Roman" w:cs="Times New Roman"/>
          <w:b/>
          <w:i/>
          <w:sz w:val="24"/>
          <w:szCs w:val="24"/>
        </w:rPr>
        <w:instrText>Certifications and Assurances</w:instrText>
      </w:r>
      <w:bookmarkEnd w:id="249"/>
      <w:r w:rsidRPr="00611314">
        <w:rPr>
          <w:rFonts w:ascii="Times New Roman" w:eastAsia="Times New Roman" w:hAnsi="Times New Roman" w:cs="Times New Roman"/>
          <w:b/>
          <w:sz w:val="24"/>
          <w:szCs w:val="24"/>
        </w:rPr>
        <w:instrText xml:space="preserve">”\l 5\n </w:instrText>
      </w:r>
      <w:r w:rsidRPr="00611314">
        <w:rPr>
          <w:rFonts w:ascii="Times New Roman" w:eastAsia="Times New Roman" w:hAnsi="Times New Roman" w:cs="Times New Roman"/>
          <w:b/>
          <w:color w:val="2B579A"/>
          <w:sz w:val="24"/>
          <w:szCs w:val="24"/>
          <w:shd w:val="clear" w:color="auto" w:fill="E6E6E6"/>
        </w:rPr>
        <w:fldChar w:fldCharType="end"/>
      </w:r>
      <w:r w:rsidRPr="00611314">
        <w:rPr>
          <w:rFonts w:ascii="Times New Roman" w:eastAsia="Times New Roman" w:hAnsi="Times New Roman" w:cs="Times New Roman"/>
          <w:b/>
          <w:sz w:val="28"/>
          <w:szCs w:val="24"/>
        </w:rPr>
        <w:t>APPENDIX A</w:t>
      </w:r>
    </w:p>
    <w:p w14:paraId="2A1F08CA" w14:textId="77777777" w:rsidR="00611314" w:rsidRPr="00611314" w:rsidRDefault="00611314" w:rsidP="00611314">
      <w:pPr>
        <w:tabs>
          <w:tab w:val="center" w:pos="4320"/>
        </w:tabs>
        <w:spacing w:after="0" w:line="240" w:lineRule="auto"/>
        <w:jc w:val="center"/>
        <w:rPr>
          <w:rFonts w:ascii="Times New Roman" w:eastAsia="Times New Roman" w:hAnsi="Times New Roman" w:cs="Times New Roman"/>
          <w:sz w:val="28"/>
          <w:szCs w:val="24"/>
        </w:rPr>
      </w:pPr>
    </w:p>
    <w:p w14:paraId="03A10068" w14:textId="77777777" w:rsidR="00611314" w:rsidRPr="00611314" w:rsidRDefault="00611314" w:rsidP="00611314">
      <w:pPr>
        <w:tabs>
          <w:tab w:val="center" w:pos="4320"/>
          <w:tab w:val="center" w:pos="4385"/>
        </w:tabs>
        <w:suppressAutoHyphens/>
        <w:spacing w:after="0" w:line="240" w:lineRule="auto"/>
        <w:jc w:val="center"/>
        <w:rPr>
          <w:rFonts w:ascii="Times New Roman" w:eastAsia="Times New Roman" w:hAnsi="Times New Roman" w:cs="Times New Roman"/>
          <w:b/>
          <w:sz w:val="24"/>
          <w:szCs w:val="24"/>
        </w:rPr>
      </w:pPr>
      <w:r w:rsidRPr="00611314">
        <w:rPr>
          <w:rFonts w:ascii="Times New Roman" w:eastAsia="Times New Roman" w:hAnsi="Times New Roman" w:cs="Times New Roman"/>
          <w:b/>
          <w:sz w:val="24"/>
          <w:szCs w:val="24"/>
        </w:rPr>
        <w:t>CERTIFICATIONS AND ASSURANCES</w:t>
      </w:r>
      <w:r w:rsidRPr="00611314">
        <w:rPr>
          <w:rFonts w:ascii="Times New Roman" w:eastAsia="Times New Roman" w:hAnsi="Times New Roman" w:cs="Times New Roman"/>
          <w:i/>
          <w:iCs/>
          <w:sz w:val="24"/>
          <w:szCs w:val="24"/>
        </w:rPr>
        <w:tab/>
      </w:r>
    </w:p>
    <w:p w14:paraId="52995326" w14:textId="77777777" w:rsidR="00611314" w:rsidRPr="00611314" w:rsidRDefault="00611314" w:rsidP="00611314">
      <w:pPr>
        <w:tabs>
          <w:tab w:val="center" w:pos="4320"/>
        </w:tabs>
        <w:spacing w:after="0" w:line="240" w:lineRule="auto"/>
        <w:jc w:val="center"/>
        <w:rPr>
          <w:rFonts w:ascii="Times New Roman" w:eastAsia="Times New Roman" w:hAnsi="Times New Roman" w:cs="Times New Roman"/>
          <w:sz w:val="24"/>
          <w:szCs w:val="24"/>
        </w:rPr>
      </w:pPr>
      <w:r w:rsidRPr="00611314">
        <w:rPr>
          <w:rFonts w:ascii="Times New Roman" w:eastAsia="Times New Roman" w:hAnsi="Times New Roman" w:cs="Times New Roman"/>
          <w:sz w:val="24"/>
          <w:szCs w:val="24"/>
        </w:rPr>
        <w:t>Issued by the State of Washington</w:t>
      </w:r>
    </w:p>
    <w:p w14:paraId="5F17A993" w14:textId="77777777" w:rsidR="00611314" w:rsidRPr="00611314" w:rsidRDefault="00611314" w:rsidP="00611314">
      <w:pPr>
        <w:tabs>
          <w:tab w:val="center" w:pos="4320"/>
        </w:tabs>
        <w:spacing w:after="0" w:line="240" w:lineRule="auto"/>
        <w:ind w:left="1152"/>
        <w:jc w:val="center"/>
        <w:rPr>
          <w:rFonts w:ascii="Times New Roman" w:eastAsia="Times New Roman" w:hAnsi="Times New Roman" w:cs="Times New Roman"/>
          <w:sz w:val="20"/>
          <w:szCs w:val="24"/>
        </w:rPr>
      </w:pPr>
    </w:p>
    <w:p w14:paraId="29D16543" w14:textId="77777777" w:rsidR="00611314" w:rsidRPr="00611314" w:rsidRDefault="00611314" w:rsidP="00611314">
      <w:pPr>
        <w:spacing w:after="0" w:line="240" w:lineRule="auto"/>
        <w:rPr>
          <w:rFonts w:ascii="Times New Roman" w:eastAsia="Times New Roman" w:hAnsi="Times New Roman" w:cs="Times New Roman"/>
          <w:sz w:val="21"/>
          <w:szCs w:val="20"/>
        </w:rPr>
      </w:pPr>
      <w:r w:rsidRPr="00611314">
        <w:rPr>
          <w:rFonts w:ascii="Times New Roman" w:eastAsia="Times New Roman" w:hAnsi="Times New Roman" w:cs="Times New Roman"/>
          <w:sz w:val="21"/>
          <w:szCs w:val="20"/>
        </w:rPr>
        <w:t>We make the following certifications and assurances as a required element of the Response, to which it is attached, affirming the truthfulness of the facts declared here and acknowledging that the continuing compliance with these statements and all requirements of the RFQQ are conditions precedent to the award or continuation of the resulting Contract.</w:t>
      </w:r>
    </w:p>
    <w:p w14:paraId="612694A7" w14:textId="77777777" w:rsidR="00611314" w:rsidRPr="00611314" w:rsidRDefault="00611314" w:rsidP="00611314">
      <w:pPr>
        <w:spacing w:before="120"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2021B84A" w14:textId="77777777" w:rsidR="00611314" w:rsidRPr="00611314" w:rsidRDefault="00611314" w:rsidP="00611314">
      <w:pPr>
        <w:spacing w:before="120"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 xml:space="preserve">The attached Response is a firm offer for a period of </w:t>
      </w:r>
      <w:r w:rsidRPr="00611314">
        <w:rPr>
          <w:rFonts w:ascii="Times New Roman" w:eastAsia="Times New Roman" w:hAnsi="Times New Roman" w:cs="Times New Roman"/>
          <w:i/>
          <w:iCs/>
          <w:sz w:val="21"/>
          <w:szCs w:val="24"/>
        </w:rPr>
        <w:t xml:space="preserve">90 </w:t>
      </w:r>
      <w:r w:rsidRPr="00611314">
        <w:rPr>
          <w:rFonts w:ascii="Times New Roman" w:eastAsia="Times New Roman" w:hAnsi="Times New Roman" w:cs="Times New Roman"/>
          <w:sz w:val="21"/>
          <w:szCs w:val="24"/>
        </w:rPr>
        <w:t xml:space="preserve">days following the Response Due Date specified in the RFQQ, and it may be accepted by CTS without further negotiation (except where obviously required by lack of certainty in key terms) at any time within the </w:t>
      </w:r>
      <w:r w:rsidRPr="00611314">
        <w:rPr>
          <w:rFonts w:ascii="Times New Roman" w:eastAsia="Times New Roman" w:hAnsi="Times New Roman" w:cs="Times New Roman"/>
          <w:i/>
          <w:iCs/>
          <w:sz w:val="21"/>
          <w:szCs w:val="24"/>
        </w:rPr>
        <w:t>90-day</w:t>
      </w:r>
      <w:r w:rsidRPr="00611314">
        <w:rPr>
          <w:rFonts w:ascii="Times New Roman" w:eastAsia="Times New Roman" w:hAnsi="Times New Roman" w:cs="Times New Roman"/>
          <w:sz w:val="21"/>
          <w:szCs w:val="24"/>
        </w:rPr>
        <w:t xml:space="preserve"> period. In the case of protest, your Response will remain valid for </w:t>
      </w:r>
      <w:r w:rsidRPr="00611314">
        <w:rPr>
          <w:rFonts w:ascii="Times New Roman" w:eastAsia="Times New Roman" w:hAnsi="Times New Roman" w:cs="Times New Roman"/>
          <w:i/>
          <w:iCs/>
          <w:sz w:val="21"/>
          <w:szCs w:val="24"/>
        </w:rPr>
        <w:t xml:space="preserve">120 </w:t>
      </w:r>
      <w:r w:rsidRPr="00611314">
        <w:rPr>
          <w:rFonts w:ascii="Times New Roman" w:eastAsia="Times New Roman" w:hAnsi="Times New Roman" w:cs="Times New Roman"/>
          <w:sz w:val="21"/>
          <w:szCs w:val="24"/>
        </w:rPr>
        <w:t>days or until the protest is resolved, whichever is later.</w:t>
      </w:r>
    </w:p>
    <w:p w14:paraId="48A7BEC2" w14:textId="77777777" w:rsidR="00611314" w:rsidRPr="00611314" w:rsidRDefault="00611314" w:rsidP="00611314">
      <w:pPr>
        <w:spacing w:before="120"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664DE414" w14:textId="77777777" w:rsidR="00611314" w:rsidRPr="00611314" w:rsidRDefault="00611314" w:rsidP="00611314">
      <w:pPr>
        <w:spacing w:before="120"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533B7AB" w14:textId="77777777" w:rsidR="00611314" w:rsidRPr="00611314" w:rsidRDefault="00611314" w:rsidP="00611314">
      <w:pPr>
        <w:spacing w:before="120"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 xml:space="preserve">We understand that any Contract awarded, </w:t>
      </w:r>
      <w:proofErr w:type="gramStart"/>
      <w:r w:rsidRPr="00611314">
        <w:rPr>
          <w:rFonts w:ascii="Times New Roman" w:eastAsia="Times New Roman" w:hAnsi="Times New Roman" w:cs="Times New Roman"/>
          <w:sz w:val="21"/>
          <w:szCs w:val="24"/>
        </w:rPr>
        <w:t>as a result of</w:t>
      </w:r>
      <w:proofErr w:type="gramEnd"/>
      <w:r w:rsidRPr="00611314">
        <w:rPr>
          <w:rFonts w:ascii="Times New Roman" w:eastAsia="Times New Roman" w:hAnsi="Times New Roman" w:cs="Times New Roman"/>
          <w:sz w:val="21"/>
          <w:szCs w:val="24"/>
        </w:rPr>
        <w:t xml:space="preserve"> this Response will incorporate all the solicitation requirements. Submission of a Response and execution of this Certifications and Assurances document certify our willingness to comply with the Contract terms and conditions appearing in Appendix B, or substantially similar terms, if selected as a Vendor. It is further understood that our standard contract will not be considered as a replacement for the terms and conditions appearing in Appendix B of this solicitation.</w:t>
      </w:r>
    </w:p>
    <w:p w14:paraId="3C1A043F" w14:textId="77777777" w:rsidR="00611314" w:rsidRPr="00611314" w:rsidRDefault="00611314" w:rsidP="00611314">
      <w:pPr>
        <w:spacing w:before="120"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 xml:space="preserve">We (circle one) </w:t>
      </w:r>
      <w:r w:rsidRPr="00611314">
        <w:rPr>
          <w:rFonts w:ascii="Times New Roman" w:eastAsia="Times New Roman" w:hAnsi="Times New Roman" w:cs="Times New Roman"/>
          <w:b/>
          <w:sz w:val="21"/>
          <w:szCs w:val="24"/>
        </w:rPr>
        <w:t>are / are not</w:t>
      </w:r>
      <w:r w:rsidRPr="00611314">
        <w:rPr>
          <w:rFonts w:ascii="Times New Roman" w:eastAsia="Times New Roman" w:hAnsi="Times New Roman" w:cs="Times New Roman"/>
          <w:sz w:val="21"/>
          <w:szCs w:val="24"/>
        </w:rPr>
        <w:t xml:space="preserve"> submitting proposed Contract exceptions (see Subsection 3.13 </w:t>
      </w:r>
      <w:r w:rsidRPr="00611314">
        <w:rPr>
          <w:rFonts w:ascii="Times New Roman" w:eastAsia="Times New Roman" w:hAnsi="Times New Roman" w:cs="Times New Roman"/>
          <w:i/>
          <w:sz w:val="21"/>
          <w:szCs w:val="24"/>
        </w:rPr>
        <w:t>Contract</w:t>
      </w:r>
      <w:r w:rsidRPr="00611314">
        <w:rPr>
          <w:rFonts w:ascii="Times New Roman" w:eastAsia="Times New Roman" w:hAnsi="Times New Roman" w:cs="Times New Roman"/>
          <w:sz w:val="21"/>
          <w:szCs w:val="24"/>
        </w:rPr>
        <w:t xml:space="preserve"> </w:t>
      </w:r>
      <w:r w:rsidRPr="00611314">
        <w:rPr>
          <w:rFonts w:ascii="Times New Roman" w:eastAsia="Times New Roman" w:hAnsi="Times New Roman" w:cs="Times New Roman"/>
          <w:i/>
          <w:sz w:val="21"/>
          <w:szCs w:val="24"/>
        </w:rPr>
        <w:t>Requirements</w:t>
      </w:r>
      <w:r w:rsidRPr="00611314">
        <w:rPr>
          <w:rFonts w:ascii="Times New Roman" w:eastAsia="Times New Roman" w:hAnsi="Times New Roman" w:cs="Times New Roman"/>
          <w:sz w:val="21"/>
          <w:szCs w:val="24"/>
        </w:rPr>
        <w:t>).</w:t>
      </w:r>
    </w:p>
    <w:p w14:paraId="4D21B8A8" w14:textId="77777777" w:rsidR="00611314" w:rsidRPr="00611314" w:rsidRDefault="00611314" w:rsidP="00611314">
      <w:pPr>
        <w:spacing w:after="0" w:line="240" w:lineRule="auto"/>
        <w:rPr>
          <w:rFonts w:ascii="Times New Roman" w:eastAsia="Times New Roman" w:hAnsi="Times New Roman" w:cs="Times New Roman"/>
          <w:sz w:val="2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611314" w:rsidRPr="00611314" w14:paraId="37F9B5A9" w14:textId="77777777" w:rsidTr="000B4772">
        <w:trPr>
          <w:trHeight w:val="344"/>
          <w:jc w:val="center"/>
        </w:trPr>
        <w:tc>
          <w:tcPr>
            <w:tcW w:w="4447" w:type="dxa"/>
            <w:tcBorders>
              <w:top w:val="nil"/>
              <w:left w:val="nil"/>
              <w:bottom w:val="nil"/>
              <w:right w:val="nil"/>
            </w:tcBorders>
          </w:tcPr>
          <w:p w14:paraId="21B5E1B8" w14:textId="77777777" w:rsidR="00611314" w:rsidRPr="00611314" w:rsidRDefault="00611314" w:rsidP="00611314">
            <w:pPr>
              <w:spacing w:after="0" w:line="240" w:lineRule="auto"/>
              <w:rPr>
                <w:rFonts w:ascii="Times New Roman" w:eastAsia="Times New Roman" w:hAnsi="Times New Roman" w:cs="Times New Roman"/>
                <w:sz w:val="21"/>
                <w:szCs w:val="20"/>
              </w:rPr>
            </w:pPr>
          </w:p>
        </w:tc>
        <w:tc>
          <w:tcPr>
            <w:tcW w:w="630" w:type="dxa"/>
            <w:tcBorders>
              <w:top w:val="nil"/>
              <w:left w:val="nil"/>
              <w:bottom w:val="nil"/>
              <w:right w:val="nil"/>
            </w:tcBorders>
          </w:tcPr>
          <w:p w14:paraId="59A11DC5" w14:textId="77777777" w:rsidR="00611314" w:rsidRPr="00611314" w:rsidRDefault="00611314" w:rsidP="00611314">
            <w:pPr>
              <w:spacing w:after="0" w:line="240" w:lineRule="auto"/>
              <w:ind w:left="-198" w:firstLine="198"/>
              <w:rPr>
                <w:rFonts w:ascii="Times New Roman" w:eastAsia="Times New Roman" w:hAnsi="Times New Roman" w:cs="Times New Roman"/>
                <w:sz w:val="21"/>
                <w:szCs w:val="24"/>
              </w:rPr>
            </w:pPr>
          </w:p>
        </w:tc>
        <w:tc>
          <w:tcPr>
            <w:tcW w:w="4500" w:type="dxa"/>
            <w:tcBorders>
              <w:top w:val="nil"/>
              <w:left w:val="nil"/>
              <w:bottom w:val="nil"/>
              <w:right w:val="nil"/>
            </w:tcBorders>
          </w:tcPr>
          <w:p w14:paraId="14FFE4D0" w14:textId="77777777" w:rsidR="00611314" w:rsidRPr="00611314" w:rsidRDefault="00611314" w:rsidP="00611314">
            <w:pPr>
              <w:spacing w:after="0" w:line="240" w:lineRule="auto"/>
              <w:rPr>
                <w:rFonts w:ascii="Times New Roman" w:eastAsia="Times New Roman" w:hAnsi="Times New Roman" w:cs="Times New Roman"/>
                <w:sz w:val="21"/>
                <w:szCs w:val="24"/>
              </w:rPr>
            </w:pPr>
          </w:p>
        </w:tc>
      </w:tr>
      <w:tr w:rsidR="00611314" w:rsidRPr="00611314" w14:paraId="087608C9" w14:textId="77777777" w:rsidTr="000B4772">
        <w:trPr>
          <w:trHeight w:val="342"/>
          <w:jc w:val="center"/>
        </w:trPr>
        <w:tc>
          <w:tcPr>
            <w:tcW w:w="4447" w:type="dxa"/>
            <w:tcBorders>
              <w:left w:val="nil"/>
              <w:bottom w:val="nil"/>
              <w:right w:val="nil"/>
            </w:tcBorders>
          </w:tcPr>
          <w:p w14:paraId="01BAF3C8" w14:textId="77777777" w:rsidR="00611314" w:rsidRPr="00611314" w:rsidRDefault="00611314" w:rsidP="00611314">
            <w:pPr>
              <w:spacing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Vendor Signature</w:t>
            </w:r>
          </w:p>
        </w:tc>
        <w:tc>
          <w:tcPr>
            <w:tcW w:w="630" w:type="dxa"/>
            <w:tcBorders>
              <w:top w:val="nil"/>
              <w:left w:val="nil"/>
              <w:bottom w:val="nil"/>
              <w:right w:val="nil"/>
            </w:tcBorders>
          </w:tcPr>
          <w:p w14:paraId="7C26FBE5" w14:textId="77777777" w:rsidR="00611314" w:rsidRPr="00611314" w:rsidRDefault="00611314" w:rsidP="00611314">
            <w:pPr>
              <w:spacing w:after="0" w:line="240" w:lineRule="auto"/>
              <w:ind w:left="-198" w:firstLine="198"/>
              <w:rPr>
                <w:rFonts w:ascii="Times New Roman" w:eastAsia="Times New Roman" w:hAnsi="Times New Roman" w:cs="Times New Roman"/>
                <w:sz w:val="21"/>
                <w:szCs w:val="24"/>
              </w:rPr>
            </w:pPr>
          </w:p>
        </w:tc>
        <w:tc>
          <w:tcPr>
            <w:tcW w:w="4500" w:type="dxa"/>
            <w:tcBorders>
              <w:left w:val="nil"/>
              <w:bottom w:val="nil"/>
              <w:right w:val="nil"/>
            </w:tcBorders>
          </w:tcPr>
          <w:p w14:paraId="7E9A81E4" w14:textId="77777777" w:rsidR="00611314" w:rsidRPr="00611314" w:rsidRDefault="00611314" w:rsidP="00611314">
            <w:pPr>
              <w:spacing w:after="0" w:line="240" w:lineRule="auto"/>
              <w:rPr>
                <w:rFonts w:ascii="Times New Roman" w:eastAsia="Times New Roman" w:hAnsi="Times New Roman" w:cs="Times New Roman"/>
                <w:sz w:val="21"/>
                <w:szCs w:val="24"/>
              </w:rPr>
            </w:pPr>
            <w:r w:rsidRPr="00611314">
              <w:rPr>
                <w:rFonts w:ascii="Times New Roman" w:eastAsia="Times New Roman" w:hAnsi="Times New Roman" w:cs="Times New Roman"/>
                <w:sz w:val="21"/>
                <w:szCs w:val="24"/>
              </w:rPr>
              <w:t>Vendor Company Name</w:t>
            </w:r>
          </w:p>
        </w:tc>
      </w:tr>
      <w:tr w:rsidR="00611314" w:rsidRPr="00611314" w14:paraId="1080CF20" w14:textId="77777777" w:rsidTr="000B4772">
        <w:trPr>
          <w:trHeight w:val="342"/>
          <w:jc w:val="center"/>
        </w:trPr>
        <w:tc>
          <w:tcPr>
            <w:tcW w:w="4447" w:type="dxa"/>
            <w:tcBorders>
              <w:top w:val="nil"/>
              <w:left w:val="nil"/>
              <w:bottom w:val="nil"/>
              <w:right w:val="nil"/>
            </w:tcBorders>
          </w:tcPr>
          <w:p w14:paraId="333BAB5C" w14:textId="77777777" w:rsidR="00611314" w:rsidRPr="00611314" w:rsidRDefault="00611314" w:rsidP="00611314">
            <w:pPr>
              <w:spacing w:after="0" w:line="240" w:lineRule="auto"/>
              <w:rPr>
                <w:rFonts w:ascii="Times New Roman" w:eastAsia="Times New Roman" w:hAnsi="Times New Roman" w:cs="Times New Roman"/>
                <w:sz w:val="18"/>
                <w:szCs w:val="24"/>
              </w:rPr>
            </w:pPr>
          </w:p>
        </w:tc>
        <w:tc>
          <w:tcPr>
            <w:tcW w:w="630" w:type="dxa"/>
            <w:tcBorders>
              <w:top w:val="nil"/>
              <w:left w:val="nil"/>
              <w:bottom w:val="nil"/>
              <w:right w:val="nil"/>
            </w:tcBorders>
          </w:tcPr>
          <w:p w14:paraId="1329C5EF" w14:textId="77777777" w:rsidR="00611314" w:rsidRPr="00611314" w:rsidRDefault="00611314" w:rsidP="00611314">
            <w:pPr>
              <w:spacing w:after="0" w:line="240" w:lineRule="auto"/>
              <w:ind w:left="-198" w:firstLine="198"/>
              <w:rPr>
                <w:rFonts w:ascii="Times New Roman" w:eastAsia="Times New Roman" w:hAnsi="Times New Roman" w:cs="Times New Roman"/>
                <w:sz w:val="18"/>
                <w:szCs w:val="24"/>
              </w:rPr>
            </w:pPr>
          </w:p>
        </w:tc>
        <w:tc>
          <w:tcPr>
            <w:tcW w:w="4500" w:type="dxa"/>
            <w:tcBorders>
              <w:top w:val="nil"/>
              <w:left w:val="nil"/>
              <w:bottom w:val="nil"/>
              <w:right w:val="nil"/>
            </w:tcBorders>
          </w:tcPr>
          <w:p w14:paraId="449B2FAD" w14:textId="77777777" w:rsidR="00611314" w:rsidRPr="00611314" w:rsidRDefault="00611314" w:rsidP="00611314">
            <w:pPr>
              <w:spacing w:after="0" w:line="240" w:lineRule="auto"/>
              <w:rPr>
                <w:rFonts w:ascii="Times New Roman" w:eastAsia="Times New Roman" w:hAnsi="Times New Roman" w:cs="Times New Roman"/>
                <w:sz w:val="18"/>
                <w:szCs w:val="24"/>
              </w:rPr>
            </w:pPr>
          </w:p>
        </w:tc>
      </w:tr>
      <w:tr w:rsidR="00611314" w:rsidRPr="00611314" w14:paraId="5885385B" w14:textId="77777777" w:rsidTr="000B4772">
        <w:trPr>
          <w:trHeight w:val="342"/>
          <w:jc w:val="center"/>
        </w:trPr>
        <w:tc>
          <w:tcPr>
            <w:tcW w:w="4447" w:type="dxa"/>
            <w:tcBorders>
              <w:left w:val="nil"/>
              <w:bottom w:val="nil"/>
              <w:right w:val="nil"/>
            </w:tcBorders>
          </w:tcPr>
          <w:p w14:paraId="3896B8D8" w14:textId="77777777" w:rsidR="00611314" w:rsidRPr="00611314" w:rsidRDefault="00611314" w:rsidP="00611314">
            <w:pPr>
              <w:spacing w:after="0" w:line="240" w:lineRule="auto"/>
              <w:rPr>
                <w:rFonts w:ascii="Times New Roman" w:eastAsia="Times New Roman" w:hAnsi="Times New Roman" w:cs="Times New Roman"/>
                <w:sz w:val="18"/>
                <w:szCs w:val="24"/>
              </w:rPr>
            </w:pPr>
            <w:r w:rsidRPr="00611314">
              <w:rPr>
                <w:rFonts w:ascii="Times New Roman" w:eastAsia="Times New Roman" w:hAnsi="Times New Roman" w:cs="Times New Roman"/>
                <w:sz w:val="18"/>
                <w:szCs w:val="24"/>
              </w:rPr>
              <w:t>Title</w:t>
            </w:r>
          </w:p>
        </w:tc>
        <w:tc>
          <w:tcPr>
            <w:tcW w:w="630" w:type="dxa"/>
            <w:tcBorders>
              <w:top w:val="nil"/>
              <w:left w:val="nil"/>
              <w:bottom w:val="nil"/>
              <w:right w:val="nil"/>
            </w:tcBorders>
          </w:tcPr>
          <w:p w14:paraId="093E157B" w14:textId="77777777" w:rsidR="00611314" w:rsidRPr="00611314" w:rsidRDefault="00611314" w:rsidP="00611314">
            <w:pPr>
              <w:spacing w:after="0" w:line="240" w:lineRule="auto"/>
              <w:ind w:left="-198" w:firstLine="198"/>
              <w:rPr>
                <w:rFonts w:ascii="Times New Roman" w:eastAsia="Times New Roman" w:hAnsi="Times New Roman" w:cs="Times New Roman"/>
                <w:sz w:val="18"/>
                <w:szCs w:val="24"/>
              </w:rPr>
            </w:pPr>
          </w:p>
        </w:tc>
        <w:tc>
          <w:tcPr>
            <w:tcW w:w="4500" w:type="dxa"/>
            <w:tcBorders>
              <w:left w:val="nil"/>
              <w:bottom w:val="nil"/>
              <w:right w:val="nil"/>
            </w:tcBorders>
          </w:tcPr>
          <w:p w14:paraId="2DCACF73" w14:textId="77777777" w:rsidR="00611314" w:rsidRPr="00611314" w:rsidRDefault="00611314" w:rsidP="00611314">
            <w:pPr>
              <w:spacing w:after="0" w:line="240" w:lineRule="auto"/>
              <w:rPr>
                <w:rFonts w:ascii="Times New Roman" w:eastAsia="Times New Roman" w:hAnsi="Times New Roman" w:cs="Times New Roman"/>
                <w:sz w:val="18"/>
                <w:szCs w:val="24"/>
              </w:rPr>
            </w:pPr>
            <w:r w:rsidRPr="00611314">
              <w:rPr>
                <w:rFonts w:ascii="Times New Roman" w:eastAsia="Times New Roman" w:hAnsi="Times New Roman" w:cs="Times New Roman"/>
                <w:sz w:val="18"/>
                <w:szCs w:val="24"/>
              </w:rPr>
              <w:t>Date</w:t>
            </w:r>
          </w:p>
        </w:tc>
      </w:tr>
    </w:tbl>
    <w:p w14:paraId="09CFE323" w14:textId="77777777" w:rsidR="00611314" w:rsidRPr="00611314" w:rsidRDefault="00611314" w:rsidP="00611314">
      <w:pPr>
        <w:keepLines/>
        <w:spacing w:before="120" w:after="60" w:line="240" w:lineRule="auto"/>
        <w:ind w:left="1080"/>
        <w:rPr>
          <w:rFonts w:ascii="Times New Roman" w:eastAsia="Times New Roman" w:hAnsi="Times New Roman" w:cs="Times New Roman"/>
          <w:kern w:val="28"/>
          <w:sz w:val="10"/>
          <w:szCs w:val="20"/>
        </w:rPr>
        <w:sectPr w:rsidR="00611314" w:rsidRPr="00611314">
          <w:headerReference w:type="default" r:id="rId22"/>
          <w:footerReference w:type="default" r:id="rId23"/>
          <w:pgSz w:w="12240" w:h="15840" w:code="1"/>
          <w:pgMar w:top="1440" w:right="1152" w:bottom="1152" w:left="1152" w:header="720" w:footer="720" w:gutter="0"/>
          <w:pgNumType w:start="1"/>
          <w:cols w:space="720"/>
        </w:sectPr>
      </w:pPr>
    </w:p>
    <w:p w14:paraId="074974A9" w14:textId="77777777" w:rsidR="00611314" w:rsidRPr="00611314" w:rsidRDefault="00611314" w:rsidP="00611314">
      <w:pPr>
        <w:tabs>
          <w:tab w:val="center" w:pos="4320"/>
          <w:tab w:val="right" w:pos="8640"/>
        </w:tabs>
        <w:spacing w:after="0" w:line="240" w:lineRule="auto"/>
        <w:jc w:val="center"/>
        <w:rPr>
          <w:rFonts w:ascii="Times New Roman" w:eastAsia="Times New Roman" w:hAnsi="Times New Roman" w:cs="Times New Roman"/>
          <w:b/>
          <w:sz w:val="28"/>
          <w:szCs w:val="24"/>
        </w:rPr>
      </w:pPr>
      <w:r w:rsidRPr="00611314">
        <w:rPr>
          <w:rFonts w:ascii="Times New Roman" w:eastAsia="Times New Roman" w:hAnsi="Times New Roman" w:cs="Times New Roman"/>
          <w:b/>
          <w:sz w:val="28"/>
          <w:szCs w:val="24"/>
        </w:rPr>
        <w:t>APPENDIX B</w:t>
      </w:r>
    </w:p>
    <w:p w14:paraId="280D1AB0" w14:textId="77777777" w:rsidR="00611314" w:rsidRPr="00611314" w:rsidRDefault="00611314" w:rsidP="00611314">
      <w:pPr>
        <w:tabs>
          <w:tab w:val="center" w:pos="4320"/>
          <w:tab w:val="right" w:pos="8640"/>
        </w:tabs>
        <w:spacing w:after="0" w:line="240" w:lineRule="auto"/>
        <w:jc w:val="center"/>
        <w:rPr>
          <w:rFonts w:ascii="Times New Roman" w:eastAsia="Times New Roman" w:hAnsi="Times New Roman" w:cs="Times New Roman"/>
          <w:sz w:val="20"/>
          <w:szCs w:val="24"/>
        </w:rPr>
      </w:pPr>
    </w:p>
    <w:p w14:paraId="19C59A9F" w14:textId="77777777" w:rsidR="00611314" w:rsidRPr="00611314" w:rsidRDefault="00611314" w:rsidP="00611314">
      <w:pPr>
        <w:tabs>
          <w:tab w:val="center" w:pos="4320"/>
          <w:tab w:val="right" w:pos="8640"/>
        </w:tabs>
        <w:spacing w:after="0" w:line="240" w:lineRule="auto"/>
        <w:jc w:val="center"/>
        <w:rPr>
          <w:rFonts w:ascii="Times New Roman" w:eastAsia="Times New Roman" w:hAnsi="Times New Roman" w:cs="Times New Roman"/>
          <w:sz w:val="20"/>
          <w:szCs w:val="24"/>
        </w:rPr>
      </w:pPr>
    </w:p>
    <w:p w14:paraId="4CC98094" w14:textId="77777777" w:rsidR="00611314" w:rsidRPr="00611314" w:rsidRDefault="00611314" w:rsidP="00611314">
      <w:pPr>
        <w:tabs>
          <w:tab w:val="center" w:pos="4320"/>
          <w:tab w:val="right" w:pos="8640"/>
        </w:tabs>
        <w:spacing w:after="0" w:line="240" w:lineRule="auto"/>
        <w:rPr>
          <w:rFonts w:ascii="Times New Roman" w:eastAsia="Times New Roman" w:hAnsi="Times New Roman" w:cs="Times New Roman"/>
          <w:sz w:val="20"/>
          <w:szCs w:val="24"/>
        </w:rPr>
      </w:pPr>
    </w:p>
    <w:p w14:paraId="69569E28" w14:textId="77777777" w:rsidR="00611314" w:rsidRPr="00611314" w:rsidRDefault="00611314" w:rsidP="00611314">
      <w:pPr>
        <w:tabs>
          <w:tab w:val="center" w:pos="4320"/>
          <w:tab w:val="right" w:pos="8640"/>
        </w:tabs>
        <w:spacing w:after="0" w:line="240" w:lineRule="auto"/>
        <w:jc w:val="center"/>
        <w:rPr>
          <w:rFonts w:ascii="Times New Roman" w:eastAsia="Times New Roman" w:hAnsi="Times New Roman" w:cs="Times New Roman"/>
          <w:sz w:val="24"/>
          <w:szCs w:val="24"/>
        </w:rPr>
      </w:pPr>
      <w:r w:rsidRPr="00611314">
        <w:rPr>
          <w:rFonts w:ascii="Times New Roman" w:eastAsia="Times New Roman" w:hAnsi="Times New Roman" w:cs="Times New Roman"/>
          <w:b/>
          <w:sz w:val="24"/>
          <w:szCs w:val="24"/>
        </w:rPr>
        <w:t>PROPOSED CONTRACT</w:t>
      </w:r>
      <w:r w:rsidRPr="00611314">
        <w:rPr>
          <w:rFonts w:ascii="Times New Roman" w:eastAsia="Times New Roman" w:hAnsi="Times New Roman" w:cs="Times New Roman"/>
          <w:b/>
          <w:color w:val="2B579A"/>
          <w:sz w:val="24"/>
          <w:szCs w:val="24"/>
          <w:shd w:val="clear" w:color="auto" w:fill="E6E6E6"/>
        </w:rPr>
        <w:fldChar w:fldCharType="begin"/>
      </w:r>
      <w:r w:rsidRPr="00611314">
        <w:rPr>
          <w:rFonts w:ascii="Times New Roman" w:eastAsia="Times New Roman" w:hAnsi="Times New Roman" w:cs="Times New Roman"/>
          <w:b/>
          <w:sz w:val="24"/>
          <w:szCs w:val="24"/>
        </w:rPr>
        <w:instrText xml:space="preserve"> TC “</w:instrText>
      </w:r>
      <w:bookmarkStart w:id="250" w:name="_Toc146028217"/>
      <w:r w:rsidRPr="00611314">
        <w:rPr>
          <w:rFonts w:ascii="Times New Roman" w:eastAsia="Times New Roman" w:hAnsi="Times New Roman" w:cs="Times New Roman"/>
          <w:b/>
          <w:sz w:val="24"/>
          <w:szCs w:val="24"/>
        </w:rPr>
        <w:instrText xml:space="preserve">Appendix B:  </w:instrText>
      </w:r>
      <w:r w:rsidRPr="00611314">
        <w:rPr>
          <w:rFonts w:ascii="Times New Roman" w:eastAsia="Times New Roman" w:hAnsi="Times New Roman" w:cs="Times New Roman"/>
          <w:b/>
          <w:i/>
          <w:iCs/>
          <w:sz w:val="24"/>
          <w:szCs w:val="24"/>
        </w:rPr>
        <w:instrText xml:space="preserve">Model </w:instrText>
      </w:r>
      <w:r w:rsidRPr="00611314">
        <w:rPr>
          <w:rFonts w:ascii="Times New Roman" w:eastAsia="Times New Roman" w:hAnsi="Times New Roman" w:cs="Times New Roman"/>
          <w:b/>
          <w:i/>
          <w:iCs/>
          <w:color w:val="FF0000"/>
          <w:sz w:val="24"/>
          <w:szCs w:val="24"/>
        </w:rPr>
        <w:instrText>[Master]</w:instrText>
      </w:r>
      <w:r w:rsidRPr="00611314">
        <w:rPr>
          <w:rFonts w:ascii="Times New Roman" w:eastAsia="Times New Roman" w:hAnsi="Times New Roman" w:cs="Times New Roman"/>
          <w:b/>
          <w:i/>
          <w:iCs/>
          <w:sz w:val="24"/>
          <w:szCs w:val="24"/>
        </w:rPr>
        <w:instrText xml:space="preserve"> Contract</w:instrText>
      </w:r>
      <w:bookmarkEnd w:id="250"/>
      <w:r w:rsidRPr="00611314">
        <w:rPr>
          <w:rFonts w:ascii="Times New Roman" w:eastAsia="Times New Roman" w:hAnsi="Times New Roman" w:cs="Times New Roman"/>
          <w:b/>
          <w:sz w:val="24"/>
          <w:szCs w:val="24"/>
        </w:rPr>
        <w:instrText xml:space="preserve">”\l 5\n </w:instrText>
      </w:r>
      <w:r w:rsidRPr="00611314">
        <w:rPr>
          <w:rFonts w:ascii="Times New Roman" w:eastAsia="Times New Roman" w:hAnsi="Times New Roman" w:cs="Times New Roman"/>
          <w:b/>
          <w:color w:val="2B579A"/>
          <w:sz w:val="24"/>
          <w:szCs w:val="24"/>
          <w:shd w:val="clear" w:color="auto" w:fill="E6E6E6"/>
        </w:rPr>
        <w:fldChar w:fldCharType="end"/>
      </w:r>
    </w:p>
    <w:p w14:paraId="3AFE500E" w14:textId="77777777" w:rsidR="00611314" w:rsidRPr="00611314" w:rsidRDefault="00611314" w:rsidP="00611314">
      <w:pPr>
        <w:tabs>
          <w:tab w:val="center" w:pos="4320"/>
          <w:tab w:val="right" w:pos="8640"/>
        </w:tabs>
        <w:spacing w:after="0" w:line="240" w:lineRule="auto"/>
        <w:jc w:val="center"/>
        <w:rPr>
          <w:rFonts w:ascii="Times New Roman" w:eastAsia="Times New Roman" w:hAnsi="Times New Roman" w:cs="Times New Roman"/>
          <w:sz w:val="24"/>
          <w:szCs w:val="24"/>
        </w:rPr>
      </w:pPr>
    </w:p>
    <w:p w14:paraId="4951F5AA" w14:textId="77777777" w:rsidR="00611314" w:rsidRPr="00611314" w:rsidRDefault="00611314" w:rsidP="00611314">
      <w:pPr>
        <w:spacing w:after="0" w:line="240" w:lineRule="auto"/>
        <w:jc w:val="center"/>
        <w:rPr>
          <w:rFonts w:ascii="Times New Roman" w:eastAsia="Times New Roman" w:hAnsi="Times New Roman" w:cs="Times New Roman"/>
          <w:sz w:val="28"/>
          <w:szCs w:val="24"/>
        </w:rPr>
      </w:pPr>
    </w:p>
    <w:p w14:paraId="684A46A8" w14:textId="77777777" w:rsidR="00611314" w:rsidRPr="00611314" w:rsidRDefault="00611314" w:rsidP="00611314">
      <w:pPr>
        <w:spacing w:after="0" w:line="240" w:lineRule="auto"/>
        <w:jc w:val="center"/>
        <w:rPr>
          <w:rFonts w:ascii="Times New Roman" w:eastAsia="Times New Roman" w:hAnsi="Times New Roman" w:cs="Times New Roman"/>
          <w:sz w:val="24"/>
          <w:szCs w:val="24"/>
        </w:rPr>
      </w:pPr>
    </w:p>
    <w:p w14:paraId="04859B50" w14:textId="77777777" w:rsidR="00611314" w:rsidRPr="00611314" w:rsidRDefault="00611314" w:rsidP="00611314">
      <w:pPr>
        <w:spacing w:after="0" w:line="240" w:lineRule="auto"/>
        <w:jc w:val="center"/>
        <w:rPr>
          <w:rFonts w:ascii="Times New Roman" w:eastAsia="Times New Roman" w:hAnsi="Times New Roman" w:cs="Times New Roman"/>
          <w:sz w:val="24"/>
          <w:szCs w:val="24"/>
        </w:rPr>
      </w:pPr>
    </w:p>
    <w:p w14:paraId="14A3FE58" w14:textId="77777777" w:rsidR="00611314" w:rsidRPr="00611314" w:rsidRDefault="00611314" w:rsidP="00611314">
      <w:pPr>
        <w:spacing w:after="0" w:line="240" w:lineRule="auto"/>
        <w:jc w:val="center"/>
        <w:rPr>
          <w:rFonts w:ascii="Times New Roman" w:eastAsia="Times New Roman" w:hAnsi="Times New Roman" w:cs="Times New Roman"/>
          <w:sz w:val="24"/>
          <w:szCs w:val="24"/>
        </w:rPr>
      </w:pPr>
    </w:p>
    <w:p w14:paraId="726124DF" w14:textId="77777777" w:rsidR="00611314" w:rsidRPr="00611314" w:rsidRDefault="00611314" w:rsidP="00611314">
      <w:pPr>
        <w:spacing w:after="0" w:line="240" w:lineRule="auto"/>
        <w:jc w:val="center"/>
        <w:rPr>
          <w:rFonts w:ascii="Times New Roman" w:eastAsia="Times New Roman" w:hAnsi="Times New Roman" w:cs="Times New Roman"/>
          <w:sz w:val="24"/>
          <w:szCs w:val="24"/>
        </w:rPr>
      </w:pPr>
      <w:r w:rsidRPr="00611314">
        <w:rPr>
          <w:rFonts w:ascii="Times New Roman" w:eastAsia="Times New Roman" w:hAnsi="Times New Roman" w:cs="Times New Roman"/>
          <w:sz w:val="24"/>
          <w:szCs w:val="24"/>
        </w:rPr>
        <w:t xml:space="preserve">Posted separately on the CTS Web site at: </w:t>
      </w:r>
      <w:hyperlink r:id="rId24" w:history="1">
        <w:r w:rsidRPr="00611314">
          <w:rPr>
            <w:rFonts w:ascii="Times New Roman" w:eastAsia="Times New Roman" w:hAnsi="Times New Roman" w:cs="Times New Roman"/>
            <w:color w:val="0000FF"/>
            <w:sz w:val="24"/>
            <w:szCs w:val="24"/>
            <w:u w:val="single"/>
          </w:rPr>
          <w:t>http://cts.wa.gov/procurement/procurement.aspx</w:t>
        </w:r>
      </w:hyperlink>
    </w:p>
    <w:p w14:paraId="13D073FA" w14:textId="77777777" w:rsidR="00611314" w:rsidRPr="00611314" w:rsidRDefault="00611314" w:rsidP="00611314">
      <w:pPr>
        <w:spacing w:after="0" w:line="240" w:lineRule="auto"/>
        <w:jc w:val="center"/>
        <w:rPr>
          <w:rFonts w:ascii="Times New Roman" w:eastAsia="Times New Roman" w:hAnsi="Times New Roman" w:cs="Times New Roman"/>
          <w:sz w:val="28"/>
          <w:szCs w:val="24"/>
        </w:rPr>
      </w:pPr>
    </w:p>
    <w:p w14:paraId="3EFE0620" w14:textId="77777777" w:rsidR="00611314" w:rsidRPr="00611314" w:rsidRDefault="00611314" w:rsidP="00611314">
      <w:pPr>
        <w:spacing w:before="120" w:after="0" w:line="240" w:lineRule="auto"/>
        <w:rPr>
          <w:rFonts w:ascii="Times New Roman" w:eastAsia="Times New Roman" w:hAnsi="Times New Roman" w:cs="Times New Roman"/>
          <w:szCs w:val="20"/>
        </w:rPr>
      </w:pPr>
    </w:p>
    <w:p w14:paraId="323DDE54" w14:textId="77777777" w:rsidR="00611314" w:rsidRPr="00611314" w:rsidRDefault="00611314" w:rsidP="00611314">
      <w:pPr>
        <w:spacing w:before="120" w:after="0" w:line="240" w:lineRule="auto"/>
        <w:rPr>
          <w:rFonts w:ascii="Times New Roman" w:eastAsia="Times New Roman" w:hAnsi="Times New Roman" w:cs="Times New Roman"/>
          <w:szCs w:val="20"/>
        </w:rPr>
        <w:sectPr w:rsidR="00611314" w:rsidRPr="00611314" w:rsidSect="001202B8">
          <w:headerReference w:type="default" r:id="rId25"/>
          <w:footerReference w:type="default" r:id="rId26"/>
          <w:pgSz w:w="12240" w:h="15840"/>
          <w:pgMar w:top="1440" w:right="1440" w:bottom="1440" w:left="1440" w:header="720" w:footer="720" w:gutter="0"/>
          <w:pgNumType w:start="1"/>
          <w:cols w:space="720"/>
          <w:docGrid w:linePitch="360"/>
        </w:sectPr>
      </w:pPr>
    </w:p>
    <w:p w14:paraId="0A871B27" w14:textId="77777777" w:rsidR="00611314" w:rsidRPr="00611314" w:rsidRDefault="00611314" w:rsidP="00611314">
      <w:pPr>
        <w:tabs>
          <w:tab w:val="center" w:pos="4385"/>
        </w:tabs>
        <w:suppressAutoHyphens/>
        <w:spacing w:before="120" w:after="60" w:line="240" w:lineRule="auto"/>
        <w:jc w:val="center"/>
        <w:rPr>
          <w:rFonts w:ascii="Times New Roman" w:eastAsia="Times New Roman" w:hAnsi="Times New Roman" w:cs="Times New Roman"/>
          <w:b/>
          <w:sz w:val="28"/>
          <w:szCs w:val="24"/>
        </w:rPr>
      </w:pPr>
      <w:r w:rsidRPr="00611314">
        <w:rPr>
          <w:rFonts w:ascii="Times New Roman" w:eastAsia="Times New Roman" w:hAnsi="Times New Roman" w:cs="Times New Roman"/>
          <w:b/>
          <w:sz w:val="28"/>
          <w:szCs w:val="24"/>
        </w:rPr>
        <w:t>APPENDIX C</w:t>
      </w:r>
    </w:p>
    <w:p w14:paraId="7C296A73" w14:textId="77777777" w:rsidR="00611314" w:rsidRPr="00611314" w:rsidRDefault="00611314" w:rsidP="00611314">
      <w:pPr>
        <w:spacing w:after="0" w:line="240" w:lineRule="auto"/>
        <w:jc w:val="center"/>
        <w:rPr>
          <w:rFonts w:ascii="Times New Roman" w:eastAsia="Times New Roman" w:hAnsi="Times New Roman" w:cs="Times New Roman"/>
          <w:b/>
          <w:sz w:val="24"/>
          <w:szCs w:val="24"/>
        </w:rPr>
      </w:pPr>
      <w:r w:rsidRPr="00611314">
        <w:rPr>
          <w:rFonts w:ascii="Times New Roman" w:eastAsia="Times New Roman" w:hAnsi="Times New Roman" w:cs="Times New Roman"/>
          <w:b/>
          <w:i/>
          <w:iCs/>
          <w:sz w:val="24"/>
          <w:szCs w:val="24"/>
        </w:rPr>
        <w:t>(If Applicable)</w:t>
      </w:r>
      <w:r w:rsidRPr="00611314">
        <w:rPr>
          <w:rFonts w:ascii="Times New Roman" w:eastAsia="Times New Roman" w:hAnsi="Times New Roman" w:cs="Times New Roman"/>
          <w:b/>
          <w:sz w:val="24"/>
          <w:szCs w:val="24"/>
        </w:rPr>
        <w:t xml:space="preserve"> MWBE Participation Form </w:t>
      </w:r>
      <w:r w:rsidRPr="00611314">
        <w:rPr>
          <w:rFonts w:ascii="Times New Roman" w:eastAsia="Times New Roman" w:hAnsi="Times New Roman" w:cs="Times New Roman"/>
          <w:i/>
          <w:iCs/>
          <w:color w:val="2B579A"/>
          <w:sz w:val="24"/>
          <w:szCs w:val="24"/>
          <w:shd w:val="clear" w:color="auto" w:fill="E6E6E6"/>
        </w:rPr>
        <w:fldChar w:fldCharType="begin"/>
      </w:r>
      <w:r w:rsidRPr="00611314">
        <w:rPr>
          <w:rFonts w:ascii="Times New Roman" w:eastAsia="Times New Roman" w:hAnsi="Times New Roman" w:cs="Times New Roman"/>
          <w:i/>
          <w:iCs/>
          <w:sz w:val="24"/>
          <w:szCs w:val="24"/>
        </w:rPr>
        <w:instrText xml:space="preserve"> TC “</w:instrText>
      </w:r>
      <w:bookmarkStart w:id="251" w:name="_Toc146028218"/>
      <w:r w:rsidRPr="00611314">
        <w:rPr>
          <w:rFonts w:ascii="Times New Roman" w:eastAsia="Times New Roman" w:hAnsi="Times New Roman" w:cs="Times New Roman"/>
          <w:b/>
          <w:bCs/>
          <w:sz w:val="24"/>
          <w:szCs w:val="24"/>
        </w:rPr>
        <w:instrText xml:space="preserve">Appendix C:  </w:instrText>
      </w:r>
      <w:r w:rsidRPr="00611314">
        <w:rPr>
          <w:rFonts w:ascii="Times New Roman" w:eastAsia="Times New Roman" w:hAnsi="Times New Roman" w:cs="Times New Roman"/>
          <w:b/>
          <w:i/>
          <w:iCs/>
          <w:sz w:val="24"/>
          <w:szCs w:val="24"/>
        </w:rPr>
        <w:instrText xml:space="preserve">MWBE Participation Form </w:instrText>
      </w:r>
      <w:r w:rsidRPr="00611314">
        <w:rPr>
          <w:rFonts w:ascii="Times New Roman" w:eastAsia="Times New Roman" w:hAnsi="Times New Roman" w:cs="Times New Roman"/>
          <w:i/>
          <w:iCs/>
          <w:sz w:val="24"/>
          <w:szCs w:val="24"/>
        </w:rPr>
        <w:instrText>[if applicable]</w:instrText>
      </w:r>
      <w:bookmarkEnd w:id="251"/>
      <w:r w:rsidRPr="00611314">
        <w:rPr>
          <w:rFonts w:ascii="Times New Roman" w:eastAsia="Times New Roman" w:hAnsi="Times New Roman" w:cs="Times New Roman"/>
          <w:i/>
          <w:iCs/>
          <w:sz w:val="24"/>
          <w:szCs w:val="24"/>
        </w:rPr>
        <w:instrText xml:space="preserve">”\l 5\n </w:instrText>
      </w:r>
      <w:r w:rsidRPr="00611314">
        <w:rPr>
          <w:rFonts w:ascii="Times New Roman" w:eastAsia="Times New Roman" w:hAnsi="Times New Roman" w:cs="Times New Roman"/>
          <w:i/>
          <w:iCs/>
          <w:color w:val="2B579A"/>
          <w:sz w:val="24"/>
          <w:szCs w:val="24"/>
          <w:shd w:val="clear" w:color="auto" w:fill="E6E6E6"/>
        </w:rPr>
        <w:fldChar w:fldCharType="end"/>
      </w:r>
    </w:p>
    <w:p w14:paraId="5BE5C253" w14:textId="77777777" w:rsidR="00611314" w:rsidRPr="00611314" w:rsidRDefault="00611314" w:rsidP="00611314">
      <w:pPr>
        <w:tabs>
          <w:tab w:val="center" w:pos="4385"/>
        </w:tabs>
        <w:suppressAutoHyphens/>
        <w:spacing w:before="120" w:after="60" w:line="240" w:lineRule="auto"/>
        <w:jc w:val="center"/>
        <w:rPr>
          <w:rFonts w:ascii="Times New Roman" w:eastAsia="Times New Roman" w:hAnsi="Times New Roman" w:cs="Times New Roman"/>
          <w:b/>
          <w:sz w:val="24"/>
          <w:szCs w:val="24"/>
        </w:rPr>
      </w:pPr>
    </w:p>
    <w:p w14:paraId="185CD06F" w14:textId="77777777" w:rsidR="00611314" w:rsidRPr="00611314" w:rsidRDefault="00611314" w:rsidP="00611314">
      <w:pPr>
        <w:spacing w:after="0" w:line="240" w:lineRule="auto"/>
        <w:jc w:val="center"/>
        <w:rPr>
          <w:rFonts w:ascii="Times New Roman" w:eastAsia="Times New Roman" w:hAnsi="Times New Roman" w:cs="Times New Roman"/>
          <w:b/>
          <w:sz w:val="24"/>
          <w:szCs w:val="24"/>
        </w:rPr>
      </w:pPr>
      <w:bookmarkStart w:id="252" w:name="_Toc354971098"/>
      <w:bookmarkStart w:id="253" w:name="_Toc354971486"/>
      <w:bookmarkStart w:id="254" w:name="_Toc355085309"/>
      <w:bookmarkStart w:id="255" w:name="_Toc355407898"/>
      <w:bookmarkStart w:id="256" w:name="_Toc357522209"/>
      <w:bookmarkStart w:id="257" w:name="_Toc369571887"/>
      <w:bookmarkStart w:id="258" w:name="_Toc369588491"/>
      <w:bookmarkStart w:id="259" w:name="_Toc369596576"/>
      <w:bookmarkStart w:id="260" w:name="_Toc369597172"/>
      <w:bookmarkStart w:id="261" w:name="_Toc369602527"/>
      <w:bookmarkStart w:id="262" w:name="_Toc369937738"/>
      <w:r w:rsidRPr="00611314">
        <w:rPr>
          <w:rFonts w:ascii="Times New Roman" w:eastAsia="Times New Roman" w:hAnsi="Times New Roman" w:cs="Times New Roman"/>
          <w:b/>
          <w:sz w:val="24"/>
          <w:szCs w:val="24"/>
        </w:rPr>
        <w:t>Minority and Women's Business Enterprises (MWBE)</w:t>
      </w:r>
    </w:p>
    <w:p w14:paraId="3BB4E37A" w14:textId="77777777" w:rsidR="00611314" w:rsidRPr="00611314" w:rsidRDefault="00611314" w:rsidP="00611314">
      <w:pPr>
        <w:spacing w:after="0" w:line="240" w:lineRule="auto"/>
        <w:jc w:val="center"/>
        <w:rPr>
          <w:rFonts w:ascii="Times New Roman" w:eastAsia="Times New Roman" w:hAnsi="Times New Roman" w:cs="Times New Roman"/>
          <w:sz w:val="24"/>
          <w:szCs w:val="24"/>
        </w:rPr>
      </w:pPr>
      <w:r w:rsidRPr="00611314">
        <w:rPr>
          <w:rFonts w:ascii="Times New Roman" w:eastAsia="Times New Roman" w:hAnsi="Times New Roman" w:cs="Times New Roman"/>
          <w:b/>
          <w:sz w:val="24"/>
          <w:szCs w:val="24"/>
        </w:rPr>
        <w:t>Participation Form</w:t>
      </w:r>
    </w:p>
    <w:bookmarkEnd w:id="252"/>
    <w:bookmarkEnd w:id="253"/>
    <w:bookmarkEnd w:id="254"/>
    <w:bookmarkEnd w:id="255"/>
    <w:bookmarkEnd w:id="256"/>
    <w:bookmarkEnd w:id="257"/>
    <w:bookmarkEnd w:id="258"/>
    <w:bookmarkEnd w:id="259"/>
    <w:bookmarkEnd w:id="260"/>
    <w:bookmarkEnd w:id="261"/>
    <w:bookmarkEnd w:id="262"/>
    <w:p w14:paraId="25879F28" w14:textId="77777777" w:rsidR="00611314" w:rsidRPr="00611314" w:rsidRDefault="00611314" w:rsidP="00611314">
      <w:pPr>
        <w:spacing w:after="0" w:line="240" w:lineRule="auto"/>
        <w:jc w:val="center"/>
        <w:rPr>
          <w:rFonts w:ascii="Times New Roman" w:eastAsia="Times New Roman" w:hAnsi="Times New Roman" w:cs="Times New Roman"/>
          <w:b/>
          <w:color w:val="FF0000"/>
          <w:sz w:val="24"/>
          <w:szCs w:val="24"/>
        </w:rPr>
      </w:pPr>
    </w:p>
    <w:p w14:paraId="5EF18138" w14:textId="77777777" w:rsidR="00611314" w:rsidRPr="00611314" w:rsidRDefault="00611314" w:rsidP="00611314">
      <w:pPr>
        <w:spacing w:after="0" w:line="240" w:lineRule="auto"/>
        <w:jc w:val="center"/>
        <w:rPr>
          <w:rFonts w:ascii="Times New Roman" w:eastAsia="Times New Roman" w:hAnsi="Times New Roman" w:cs="Times New Roman"/>
          <w:b/>
          <w:sz w:val="24"/>
          <w:szCs w:val="24"/>
        </w:rPr>
      </w:pPr>
    </w:p>
    <w:p w14:paraId="71F72A51" w14:textId="77777777" w:rsidR="00611314" w:rsidRPr="00611314" w:rsidRDefault="00611314" w:rsidP="00611314">
      <w:pPr>
        <w:spacing w:before="120" w:after="0" w:line="240" w:lineRule="auto"/>
        <w:ind w:left="1440" w:hanging="720"/>
        <w:rPr>
          <w:rFonts w:ascii="Times New Roman" w:eastAsia="Times New Roman" w:hAnsi="Times New Roman" w:cs="Times New Roman"/>
          <w:szCs w:val="20"/>
        </w:rPr>
      </w:pPr>
    </w:p>
    <w:p w14:paraId="321F51A0"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 xml:space="preserve">MWBE participation is defined as: Certified MBEs and WBEs bidding as prime Vendor, or prime Vendor firms subcontracting with certified MWBEs.  For questions regarding the above, contact Office of MWBE, (360) 664-9770.  </w:t>
      </w:r>
    </w:p>
    <w:p w14:paraId="768B25B0"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In accordance with WAC 326-30-046, CTS goals for acquisitions have been established as follows:  12% MBE or WBE.</w:t>
      </w:r>
    </w:p>
    <w:p w14:paraId="5331C47A" w14:textId="77777777" w:rsidR="00611314" w:rsidRPr="00611314" w:rsidRDefault="00611314" w:rsidP="00611314">
      <w:pPr>
        <w:spacing w:before="60" w:after="60" w:line="240" w:lineRule="auto"/>
        <w:rPr>
          <w:rFonts w:ascii="Times New Roman" w:eastAsia="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970"/>
        <w:gridCol w:w="2160"/>
      </w:tblGrid>
      <w:tr w:rsidR="00611314" w:rsidRPr="00611314" w14:paraId="540FFC22" w14:textId="77777777" w:rsidTr="000B4772">
        <w:trPr>
          <w:trHeight w:val="50"/>
        </w:trPr>
        <w:tc>
          <w:tcPr>
            <w:tcW w:w="4410" w:type="dxa"/>
            <w:shd w:val="pct5" w:color="000000" w:fill="FFFFFF"/>
          </w:tcPr>
          <w:p w14:paraId="374B59C2" w14:textId="77777777" w:rsidR="00611314" w:rsidRPr="00611314" w:rsidRDefault="00611314" w:rsidP="00611314">
            <w:pPr>
              <w:spacing w:before="6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MBE FIRM NAME</w:t>
            </w:r>
          </w:p>
        </w:tc>
        <w:tc>
          <w:tcPr>
            <w:tcW w:w="2970" w:type="dxa"/>
            <w:shd w:val="pct5" w:color="000000" w:fill="FFFFFF"/>
          </w:tcPr>
          <w:p w14:paraId="60BF2E5B" w14:textId="77777777" w:rsidR="00611314" w:rsidRPr="00611314" w:rsidRDefault="00611314" w:rsidP="00611314">
            <w:pPr>
              <w:spacing w:before="6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*MBE CERTIFICATION NO.</w:t>
            </w:r>
          </w:p>
        </w:tc>
        <w:tc>
          <w:tcPr>
            <w:tcW w:w="2160" w:type="dxa"/>
            <w:shd w:val="pct5" w:color="000000" w:fill="FFFFFF"/>
          </w:tcPr>
          <w:p w14:paraId="216252D2" w14:textId="77777777" w:rsidR="00611314" w:rsidRPr="00611314" w:rsidRDefault="00611314" w:rsidP="00611314">
            <w:pPr>
              <w:spacing w:before="6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PARTICIPATION %</w:t>
            </w:r>
          </w:p>
        </w:tc>
      </w:tr>
      <w:tr w:rsidR="00611314" w:rsidRPr="00611314" w14:paraId="5B255227" w14:textId="77777777" w:rsidTr="000B4772">
        <w:trPr>
          <w:trHeight w:val="43"/>
        </w:trPr>
        <w:tc>
          <w:tcPr>
            <w:tcW w:w="4410" w:type="dxa"/>
          </w:tcPr>
          <w:p w14:paraId="044886E3"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970" w:type="dxa"/>
          </w:tcPr>
          <w:p w14:paraId="6D6B6078"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160" w:type="dxa"/>
          </w:tcPr>
          <w:p w14:paraId="4B60C9AA" w14:textId="77777777" w:rsidR="00611314" w:rsidRPr="00611314" w:rsidRDefault="00611314" w:rsidP="00611314">
            <w:pPr>
              <w:spacing w:after="0" w:line="240" w:lineRule="auto"/>
              <w:rPr>
                <w:rFonts w:ascii="Times New Roman" w:eastAsia="Times New Roman" w:hAnsi="Times New Roman" w:cs="Times New Roman"/>
                <w:sz w:val="20"/>
                <w:szCs w:val="24"/>
              </w:rPr>
            </w:pPr>
          </w:p>
        </w:tc>
      </w:tr>
      <w:tr w:rsidR="00611314" w:rsidRPr="00611314" w14:paraId="0E0ED8E1" w14:textId="77777777" w:rsidTr="000B4772">
        <w:trPr>
          <w:trHeight w:val="43"/>
        </w:trPr>
        <w:tc>
          <w:tcPr>
            <w:tcW w:w="4410" w:type="dxa"/>
            <w:tcBorders>
              <w:bottom w:val="single" w:sz="4" w:space="0" w:color="auto"/>
            </w:tcBorders>
          </w:tcPr>
          <w:p w14:paraId="41CD8260"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970" w:type="dxa"/>
            <w:tcBorders>
              <w:bottom w:val="single" w:sz="4" w:space="0" w:color="auto"/>
            </w:tcBorders>
          </w:tcPr>
          <w:p w14:paraId="040F7F69"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160" w:type="dxa"/>
            <w:tcBorders>
              <w:bottom w:val="single" w:sz="4" w:space="0" w:color="auto"/>
            </w:tcBorders>
          </w:tcPr>
          <w:p w14:paraId="61978D26" w14:textId="77777777" w:rsidR="00611314" w:rsidRPr="00611314" w:rsidRDefault="00611314" w:rsidP="00611314">
            <w:pPr>
              <w:tabs>
                <w:tab w:val="center" w:pos="4320"/>
                <w:tab w:val="right" w:pos="8640"/>
              </w:tabs>
              <w:spacing w:after="0" w:line="240" w:lineRule="auto"/>
              <w:rPr>
                <w:rFonts w:ascii="Times New Roman" w:eastAsia="Times New Roman" w:hAnsi="Times New Roman" w:cs="Times New Roman"/>
                <w:sz w:val="20"/>
                <w:szCs w:val="24"/>
              </w:rPr>
            </w:pPr>
          </w:p>
        </w:tc>
      </w:tr>
      <w:tr w:rsidR="00611314" w:rsidRPr="00611314" w14:paraId="68446208" w14:textId="77777777" w:rsidTr="000B4772">
        <w:trPr>
          <w:trHeight w:val="43"/>
        </w:trPr>
        <w:tc>
          <w:tcPr>
            <w:tcW w:w="4410" w:type="dxa"/>
            <w:tcBorders>
              <w:left w:val="nil"/>
              <w:bottom w:val="nil"/>
              <w:right w:val="nil"/>
            </w:tcBorders>
          </w:tcPr>
          <w:p w14:paraId="6AA2DCB1"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970" w:type="dxa"/>
            <w:tcBorders>
              <w:left w:val="nil"/>
              <w:bottom w:val="nil"/>
              <w:right w:val="nil"/>
            </w:tcBorders>
          </w:tcPr>
          <w:p w14:paraId="04F971E8"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160" w:type="dxa"/>
            <w:tcBorders>
              <w:left w:val="nil"/>
              <w:bottom w:val="nil"/>
              <w:right w:val="nil"/>
            </w:tcBorders>
          </w:tcPr>
          <w:p w14:paraId="70939191" w14:textId="77777777" w:rsidR="00611314" w:rsidRPr="00611314" w:rsidRDefault="00611314" w:rsidP="00611314">
            <w:pPr>
              <w:tabs>
                <w:tab w:val="center" w:pos="4320"/>
                <w:tab w:val="right" w:pos="8640"/>
              </w:tabs>
              <w:spacing w:after="0" w:line="240" w:lineRule="auto"/>
              <w:rPr>
                <w:rFonts w:ascii="Times New Roman" w:eastAsia="Times New Roman" w:hAnsi="Times New Roman" w:cs="Times New Roman"/>
                <w:sz w:val="20"/>
                <w:szCs w:val="24"/>
              </w:rPr>
            </w:pPr>
          </w:p>
        </w:tc>
      </w:tr>
      <w:tr w:rsidR="00611314" w:rsidRPr="00611314" w14:paraId="48E355D0" w14:textId="77777777" w:rsidTr="000B4772">
        <w:trPr>
          <w:trHeight w:val="43"/>
        </w:trPr>
        <w:tc>
          <w:tcPr>
            <w:tcW w:w="4410" w:type="dxa"/>
            <w:tcBorders>
              <w:top w:val="nil"/>
              <w:left w:val="nil"/>
              <w:right w:val="nil"/>
            </w:tcBorders>
          </w:tcPr>
          <w:p w14:paraId="2271BE93"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970" w:type="dxa"/>
            <w:tcBorders>
              <w:top w:val="nil"/>
              <w:left w:val="nil"/>
              <w:right w:val="nil"/>
            </w:tcBorders>
          </w:tcPr>
          <w:p w14:paraId="00A8D5F0" w14:textId="77777777" w:rsidR="00611314" w:rsidRPr="00611314" w:rsidRDefault="00611314" w:rsidP="00611314">
            <w:pPr>
              <w:spacing w:after="0" w:line="240" w:lineRule="auto"/>
              <w:rPr>
                <w:rFonts w:ascii="Times New Roman" w:eastAsia="Times New Roman" w:hAnsi="Times New Roman" w:cs="Times New Roman"/>
                <w:sz w:val="20"/>
                <w:szCs w:val="24"/>
              </w:rPr>
            </w:pPr>
          </w:p>
        </w:tc>
        <w:tc>
          <w:tcPr>
            <w:tcW w:w="2160" w:type="dxa"/>
            <w:tcBorders>
              <w:top w:val="nil"/>
              <w:left w:val="nil"/>
              <w:right w:val="nil"/>
            </w:tcBorders>
          </w:tcPr>
          <w:p w14:paraId="68240511" w14:textId="77777777" w:rsidR="00611314" w:rsidRPr="00611314" w:rsidRDefault="00611314" w:rsidP="00611314">
            <w:pPr>
              <w:tabs>
                <w:tab w:val="center" w:pos="4320"/>
                <w:tab w:val="right" w:pos="8640"/>
              </w:tabs>
              <w:spacing w:after="0" w:line="240" w:lineRule="auto"/>
              <w:rPr>
                <w:rFonts w:ascii="Times New Roman" w:eastAsia="Times New Roman" w:hAnsi="Times New Roman" w:cs="Times New Roman"/>
                <w:sz w:val="20"/>
                <w:szCs w:val="24"/>
              </w:rPr>
            </w:pPr>
          </w:p>
        </w:tc>
      </w:tr>
      <w:tr w:rsidR="00611314" w:rsidRPr="00611314" w14:paraId="6C4C88A4" w14:textId="77777777" w:rsidTr="000B4772">
        <w:trPr>
          <w:trHeight w:val="43"/>
        </w:trPr>
        <w:tc>
          <w:tcPr>
            <w:tcW w:w="4410" w:type="dxa"/>
            <w:shd w:val="pct5" w:color="000000" w:fill="FFFFFF"/>
          </w:tcPr>
          <w:p w14:paraId="545FDC6F" w14:textId="77777777" w:rsidR="00611314" w:rsidRPr="00611314" w:rsidRDefault="00611314" w:rsidP="00611314">
            <w:pPr>
              <w:spacing w:before="6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WBE FIRM NAME</w:t>
            </w:r>
          </w:p>
        </w:tc>
        <w:tc>
          <w:tcPr>
            <w:tcW w:w="2970" w:type="dxa"/>
            <w:shd w:val="pct5" w:color="000000" w:fill="FFFFFF"/>
          </w:tcPr>
          <w:p w14:paraId="7C988049" w14:textId="77777777" w:rsidR="00611314" w:rsidRPr="00611314" w:rsidRDefault="00611314" w:rsidP="00611314">
            <w:pPr>
              <w:spacing w:before="6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*WBE CERTIFICATION NO.</w:t>
            </w:r>
          </w:p>
        </w:tc>
        <w:tc>
          <w:tcPr>
            <w:tcW w:w="2160" w:type="dxa"/>
            <w:shd w:val="pct5" w:color="000000" w:fill="FFFFFF"/>
          </w:tcPr>
          <w:p w14:paraId="017E7B4A" w14:textId="77777777" w:rsidR="00611314" w:rsidRPr="00611314" w:rsidRDefault="00611314" w:rsidP="00611314">
            <w:pPr>
              <w:spacing w:before="60" w:after="60" w:line="240" w:lineRule="auto"/>
              <w:rPr>
                <w:rFonts w:ascii="Times New Roman" w:eastAsia="Times New Roman" w:hAnsi="Times New Roman" w:cs="Times New Roman"/>
                <w:b/>
                <w:sz w:val="20"/>
                <w:szCs w:val="24"/>
              </w:rPr>
            </w:pPr>
            <w:r w:rsidRPr="00611314">
              <w:rPr>
                <w:rFonts w:ascii="Times New Roman" w:eastAsia="Times New Roman" w:hAnsi="Times New Roman" w:cs="Times New Roman"/>
                <w:b/>
                <w:sz w:val="20"/>
                <w:szCs w:val="24"/>
              </w:rPr>
              <w:t>PARTICIPATION %</w:t>
            </w:r>
          </w:p>
        </w:tc>
      </w:tr>
      <w:tr w:rsidR="00611314" w:rsidRPr="00611314" w14:paraId="679EB93E" w14:textId="77777777" w:rsidTr="000B4772">
        <w:trPr>
          <w:trHeight w:val="43"/>
        </w:trPr>
        <w:tc>
          <w:tcPr>
            <w:tcW w:w="4410" w:type="dxa"/>
          </w:tcPr>
          <w:p w14:paraId="4F22F5B6" w14:textId="77777777" w:rsidR="00611314" w:rsidRPr="00611314" w:rsidRDefault="00611314" w:rsidP="00611314">
            <w:pPr>
              <w:spacing w:after="0" w:line="240" w:lineRule="auto"/>
              <w:rPr>
                <w:rFonts w:ascii="Times New Roman" w:eastAsia="Times New Roman" w:hAnsi="Times New Roman" w:cs="Times New Roman"/>
                <w:szCs w:val="24"/>
              </w:rPr>
            </w:pPr>
          </w:p>
        </w:tc>
        <w:tc>
          <w:tcPr>
            <w:tcW w:w="2970" w:type="dxa"/>
          </w:tcPr>
          <w:p w14:paraId="0B392F59" w14:textId="77777777" w:rsidR="00611314" w:rsidRPr="00611314" w:rsidRDefault="00611314" w:rsidP="00611314">
            <w:pPr>
              <w:spacing w:after="0" w:line="240" w:lineRule="auto"/>
              <w:rPr>
                <w:rFonts w:ascii="Times New Roman" w:eastAsia="Times New Roman" w:hAnsi="Times New Roman" w:cs="Times New Roman"/>
                <w:szCs w:val="24"/>
              </w:rPr>
            </w:pPr>
          </w:p>
        </w:tc>
        <w:tc>
          <w:tcPr>
            <w:tcW w:w="2160" w:type="dxa"/>
          </w:tcPr>
          <w:p w14:paraId="2BDA0FD9" w14:textId="77777777" w:rsidR="00611314" w:rsidRPr="00611314" w:rsidRDefault="00611314" w:rsidP="00611314">
            <w:pPr>
              <w:spacing w:after="0" w:line="240" w:lineRule="auto"/>
              <w:rPr>
                <w:rFonts w:ascii="Times New Roman" w:eastAsia="Times New Roman" w:hAnsi="Times New Roman" w:cs="Times New Roman"/>
                <w:szCs w:val="24"/>
              </w:rPr>
            </w:pPr>
          </w:p>
        </w:tc>
      </w:tr>
      <w:tr w:rsidR="00611314" w:rsidRPr="00611314" w14:paraId="5A076DD3" w14:textId="77777777" w:rsidTr="000B4772">
        <w:trPr>
          <w:trHeight w:val="43"/>
        </w:trPr>
        <w:tc>
          <w:tcPr>
            <w:tcW w:w="4410" w:type="dxa"/>
          </w:tcPr>
          <w:p w14:paraId="4F356F51" w14:textId="77777777" w:rsidR="00611314" w:rsidRPr="00611314" w:rsidRDefault="00611314" w:rsidP="00611314">
            <w:pPr>
              <w:spacing w:after="0" w:line="240" w:lineRule="auto"/>
              <w:rPr>
                <w:rFonts w:ascii="Times New Roman" w:eastAsia="Times New Roman" w:hAnsi="Times New Roman" w:cs="Times New Roman"/>
                <w:szCs w:val="24"/>
              </w:rPr>
            </w:pPr>
          </w:p>
        </w:tc>
        <w:tc>
          <w:tcPr>
            <w:tcW w:w="2970" w:type="dxa"/>
          </w:tcPr>
          <w:p w14:paraId="4FFC5090" w14:textId="77777777" w:rsidR="00611314" w:rsidRPr="00611314" w:rsidRDefault="00611314" w:rsidP="00611314">
            <w:pPr>
              <w:spacing w:after="0" w:line="240" w:lineRule="auto"/>
              <w:rPr>
                <w:rFonts w:ascii="Times New Roman" w:eastAsia="Times New Roman" w:hAnsi="Times New Roman" w:cs="Times New Roman"/>
                <w:szCs w:val="24"/>
              </w:rPr>
            </w:pPr>
          </w:p>
        </w:tc>
        <w:tc>
          <w:tcPr>
            <w:tcW w:w="2160" w:type="dxa"/>
          </w:tcPr>
          <w:p w14:paraId="1DAB91DC" w14:textId="77777777" w:rsidR="00611314" w:rsidRPr="00611314" w:rsidRDefault="00611314" w:rsidP="00611314">
            <w:pPr>
              <w:spacing w:after="0" w:line="240" w:lineRule="auto"/>
              <w:rPr>
                <w:rFonts w:ascii="Times New Roman" w:eastAsia="Times New Roman" w:hAnsi="Times New Roman" w:cs="Times New Roman"/>
                <w:szCs w:val="24"/>
              </w:rPr>
            </w:pPr>
          </w:p>
        </w:tc>
      </w:tr>
    </w:tbl>
    <w:p w14:paraId="6A0D2DBD" w14:textId="77777777" w:rsidR="00611314" w:rsidRPr="00611314" w:rsidRDefault="00611314" w:rsidP="00611314">
      <w:pPr>
        <w:spacing w:after="0" w:line="240" w:lineRule="auto"/>
        <w:ind w:left="810"/>
        <w:rPr>
          <w:rFonts w:ascii="Times New Roman" w:eastAsia="Times New Roman" w:hAnsi="Times New Roman" w:cs="Times New Roman"/>
          <w:szCs w:val="24"/>
        </w:rPr>
      </w:pPr>
    </w:p>
    <w:p w14:paraId="16A08FB1" w14:textId="77777777" w:rsidR="00611314" w:rsidRPr="00611314" w:rsidRDefault="00611314" w:rsidP="00611314">
      <w:pPr>
        <w:tabs>
          <w:tab w:val="left" w:pos="0"/>
        </w:tabs>
        <w:spacing w:after="0" w:line="240" w:lineRule="auto"/>
        <w:rPr>
          <w:rFonts w:ascii="Times New Roman" w:eastAsia="Times New Roman" w:hAnsi="Times New Roman" w:cs="Times New Roman"/>
          <w:sz w:val="20"/>
          <w:szCs w:val="24"/>
        </w:rPr>
      </w:pPr>
      <w:r w:rsidRPr="00611314">
        <w:rPr>
          <w:rFonts w:ascii="Times New Roman" w:eastAsia="Times New Roman" w:hAnsi="Times New Roman" w:cs="Times New Roman"/>
          <w:b/>
          <w:sz w:val="20"/>
          <w:szCs w:val="24"/>
        </w:rPr>
        <w:t>*</w:t>
      </w:r>
      <w:r w:rsidRPr="00611314">
        <w:rPr>
          <w:rFonts w:ascii="Times New Roman" w:eastAsia="Times New Roman" w:hAnsi="Times New Roman" w:cs="Times New Roman"/>
          <w:sz w:val="20"/>
          <w:szCs w:val="24"/>
        </w:rPr>
        <w:t>Certification number issued by the Washington State Office of Minority and Women's Business Enterprises.</w:t>
      </w:r>
    </w:p>
    <w:p w14:paraId="28B53F96" w14:textId="77777777" w:rsidR="00611314" w:rsidRPr="00611314" w:rsidRDefault="00611314" w:rsidP="00611314">
      <w:pPr>
        <w:spacing w:after="0" w:line="240" w:lineRule="auto"/>
        <w:rPr>
          <w:rFonts w:ascii="Times New Roman" w:eastAsia="Times New Roman" w:hAnsi="Times New Roman" w:cs="Times New Roman"/>
          <w:szCs w:val="24"/>
        </w:rPr>
      </w:pPr>
    </w:p>
    <w:p w14:paraId="4C551F81" w14:textId="77777777" w:rsidR="00611314" w:rsidRPr="00611314" w:rsidRDefault="00611314" w:rsidP="00611314">
      <w:pPr>
        <w:spacing w:after="0" w:line="240" w:lineRule="auto"/>
        <w:rPr>
          <w:rFonts w:ascii="Times New Roman" w:eastAsia="Times New Roman" w:hAnsi="Times New Roman" w:cs="Times New Roman"/>
          <w:szCs w:val="24"/>
        </w:rPr>
      </w:pPr>
    </w:p>
    <w:p w14:paraId="78A672AC"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248A3662"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655517DB"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0C8106A0"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4CE7E857"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77C91EA1"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79A8FC33"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62E01827"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p>
    <w:p w14:paraId="4A0B7219" w14:textId="77777777" w:rsidR="00611314" w:rsidRPr="00611314" w:rsidRDefault="00611314" w:rsidP="00611314">
      <w:pPr>
        <w:tabs>
          <w:tab w:val="left" w:pos="2610"/>
        </w:tabs>
        <w:spacing w:after="0" w:line="240" w:lineRule="auto"/>
        <w:rPr>
          <w:rFonts w:ascii="Times New Roman" w:eastAsia="Times New Roman" w:hAnsi="Times New Roman" w:cs="Times New Roman"/>
          <w:szCs w:val="24"/>
        </w:rPr>
      </w:pPr>
      <w:r w:rsidRPr="00611314">
        <w:rPr>
          <w:rFonts w:ascii="Times New Roman" w:eastAsia="Times New Roman" w:hAnsi="Times New Roman" w:cs="Times New Roman"/>
          <w:szCs w:val="24"/>
        </w:rPr>
        <w:t>Name of Vendor completing this Certification: ______________________________________________</w:t>
      </w:r>
    </w:p>
    <w:p w14:paraId="3425126F" w14:textId="77777777" w:rsidR="00611314" w:rsidRPr="00611314" w:rsidRDefault="00611314" w:rsidP="00611314">
      <w:pPr>
        <w:tabs>
          <w:tab w:val="left" w:pos="2610"/>
        </w:tabs>
        <w:spacing w:after="0" w:line="240" w:lineRule="auto"/>
        <w:jc w:val="center"/>
        <w:rPr>
          <w:rFonts w:ascii="Times New Roman" w:eastAsia="Times New Roman" w:hAnsi="Times New Roman" w:cs="Times New Roman"/>
          <w:sz w:val="24"/>
          <w:szCs w:val="24"/>
        </w:rPr>
      </w:pPr>
    </w:p>
    <w:p w14:paraId="0D40EEA4" w14:textId="77777777" w:rsidR="00611314" w:rsidRPr="00611314" w:rsidRDefault="00611314" w:rsidP="00611314">
      <w:pPr>
        <w:tabs>
          <w:tab w:val="left" w:pos="2610"/>
        </w:tabs>
        <w:spacing w:after="0" w:line="240" w:lineRule="auto"/>
        <w:jc w:val="center"/>
        <w:rPr>
          <w:rFonts w:ascii="Times New Roman" w:eastAsia="Times New Roman" w:hAnsi="Times New Roman" w:cs="Times New Roman"/>
          <w:sz w:val="24"/>
          <w:szCs w:val="24"/>
        </w:rPr>
        <w:sectPr w:rsidR="00611314" w:rsidRPr="00611314">
          <w:headerReference w:type="default" r:id="rId27"/>
          <w:footerReference w:type="default" r:id="rId28"/>
          <w:pgSz w:w="12240" w:h="15840" w:code="1"/>
          <w:pgMar w:top="1440" w:right="1440" w:bottom="1440" w:left="1440" w:header="720" w:footer="720" w:gutter="0"/>
          <w:pgNumType w:start="1"/>
          <w:cols w:space="720"/>
        </w:sectPr>
      </w:pPr>
    </w:p>
    <w:p w14:paraId="0F0FB38B" w14:textId="77777777" w:rsidR="00611314" w:rsidRPr="00611314" w:rsidRDefault="00611314" w:rsidP="00611314">
      <w:pPr>
        <w:tabs>
          <w:tab w:val="right" w:leader="dot" w:pos="9288"/>
        </w:tabs>
        <w:spacing w:before="120" w:after="120" w:line="240" w:lineRule="auto"/>
        <w:jc w:val="center"/>
        <w:rPr>
          <w:rFonts w:ascii="Times New Roman" w:eastAsia="Times New Roman" w:hAnsi="Times New Roman" w:cs="Times New Roman"/>
          <w:b/>
          <w:caps/>
          <w:sz w:val="28"/>
          <w:szCs w:val="20"/>
        </w:rPr>
      </w:pPr>
      <w:r w:rsidRPr="00611314">
        <w:rPr>
          <w:rFonts w:ascii="Times New Roman" w:eastAsia="Times New Roman" w:hAnsi="Times New Roman" w:cs="Times New Roman"/>
          <w:b/>
          <w:caps/>
          <w:sz w:val="28"/>
          <w:szCs w:val="20"/>
        </w:rPr>
        <w:t>APPENDIX D</w:t>
      </w:r>
    </w:p>
    <w:p w14:paraId="6867842E" w14:textId="77777777" w:rsidR="00611314" w:rsidRPr="00611314" w:rsidRDefault="00611314" w:rsidP="00611314">
      <w:pPr>
        <w:spacing w:after="0" w:line="240" w:lineRule="auto"/>
        <w:jc w:val="center"/>
        <w:rPr>
          <w:rFonts w:ascii="Times New Roman" w:eastAsia="Times New Roman" w:hAnsi="Times New Roman" w:cs="Times New Roman"/>
          <w:b/>
          <w:bCs/>
        </w:rPr>
      </w:pPr>
      <w:r w:rsidRPr="00611314">
        <w:rPr>
          <w:rFonts w:ascii="Times New Roman" w:eastAsia="Times New Roman" w:hAnsi="Times New Roman" w:cs="Times New Roman"/>
          <w:b/>
          <w:bCs/>
        </w:rPr>
        <w:t xml:space="preserve">PROTEST PROCEDURE </w:t>
      </w:r>
      <w:r w:rsidRPr="00611314">
        <w:rPr>
          <w:rFonts w:ascii="Times New Roman" w:eastAsia="Times New Roman" w:hAnsi="Times New Roman" w:cs="Times New Roman"/>
          <w:b/>
          <w:bCs/>
          <w:color w:val="2B579A"/>
          <w:shd w:val="clear" w:color="auto" w:fill="E6E6E6"/>
        </w:rPr>
        <w:fldChar w:fldCharType="begin"/>
      </w:r>
      <w:r w:rsidRPr="00611314">
        <w:rPr>
          <w:rFonts w:ascii="Times New Roman" w:eastAsia="Times New Roman" w:hAnsi="Times New Roman" w:cs="Times New Roman"/>
          <w:b/>
          <w:bCs/>
        </w:rPr>
        <w:instrText xml:space="preserve"> TC “</w:instrText>
      </w:r>
      <w:bookmarkStart w:id="264" w:name="_Toc146028219"/>
      <w:r w:rsidRPr="00611314">
        <w:rPr>
          <w:rFonts w:ascii="Times New Roman" w:eastAsia="Times New Roman" w:hAnsi="Times New Roman" w:cs="Times New Roman"/>
          <w:b/>
          <w:bCs/>
        </w:rPr>
        <w:instrText xml:space="preserve">Appendix D:  </w:instrText>
      </w:r>
      <w:r w:rsidRPr="00611314">
        <w:rPr>
          <w:rFonts w:ascii="Times New Roman" w:eastAsia="Times New Roman" w:hAnsi="Times New Roman" w:cs="Times New Roman"/>
          <w:b/>
          <w:bCs/>
          <w:i/>
        </w:rPr>
        <w:instrText>Protest Procedures</w:instrText>
      </w:r>
      <w:bookmarkEnd w:id="264"/>
      <w:r w:rsidRPr="00611314">
        <w:rPr>
          <w:rFonts w:ascii="Times New Roman" w:eastAsia="Times New Roman" w:hAnsi="Times New Roman" w:cs="Times New Roman"/>
          <w:b/>
          <w:bCs/>
          <w:i/>
        </w:rPr>
        <w:instrText>”</w:instrText>
      </w:r>
      <w:r w:rsidRPr="00611314">
        <w:rPr>
          <w:rFonts w:ascii="Times New Roman" w:eastAsia="Times New Roman" w:hAnsi="Times New Roman" w:cs="Times New Roman"/>
          <w:b/>
          <w:bCs/>
        </w:rPr>
        <w:instrText xml:space="preserve">\l 5\n </w:instrText>
      </w:r>
      <w:r w:rsidRPr="00611314">
        <w:rPr>
          <w:rFonts w:ascii="Times New Roman" w:eastAsia="Times New Roman" w:hAnsi="Times New Roman" w:cs="Times New Roman"/>
          <w:b/>
          <w:bCs/>
          <w:color w:val="2B579A"/>
          <w:shd w:val="clear" w:color="auto" w:fill="E6E6E6"/>
        </w:rPr>
        <w:fldChar w:fldCharType="end"/>
      </w:r>
    </w:p>
    <w:p w14:paraId="6646CAC0" w14:textId="77777777" w:rsidR="00611314" w:rsidRPr="00611314" w:rsidRDefault="00611314" w:rsidP="00611314">
      <w:pPr>
        <w:tabs>
          <w:tab w:val="center" w:pos="4385"/>
        </w:tabs>
        <w:suppressAutoHyphens/>
        <w:spacing w:after="0" w:line="240" w:lineRule="auto"/>
        <w:jc w:val="center"/>
        <w:rPr>
          <w:rFonts w:ascii="Times New Roman" w:eastAsia="Times New Roman" w:hAnsi="Times New Roman" w:cs="Times New Roman"/>
          <w:b/>
        </w:rPr>
      </w:pPr>
    </w:p>
    <w:p w14:paraId="44DD131F" w14:textId="77777777" w:rsidR="00611314" w:rsidRPr="00611314" w:rsidRDefault="00611314" w:rsidP="00611314">
      <w:pPr>
        <w:spacing w:after="0" w:line="240" w:lineRule="auto"/>
        <w:ind w:left="720" w:hanging="720"/>
        <w:rPr>
          <w:rFonts w:ascii="Times New Roman" w:eastAsia="Times New Roman" w:hAnsi="Times New Roman" w:cs="Times New Roman"/>
        </w:rPr>
      </w:pPr>
    </w:p>
    <w:p w14:paraId="70337143" w14:textId="7492FA7C"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A Vendor who is aggrieved in connection with the solicitation or award of a contract, who has submitted a response and participated in a debriefing conference, may submit a written protest to the </w:t>
      </w:r>
      <w:r w:rsidR="00FD50B9">
        <w:rPr>
          <w:rFonts w:ascii="Times New Roman" w:eastAsia="Times New Roman" w:hAnsi="Times New Roman" w:cs="Times New Roman"/>
        </w:rPr>
        <w:t>Contracts and Procurement Manager</w:t>
      </w:r>
      <w:r w:rsidRPr="00611314">
        <w:rPr>
          <w:rFonts w:ascii="Times New Roman" w:eastAsia="Times New Roman" w:hAnsi="Times New Roman" w:cs="Times New Roman"/>
        </w:rPr>
        <w:t xml:space="preserve"> at Consolidated Technology Services, 1500 Jefferson Street SE, 5</w:t>
      </w:r>
      <w:r w:rsidRPr="00611314">
        <w:rPr>
          <w:rFonts w:ascii="Times New Roman" w:eastAsia="Times New Roman" w:hAnsi="Times New Roman" w:cs="Times New Roman"/>
          <w:vertAlign w:val="superscript"/>
        </w:rPr>
        <w:t>th</w:t>
      </w:r>
      <w:r w:rsidRPr="00611314">
        <w:rPr>
          <w:rFonts w:ascii="Times New Roman" w:eastAsia="Times New Roman" w:hAnsi="Times New Roman" w:cs="Times New Roman"/>
        </w:rPr>
        <w:t xml:space="preserve"> Floor, Olympia WA 98501 or </w:t>
      </w:r>
      <w:r w:rsidR="00FD50B9">
        <w:rPr>
          <w:rFonts w:ascii="Times New Roman" w:eastAsia="Times New Roman" w:hAnsi="Times New Roman" w:cs="Times New Roman"/>
          <w:sz w:val="24"/>
          <w:szCs w:val="24"/>
        </w:rPr>
        <w:t>michael.callahan@watech.wa.gov.</w:t>
      </w:r>
    </w:p>
    <w:p w14:paraId="008D11DA"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p>
    <w:p w14:paraId="3EF28B12"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b/>
        </w:rPr>
      </w:pPr>
      <w:r w:rsidRPr="00611314">
        <w:rPr>
          <w:rFonts w:ascii="Times New Roman" w:eastAsia="Times New Roman" w:hAnsi="Times New Roman" w:cs="Times New Roman"/>
          <w:b/>
        </w:rPr>
        <w:t>Grounds</w:t>
      </w:r>
    </w:p>
    <w:p w14:paraId="79CE1830"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Protests may be based only on alleged bias on the part of an evaluator, mathematical error in the computation of the score, or failure to follow the process or standards stated in the related procurement document. </w:t>
      </w:r>
    </w:p>
    <w:p w14:paraId="7282EF42"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p>
    <w:p w14:paraId="2421A0B4"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b/>
        </w:rPr>
      </w:pPr>
      <w:r w:rsidRPr="00611314">
        <w:rPr>
          <w:rFonts w:ascii="Times New Roman" w:eastAsia="Times New Roman" w:hAnsi="Times New Roman" w:cs="Times New Roman"/>
          <w:b/>
        </w:rPr>
        <w:t>Timing</w:t>
      </w:r>
    </w:p>
    <w:p w14:paraId="391ED842"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A protest shall be presented to CTS in writing no later than 5 Business Days after the post award debrief has occurred. The written letter shall state the grounds for the protest and state the relevant facts, circumstances, and documents in support of the Vendor’s position.  </w:t>
      </w:r>
    </w:p>
    <w:p w14:paraId="6F5B1EA9"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p>
    <w:p w14:paraId="15B42C90"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b/>
        </w:rPr>
      </w:pPr>
      <w:r w:rsidRPr="00611314">
        <w:rPr>
          <w:rFonts w:ascii="Times New Roman" w:eastAsia="Times New Roman" w:hAnsi="Times New Roman" w:cs="Times New Roman"/>
          <w:b/>
        </w:rPr>
        <w:t>Process</w:t>
      </w:r>
    </w:p>
    <w:p w14:paraId="3C1E4AD5" w14:textId="77777777" w:rsidR="00611314" w:rsidRPr="00611314" w:rsidRDefault="00611314" w:rsidP="00611314">
      <w:pPr>
        <w:autoSpaceDE w:val="0"/>
        <w:autoSpaceDN w:val="0"/>
        <w:adjustRightInd w:val="0"/>
        <w:spacing w:after="120" w:line="240" w:lineRule="auto"/>
        <w:rPr>
          <w:rFonts w:ascii="Times New Roman" w:eastAsia="Times New Roman" w:hAnsi="Times New Roman" w:cs="Times New Roman"/>
        </w:rPr>
      </w:pPr>
      <w:r w:rsidRPr="00611314">
        <w:rPr>
          <w:rFonts w:ascii="Times New Roman" w:eastAsia="Times New Roman" w:hAnsi="Times New Roman" w:cs="Times New Roman"/>
        </w:rPr>
        <w:t>In conducting its review, CTS will consider all available relevant facts. CTS will resolve the protest in one of the following ways:</w:t>
      </w:r>
    </w:p>
    <w:p w14:paraId="7129A1E5" w14:textId="77777777" w:rsidR="00611314" w:rsidRPr="00611314" w:rsidRDefault="00611314" w:rsidP="00611314">
      <w:pPr>
        <w:numPr>
          <w:ilvl w:val="0"/>
          <w:numId w:val="3"/>
        </w:numPr>
        <w:autoSpaceDE w:val="0"/>
        <w:autoSpaceDN w:val="0"/>
        <w:adjustRightInd w:val="0"/>
        <w:spacing w:after="0" w:line="240" w:lineRule="auto"/>
        <w:contextualSpacing/>
        <w:rPr>
          <w:rFonts w:ascii="Times New Roman" w:eastAsia="Calibri" w:hAnsi="Times New Roman" w:cs="Times New Roman"/>
        </w:rPr>
      </w:pPr>
      <w:r w:rsidRPr="00611314">
        <w:rPr>
          <w:rFonts w:ascii="Times New Roman" w:eastAsia="Calibri" w:hAnsi="Times New Roman" w:cs="Times New Roman"/>
        </w:rPr>
        <w:t>Find that the protest lacks merit and upholding the agency's action.</w:t>
      </w:r>
    </w:p>
    <w:p w14:paraId="6534CA32" w14:textId="77777777" w:rsidR="00611314" w:rsidRPr="00611314" w:rsidRDefault="00611314" w:rsidP="00611314">
      <w:pPr>
        <w:numPr>
          <w:ilvl w:val="0"/>
          <w:numId w:val="3"/>
        </w:numPr>
        <w:autoSpaceDE w:val="0"/>
        <w:autoSpaceDN w:val="0"/>
        <w:adjustRightInd w:val="0"/>
        <w:spacing w:after="0" w:line="240" w:lineRule="auto"/>
        <w:contextualSpacing/>
        <w:rPr>
          <w:rFonts w:ascii="Times New Roman" w:eastAsia="Calibri" w:hAnsi="Times New Roman" w:cs="Times New Roman"/>
        </w:rPr>
      </w:pPr>
      <w:r w:rsidRPr="00611314">
        <w:rPr>
          <w:rFonts w:ascii="Times New Roman" w:eastAsia="Calibri" w:hAnsi="Times New Roman" w:cs="Times New Roman"/>
        </w:rPr>
        <w:t>Find only technical or harmless errors in the agency's acquisition process, determining the agency to be in substantial compliance, and rejecting the protest; or</w:t>
      </w:r>
    </w:p>
    <w:p w14:paraId="353DD1AE" w14:textId="77777777" w:rsidR="00611314" w:rsidRPr="00611314" w:rsidRDefault="00611314" w:rsidP="00611314">
      <w:pPr>
        <w:numPr>
          <w:ilvl w:val="0"/>
          <w:numId w:val="3"/>
        </w:numPr>
        <w:autoSpaceDE w:val="0"/>
        <w:autoSpaceDN w:val="0"/>
        <w:adjustRightInd w:val="0"/>
        <w:spacing w:after="0" w:line="240" w:lineRule="auto"/>
        <w:contextualSpacing/>
        <w:rPr>
          <w:rFonts w:ascii="Times New Roman" w:eastAsia="Calibri" w:hAnsi="Times New Roman" w:cs="Times New Roman"/>
        </w:rPr>
      </w:pPr>
      <w:r w:rsidRPr="00611314">
        <w:rPr>
          <w:rFonts w:ascii="Times New Roman" w:eastAsia="Calibri" w:hAnsi="Times New Roman" w:cs="Times New Roman"/>
        </w:rPr>
        <w:t>Find merit in the protest and provide options to the agency, including:</w:t>
      </w:r>
    </w:p>
    <w:p w14:paraId="1FA1E12C" w14:textId="77777777" w:rsidR="00611314" w:rsidRPr="00611314" w:rsidRDefault="00611314" w:rsidP="00611314">
      <w:pPr>
        <w:numPr>
          <w:ilvl w:val="1"/>
          <w:numId w:val="3"/>
        </w:numPr>
        <w:autoSpaceDE w:val="0"/>
        <w:autoSpaceDN w:val="0"/>
        <w:adjustRightInd w:val="0"/>
        <w:spacing w:after="0" w:line="240" w:lineRule="auto"/>
        <w:contextualSpacing/>
        <w:rPr>
          <w:rFonts w:ascii="Times New Roman" w:eastAsia="Calibri" w:hAnsi="Times New Roman" w:cs="Times New Roman"/>
        </w:rPr>
      </w:pPr>
      <w:r w:rsidRPr="00611314">
        <w:rPr>
          <w:rFonts w:ascii="Times New Roman" w:eastAsia="Calibri" w:hAnsi="Times New Roman" w:cs="Times New Roman"/>
        </w:rPr>
        <w:t>Correcting errors and reevaluating all Responses.</w:t>
      </w:r>
    </w:p>
    <w:p w14:paraId="20480A1C" w14:textId="77777777" w:rsidR="00611314" w:rsidRPr="00611314" w:rsidRDefault="00611314" w:rsidP="00611314">
      <w:pPr>
        <w:numPr>
          <w:ilvl w:val="1"/>
          <w:numId w:val="3"/>
        </w:numPr>
        <w:autoSpaceDE w:val="0"/>
        <w:autoSpaceDN w:val="0"/>
        <w:adjustRightInd w:val="0"/>
        <w:spacing w:after="0" w:line="240" w:lineRule="auto"/>
        <w:contextualSpacing/>
        <w:rPr>
          <w:rFonts w:ascii="Times New Roman" w:eastAsia="Calibri" w:hAnsi="Times New Roman" w:cs="Times New Roman"/>
        </w:rPr>
      </w:pPr>
      <w:r w:rsidRPr="00611314">
        <w:rPr>
          <w:rFonts w:ascii="Times New Roman" w:eastAsia="Calibri" w:hAnsi="Times New Roman" w:cs="Times New Roman"/>
        </w:rPr>
        <w:t>Reissuing the solicitation document; or</w:t>
      </w:r>
    </w:p>
    <w:p w14:paraId="06B8A5B3" w14:textId="77777777" w:rsidR="00611314" w:rsidRPr="00611314" w:rsidRDefault="00611314" w:rsidP="00611314">
      <w:pPr>
        <w:numPr>
          <w:ilvl w:val="1"/>
          <w:numId w:val="3"/>
        </w:numPr>
        <w:autoSpaceDE w:val="0"/>
        <w:autoSpaceDN w:val="0"/>
        <w:adjustRightInd w:val="0"/>
        <w:spacing w:after="0" w:line="240" w:lineRule="auto"/>
        <w:contextualSpacing/>
        <w:rPr>
          <w:rFonts w:ascii="Times New Roman" w:eastAsia="Calibri" w:hAnsi="Times New Roman" w:cs="Times New Roman"/>
        </w:rPr>
      </w:pPr>
      <w:r w:rsidRPr="00611314">
        <w:rPr>
          <w:rFonts w:ascii="Times New Roman" w:eastAsia="Calibri" w:hAnsi="Times New Roman" w:cs="Times New Roman"/>
        </w:rPr>
        <w:t>Making other findings and determining other courses of action as appropriate.</w:t>
      </w:r>
    </w:p>
    <w:p w14:paraId="74B9691D"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b/>
        </w:rPr>
      </w:pPr>
    </w:p>
    <w:p w14:paraId="08027A5F" w14:textId="138951EE"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Except as stated otherwise below, the </w:t>
      </w:r>
      <w:r w:rsidR="00FD50B9">
        <w:rPr>
          <w:rFonts w:ascii="Times New Roman" w:eastAsia="Times New Roman" w:hAnsi="Times New Roman" w:cs="Times New Roman"/>
        </w:rPr>
        <w:t>Contracts and Procurement Manager</w:t>
      </w:r>
      <w:r w:rsidRPr="00611314">
        <w:rPr>
          <w:rFonts w:ascii="Times New Roman" w:eastAsia="Times New Roman" w:hAnsi="Times New Roman" w:cs="Times New Roman"/>
        </w:rPr>
        <w:t xml:space="preserve"> will review protests on behalf of the agency. The agency will deliver its written decision to the protesting vendor within five Business Days after receiving the protest unless more time is needed. The protesting vendor will be notified if additional time is necessary. Exempt Purchases under $100,000 shall be reviewed only by the </w:t>
      </w:r>
      <w:r w:rsidR="00FD50B9">
        <w:rPr>
          <w:rFonts w:ascii="Times New Roman" w:eastAsia="Times New Roman" w:hAnsi="Times New Roman" w:cs="Times New Roman"/>
        </w:rPr>
        <w:t>Contracts and Procurement Manager</w:t>
      </w:r>
      <w:r w:rsidRPr="00611314">
        <w:rPr>
          <w:rFonts w:ascii="Times New Roman" w:eastAsia="Times New Roman" w:hAnsi="Times New Roman" w:cs="Times New Roman"/>
        </w:rPr>
        <w:t xml:space="preserve">, whose opinion is final. </w:t>
      </w:r>
    </w:p>
    <w:p w14:paraId="621D334D"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p>
    <w:p w14:paraId="1545F1EF" w14:textId="7C989BB3"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Vendors may appeal the </w:t>
      </w:r>
      <w:r w:rsidR="00FD50B9">
        <w:rPr>
          <w:rFonts w:ascii="Times New Roman" w:eastAsia="Times New Roman" w:hAnsi="Times New Roman" w:cs="Times New Roman"/>
        </w:rPr>
        <w:t>Contracts and Procurements Manager’s</w:t>
      </w:r>
      <w:r w:rsidRPr="00611314">
        <w:rPr>
          <w:rFonts w:ascii="Times New Roman" w:eastAsia="Times New Roman" w:hAnsi="Times New Roman" w:cs="Times New Roman"/>
        </w:rPr>
        <w:t xml:space="preserve"> determination, on Exempt Purchases over $100,000, by submitting an appeal in writing to the Director. An appeal shall be filed no later than 5 Business Days after Chief Legal Service Officer’s decision. Decisions made by the Director or designee are final.</w:t>
      </w:r>
    </w:p>
    <w:p w14:paraId="375F12F3" w14:textId="77777777"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p>
    <w:p w14:paraId="5566C5CC" w14:textId="201B7DE9" w:rsidR="00611314" w:rsidRPr="00611314" w:rsidRDefault="00611314" w:rsidP="00611314">
      <w:pPr>
        <w:autoSpaceDE w:val="0"/>
        <w:autoSpaceDN w:val="0"/>
        <w:adjustRightInd w:val="0"/>
        <w:spacing w:after="0" w:line="240" w:lineRule="auto"/>
        <w:rPr>
          <w:rFonts w:ascii="Times New Roman" w:eastAsia="Times New Roman" w:hAnsi="Times New Roman" w:cs="Times New Roman"/>
        </w:rPr>
      </w:pPr>
      <w:r w:rsidRPr="00611314">
        <w:rPr>
          <w:rFonts w:ascii="Times New Roman" w:eastAsia="Times New Roman" w:hAnsi="Times New Roman" w:cs="Times New Roman"/>
        </w:rPr>
        <w:t xml:space="preserve">In the event the </w:t>
      </w:r>
      <w:r w:rsidR="00FD50B9">
        <w:rPr>
          <w:rFonts w:ascii="Times New Roman" w:eastAsia="Times New Roman" w:hAnsi="Times New Roman" w:cs="Times New Roman"/>
        </w:rPr>
        <w:t>Contracts and Procurements Manager</w:t>
      </w:r>
      <w:r w:rsidRPr="00611314">
        <w:rPr>
          <w:rFonts w:ascii="Times New Roman" w:eastAsia="Times New Roman" w:hAnsi="Times New Roman" w:cs="Times New Roman"/>
        </w:rPr>
        <w:t xml:space="preserve"> has a conflict of interest, the protest or appeal will be managed by a CTS senior level manager appointed by the Deputy Director. This individual must not be involved with the business that is the subject matter of the protest appeal.</w:t>
      </w:r>
    </w:p>
    <w:p w14:paraId="62BF14EC" w14:textId="77777777" w:rsidR="00611314" w:rsidRPr="00611314" w:rsidRDefault="00611314" w:rsidP="00611314">
      <w:pPr>
        <w:spacing w:after="0" w:line="240" w:lineRule="auto"/>
        <w:ind w:left="720" w:hanging="720"/>
        <w:rPr>
          <w:rFonts w:ascii="Times New Roman" w:eastAsia="Times New Roman" w:hAnsi="Times New Roman" w:cs="Times New Roman"/>
          <w:color w:val="FF0000"/>
        </w:rPr>
      </w:pPr>
    </w:p>
    <w:p w14:paraId="57929E90" w14:textId="77777777" w:rsidR="00611314" w:rsidRPr="00611314" w:rsidRDefault="00611314" w:rsidP="00611314">
      <w:pPr>
        <w:spacing w:after="0" w:line="240" w:lineRule="auto"/>
        <w:ind w:left="720" w:hanging="720"/>
        <w:rPr>
          <w:rFonts w:ascii="Times New Roman" w:eastAsia="Times New Roman" w:hAnsi="Times New Roman" w:cs="Times New Roman"/>
          <w:color w:val="FF0000"/>
        </w:rPr>
      </w:pPr>
    </w:p>
    <w:p w14:paraId="2ED9EBAE" w14:textId="77777777" w:rsidR="00611314" w:rsidRPr="00611314" w:rsidRDefault="00611314" w:rsidP="00611314">
      <w:pPr>
        <w:spacing w:after="0" w:line="240" w:lineRule="auto"/>
        <w:ind w:left="720" w:hanging="720"/>
        <w:rPr>
          <w:rFonts w:ascii="Times New Roman" w:eastAsia="Times New Roman" w:hAnsi="Times New Roman" w:cs="Times New Roman"/>
          <w:color w:val="FF0000"/>
        </w:rPr>
      </w:pPr>
    </w:p>
    <w:p w14:paraId="7933453A" w14:textId="77777777" w:rsidR="00611314" w:rsidRPr="00611314" w:rsidRDefault="00611314" w:rsidP="00611314">
      <w:pPr>
        <w:spacing w:after="0" w:line="240" w:lineRule="auto"/>
        <w:ind w:left="720" w:hanging="720"/>
        <w:rPr>
          <w:rFonts w:ascii="Times New Roman" w:eastAsia="Times New Roman" w:hAnsi="Times New Roman" w:cs="Times New Roman"/>
          <w:color w:val="FF0000"/>
        </w:rPr>
      </w:pPr>
    </w:p>
    <w:p w14:paraId="3EF3CC2A" w14:textId="77777777" w:rsidR="00611314" w:rsidRPr="00611314" w:rsidRDefault="00611314" w:rsidP="00611314">
      <w:pPr>
        <w:spacing w:after="0" w:line="240" w:lineRule="auto"/>
        <w:ind w:left="720" w:hanging="720"/>
        <w:rPr>
          <w:rFonts w:ascii="Times New Roman" w:eastAsia="Times New Roman" w:hAnsi="Times New Roman" w:cs="Times New Roman"/>
        </w:rPr>
        <w:sectPr w:rsidR="00611314" w:rsidRPr="00611314" w:rsidSect="0030312F">
          <w:headerReference w:type="even" r:id="rId29"/>
          <w:headerReference w:type="default" r:id="rId30"/>
          <w:footerReference w:type="default" r:id="rId31"/>
          <w:headerReference w:type="first" r:id="rId32"/>
          <w:type w:val="oddPage"/>
          <w:pgSz w:w="12240" w:h="15840" w:code="1"/>
          <w:pgMar w:top="1440" w:right="1440" w:bottom="1440" w:left="1440" w:header="720" w:footer="101" w:gutter="0"/>
          <w:pgNumType w:start="1"/>
          <w:cols w:space="720"/>
          <w:docGrid w:linePitch="360"/>
        </w:sectPr>
      </w:pPr>
    </w:p>
    <w:p w14:paraId="29EC381B" w14:textId="77777777" w:rsidR="00611314" w:rsidRPr="00611314" w:rsidRDefault="00611314" w:rsidP="00611314">
      <w:pPr>
        <w:spacing w:before="120" w:after="60" w:line="240" w:lineRule="auto"/>
        <w:jc w:val="center"/>
        <w:rPr>
          <w:rFonts w:ascii="Times New Roman" w:eastAsia="Times New Roman" w:hAnsi="Times New Roman" w:cs="Times New Roman"/>
          <w:b/>
          <w:sz w:val="28"/>
          <w:szCs w:val="24"/>
        </w:rPr>
      </w:pPr>
      <w:r w:rsidRPr="00611314">
        <w:rPr>
          <w:rFonts w:ascii="Times New Roman" w:eastAsia="Times New Roman" w:hAnsi="Times New Roman" w:cs="Times New Roman"/>
          <w:b/>
          <w:sz w:val="28"/>
          <w:szCs w:val="24"/>
        </w:rPr>
        <w:t>APPENDIX E</w:t>
      </w:r>
    </w:p>
    <w:p w14:paraId="66313D45" w14:textId="77777777" w:rsidR="00611314" w:rsidRPr="00611314" w:rsidRDefault="00611314" w:rsidP="00611314">
      <w:pPr>
        <w:spacing w:after="0" w:line="240" w:lineRule="auto"/>
        <w:jc w:val="center"/>
        <w:rPr>
          <w:rFonts w:ascii="Times New Roman" w:eastAsia="Times New Roman" w:hAnsi="Times New Roman" w:cs="Times New Roman"/>
          <w:b/>
          <w:sz w:val="24"/>
          <w:szCs w:val="24"/>
        </w:rPr>
      </w:pPr>
      <w:r w:rsidRPr="00611314">
        <w:rPr>
          <w:rFonts w:ascii="Times New Roman" w:eastAsia="Times New Roman" w:hAnsi="Times New Roman" w:cs="Times New Roman"/>
          <w:b/>
          <w:sz w:val="24"/>
          <w:szCs w:val="24"/>
        </w:rPr>
        <w:t xml:space="preserve">COST MODEL </w:t>
      </w:r>
    </w:p>
    <w:p w14:paraId="0A087BA0" w14:textId="77777777" w:rsidR="00611314" w:rsidRPr="00611314" w:rsidRDefault="00611314" w:rsidP="00611314">
      <w:pPr>
        <w:spacing w:after="0" w:line="240" w:lineRule="auto"/>
        <w:jc w:val="center"/>
        <w:rPr>
          <w:rFonts w:ascii="Times New Roman" w:eastAsia="Times New Roman" w:hAnsi="Times New Roman" w:cs="Times New Roman"/>
          <w:b/>
          <w:bCs/>
        </w:rPr>
      </w:pPr>
      <w:r w:rsidRPr="00611314">
        <w:rPr>
          <w:rFonts w:ascii="Times New Roman" w:eastAsia="Times New Roman" w:hAnsi="Times New Roman" w:cs="Times New Roman"/>
          <w:b/>
          <w:bCs/>
          <w:color w:val="2B579A"/>
          <w:shd w:val="clear" w:color="auto" w:fill="E6E6E6"/>
        </w:rPr>
        <w:fldChar w:fldCharType="begin"/>
      </w:r>
      <w:r w:rsidRPr="00611314">
        <w:rPr>
          <w:rFonts w:ascii="Times New Roman" w:eastAsia="Times New Roman" w:hAnsi="Times New Roman" w:cs="Times New Roman"/>
          <w:b/>
          <w:bCs/>
        </w:rPr>
        <w:instrText xml:space="preserve"> TC “</w:instrText>
      </w:r>
      <w:bookmarkStart w:id="265" w:name="_Toc146028220"/>
      <w:r w:rsidRPr="00611314">
        <w:rPr>
          <w:rFonts w:ascii="Times New Roman" w:eastAsia="Times New Roman" w:hAnsi="Times New Roman" w:cs="Times New Roman"/>
          <w:b/>
          <w:bCs/>
        </w:rPr>
        <w:instrText xml:space="preserve">Appendix E:  </w:instrText>
      </w:r>
      <w:r w:rsidRPr="00611314">
        <w:rPr>
          <w:rFonts w:ascii="Times New Roman" w:eastAsia="Times New Roman" w:hAnsi="Times New Roman" w:cs="Times New Roman"/>
          <w:b/>
          <w:bCs/>
          <w:i/>
        </w:rPr>
        <w:instrText>Cost Model</w:instrText>
      </w:r>
      <w:bookmarkEnd w:id="265"/>
      <w:r w:rsidRPr="00611314">
        <w:rPr>
          <w:rFonts w:ascii="Times New Roman" w:eastAsia="Times New Roman" w:hAnsi="Times New Roman" w:cs="Times New Roman"/>
          <w:b/>
          <w:bCs/>
          <w:i/>
        </w:rPr>
        <w:instrText>”</w:instrText>
      </w:r>
      <w:r w:rsidRPr="00611314">
        <w:rPr>
          <w:rFonts w:ascii="Times New Roman" w:eastAsia="Times New Roman" w:hAnsi="Times New Roman" w:cs="Times New Roman"/>
          <w:b/>
          <w:bCs/>
        </w:rPr>
        <w:instrText xml:space="preserve">\l 5\n </w:instrText>
      </w:r>
      <w:r w:rsidRPr="00611314">
        <w:rPr>
          <w:rFonts w:ascii="Times New Roman" w:eastAsia="Times New Roman" w:hAnsi="Times New Roman" w:cs="Times New Roman"/>
          <w:b/>
          <w:bCs/>
          <w:color w:val="2B579A"/>
          <w:shd w:val="clear" w:color="auto" w:fill="E6E6E6"/>
        </w:rPr>
        <w:fldChar w:fldCharType="end"/>
      </w:r>
    </w:p>
    <w:p w14:paraId="027B70C3" w14:textId="77777777" w:rsidR="00611314" w:rsidRPr="00611314" w:rsidRDefault="00611314" w:rsidP="00611314">
      <w:pPr>
        <w:spacing w:before="120" w:after="60" w:line="240" w:lineRule="auto"/>
        <w:rPr>
          <w:rFonts w:ascii="Times New Roman" w:eastAsia="Times New Roman" w:hAnsi="Times New Roman" w:cs="Times New Roman"/>
          <w:szCs w:val="24"/>
        </w:rPr>
      </w:pPr>
      <w:r w:rsidRPr="00611314">
        <w:rPr>
          <w:rFonts w:ascii="Times New Roman" w:eastAsia="Times New Roman" w:hAnsi="Times New Roman" w:cs="Times New Roman"/>
          <w:szCs w:val="24"/>
        </w:rPr>
        <w:t xml:space="preserve">Pursuant to Section 6.4 </w:t>
      </w:r>
      <w:r w:rsidRPr="00611314">
        <w:rPr>
          <w:rFonts w:ascii="Times New Roman" w:eastAsia="Times New Roman" w:hAnsi="Times New Roman" w:cs="Times New Roman"/>
          <w:i/>
          <w:szCs w:val="24"/>
        </w:rPr>
        <w:t xml:space="preserve">(MS 120 Points) Vendor Pricing, </w:t>
      </w:r>
      <w:r w:rsidRPr="00611314">
        <w:rPr>
          <w:rFonts w:ascii="Times New Roman" w:eastAsia="Times New Roman" w:hAnsi="Times New Roman" w:cs="Times New Roman"/>
          <w:szCs w:val="24"/>
        </w:rPr>
        <w:t>Vendor’s must provide, in the yellow shaded cells in the table below, one rate per quarter hour for each of the three categories identified in the table below.  Each category is worth a maximum of 40 points (</w:t>
      </w:r>
      <w:r w:rsidRPr="00611314">
        <w:rPr>
          <w:rFonts w:ascii="Times New Roman" w:eastAsia="Times New Roman" w:hAnsi="Times New Roman" w:cs="Times New Roman"/>
          <w:i/>
          <w:szCs w:val="24"/>
        </w:rPr>
        <w:t>see Section 7)</w:t>
      </w:r>
      <w:r w:rsidRPr="00611314">
        <w:rPr>
          <w:rFonts w:ascii="Times New Roman" w:eastAsia="Times New Roman" w:hAnsi="Times New Roman" w:cs="Times New Roman"/>
          <w:szCs w:val="24"/>
        </w:rPr>
        <w:t>.</w:t>
      </w:r>
    </w:p>
    <w:p w14:paraId="54A18ED4" w14:textId="77777777" w:rsidR="00611314" w:rsidRPr="00611314" w:rsidRDefault="00611314" w:rsidP="00611314">
      <w:pPr>
        <w:spacing w:before="120" w:after="60" w:line="240" w:lineRule="auto"/>
        <w:rPr>
          <w:rFonts w:ascii="Times New Roman" w:eastAsia="Times New Roman" w:hAnsi="Times New Roman" w:cs="Times New Roman"/>
          <w:szCs w:val="24"/>
        </w:rPr>
      </w:pPr>
      <w:r w:rsidRPr="00611314">
        <w:rPr>
          <w:rFonts w:ascii="Times New Roman" w:eastAsia="Times New Roman" w:hAnsi="Times New Roman" w:cs="Times New Roman"/>
          <w:szCs w:val="24"/>
          <w:u w:val="single"/>
        </w:rPr>
        <w:t xml:space="preserve">Vendors may not alter the cost model – doing so is grounds for disqualification.  </w:t>
      </w:r>
      <w:r w:rsidRPr="00611314">
        <w:rPr>
          <w:rFonts w:ascii="Times New Roman" w:eastAsia="Times New Roman" w:hAnsi="Times New Roman" w:cs="Times New Roman"/>
          <w:szCs w:val="24"/>
        </w:rPr>
        <w:t xml:space="preserve"> </w:t>
      </w:r>
    </w:p>
    <w:p w14:paraId="54F13861" w14:textId="77777777" w:rsidR="00611314" w:rsidRPr="00611314" w:rsidRDefault="00611314" w:rsidP="00611314">
      <w:pPr>
        <w:spacing w:before="120" w:after="0" w:line="240" w:lineRule="auto"/>
        <w:rPr>
          <w:rFonts w:ascii="Times New Roman" w:eastAsia="Times New Roman" w:hAnsi="Times New Roman" w:cs="Times New Roman"/>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2"/>
        <w:gridCol w:w="6477"/>
        <w:gridCol w:w="1961"/>
      </w:tblGrid>
      <w:tr w:rsidR="00611314" w:rsidRPr="00611314" w14:paraId="42704B15" w14:textId="77777777" w:rsidTr="000B4772">
        <w:tc>
          <w:tcPr>
            <w:tcW w:w="918" w:type="dxa"/>
            <w:shd w:val="clear" w:color="auto" w:fill="D9D9D9"/>
          </w:tcPr>
          <w:p w14:paraId="450CB828" w14:textId="77777777" w:rsidR="00611314" w:rsidRPr="00611314" w:rsidRDefault="00611314" w:rsidP="00611314">
            <w:pPr>
              <w:spacing w:before="120" w:after="0" w:line="240" w:lineRule="auto"/>
              <w:rPr>
                <w:rFonts w:ascii="Times New Roman" w:eastAsia="Times New Roman" w:hAnsi="Times New Roman" w:cs="Times New Roman"/>
                <w:szCs w:val="20"/>
              </w:rPr>
            </w:pPr>
            <w:bookmarkStart w:id="266" w:name="_Hlk146028968"/>
            <w:r w:rsidRPr="00611314">
              <w:rPr>
                <w:rFonts w:ascii="Times New Roman" w:eastAsia="Times New Roman" w:hAnsi="Times New Roman" w:cs="Times New Roman"/>
                <w:szCs w:val="20"/>
              </w:rPr>
              <w:t>Points</w:t>
            </w:r>
          </w:p>
        </w:tc>
        <w:tc>
          <w:tcPr>
            <w:tcW w:w="6658" w:type="dxa"/>
            <w:shd w:val="clear" w:color="auto" w:fill="D9D9D9"/>
          </w:tcPr>
          <w:p w14:paraId="1401A4FC"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Category</w:t>
            </w:r>
          </w:p>
        </w:tc>
        <w:tc>
          <w:tcPr>
            <w:tcW w:w="2000" w:type="dxa"/>
            <w:tcBorders>
              <w:bottom w:val="dotted" w:sz="4" w:space="0" w:color="auto"/>
            </w:tcBorders>
            <w:shd w:val="clear" w:color="auto" w:fill="D9D9D9"/>
          </w:tcPr>
          <w:p w14:paraId="1E2311D8"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Rate per Quarter Hour (.25)</w:t>
            </w:r>
          </w:p>
        </w:tc>
      </w:tr>
      <w:tr w:rsidR="00611314" w:rsidRPr="00611314" w14:paraId="40535A0C" w14:textId="77777777" w:rsidTr="000B4772">
        <w:tc>
          <w:tcPr>
            <w:tcW w:w="918" w:type="dxa"/>
            <w:shd w:val="clear" w:color="auto" w:fill="auto"/>
          </w:tcPr>
          <w:p w14:paraId="68FD46A2"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40</w:t>
            </w:r>
          </w:p>
        </w:tc>
        <w:tc>
          <w:tcPr>
            <w:tcW w:w="6658" w:type="dxa"/>
            <w:shd w:val="clear" w:color="auto" w:fill="auto"/>
          </w:tcPr>
          <w:p w14:paraId="578BA52B" w14:textId="77777777" w:rsidR="00611314" w:rsidRPr="00611314" w:rsidRDefault="00611314" w:rsidP="00611314">
            <w:pPr>
              <w:spacing w:before="120" w:after="0" w:line="240" w:lineRule="auto"/>
              <w:rPr>
                <w:rFonts w:ascii="Times New Roman" w:eastAsia="Times New Roman" w:hAnsi="Times New Roman" w:cs="Times New Roman"/>
                <w:i/>
                <w:szCs w:val="20"/>
              </w:rPr>
            </w:pPr>
            <w:r w:rsidRPr="00611314">
              <w:rPr>
                <w:rFonts w:ascii="Times New Roman" w:eastAsia="Times New Roman" w:hAnsi="Times New Roman" w:cs="Times New Roman"/>
                <w:szCs w:val="20"/>
              </w:rPr>
              <w:t xml:space="preserve">Business Hours Rate (Defined in Section 1.5 </w:t>
            </w:r>
            <w:r w:rsidRPr="00611314">
              <w:rPr>
                <w:rFonts w:ascii="Times New Roman" w:eastAsia="Times New Roman" w:hAnsi="Times New Roman" w:cs="Times New Roman"/>
                <w:i/>
                <w:szCs w:val="20"/>
              </w:rPr>
              <w:t>Definitions)</w:t>
            </w:r>
          </w:p>
        </w:tc>
        <w:tc>
          <w:tcPr>
            <w:tcW w:w="2000" w:type="dxa"/>
            <w:shd w:val="clear" w:color="auto" w:fill="FFFF00"/>
          </w:tcPr>
          <w:p w14:paraId="234C472D"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w:t>
            </w:r>
          </w:p>
        </w:tc>
      </w:tr>
      <w:tr w:rsidR="00611314" w:rsidRPr="00611314" w14:paraId="06A9F5DF" w14:textId="77777777" w:rsidTr="000B4772">
        <w:tc>
          <w:tcPr>
            <w:tcW w:w="918" w:type="dxa"/>
            <w:shd w:val="clear" w:color="auto" w:fill="auto"/>
          </w:tcPr>
          <w:p w14:paraId="58B249E3"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40</w:t>
            </w:r>
          </w:p>
        </w:tc>
        <w:tc>
          <w:tcPr>
            <w:tcW w:w="6658" w:type="dxa"/>
            <w:shd w:val="clear" w:color="auto" w:fill="auto"/>
          </w:tcPr>
          <w:p w14:paraId="4AC966E6" w14:textId="77777777" w:rsidR="00611314" w:rsidRPr="00611314" w:rsidRDefault="00611314" w:rsidP="00611314">
            <w:pPr>
              <w:spacing w:before="120" w:after="0" w:line="240" w:lineRule="auto"/>
              <w:rPr>
                <w:rFonts w:ascii="Times New Roman" w:eastAsia="Times New Roman" w:hAnsi="Times New Roman" w:cs="Times New Roman"/>
                <w:i/>
                <w:szCs w:val="20"/>
              </w:rPr>
            </w:pPr>
            <w:r w:rsidRPr="00611314">
              <w:rPr>
                <w:rFonts w:ascii="Times New Roman" w:eastAsia="Times New Roman" w:hAnsi="Times New Roman" w:cs="Times New Roman"/>
                <w:szCs w:val="20"/>
              </w:rPr>
              <w:t xml:space="preserve">Non-Business Hours Rate (Defined in Section 1.5 </w:t>
            </w:r>
            <w:r w:rsidRPr="00611314">
              <w:rPr>
                <w:rFonts w:ascii="Times New Roman" w:eastAsia="Times New Roman" w:hAnsi="Times New Roman" w:cs="Times New Roman"/>
                <w:i/>
                <w:szCs w:val="20"/>
              </w:rPr>
              <w:t xml:space="preserve">Definitions) </w:t>
            </w:r>
          </w:p>
        </w:tc>
        <w:tc>
          <w:tcPr>
            <w:tcW w:w="2000" w:type="dxa"/>
            <w:shd w:val="clear" w:color="auto" w:fill="FFFF00"/>
          </w:tcPr>
          <w:p w14:paraId="2B7D72CD"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w:t>
            </w:r>
          </w:p>
        </w:tc>
      </w:tr>
      <w:tr w:rsidR="00611314" w:rsidRPr="00611314" w14:paraId="6D972246" w14:textId="77777777" w:rsidTr="000B4772">
        <w:tc>
          <w:tcPr>
            <w:tcW w:w="918" w:type="dxa"/>
            <w:shd w:val="clear" w:color="auto" w:fill="auto"/>
          </w:tcPr>
          <w:p w14:paraId="414A25DB"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40</w:t>
            </w:r>
          </w:p>
        </w:tc>
        <w:tc>
          <w:tcPr>
            <w:tcW w:w="6658" w:type="dxa"/>
            <w:shd w:val="clear" w:color="auto" w:fill="auto"/>
          </w:tcPr>
          <w:p w14:paraId="549B2517"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Transportation Rate</w:t>
            </w:r>
          </w:p>
        </w:tc>
        <w:tc>
          <w:tcPr>
            <w:tcW w:w="2000" w:type="dxa"/>
            <w:shd w:val="clear" w:color="auto" w:fill="FFFF00"/>
          </w:tcPr>
          <w:p w14:paraId="5EEAB7B9" w14:textId="77777777" w:rsidR="00611314" w:rsidRPr="00611314" w:rsidRDefault="00611314" w:rsidP="00611314">
            <w:pPr>
              <w:spacing w:before="120" w:after="0" w:line="240" w:lineRule="auto"/>
              <w:rPr>
                <w:rFonts w:ascii="Times New Roman" w:eastAsia="Times New Roman" w:hAnsi="Times New Roman" w:cs="Times New Roman"/>
                <w:szCs w:val="20"/>
              </w:rPr>
            </w:pPr>
            <w:r w:rsidRPr="00611314">
              <w:rPr>
                <w:rFonts w:ascii="Times New Roman" w:eastAsia="Times New Roman" w:hAnsi="Times New Roman" w:cs="Times New Roman"/>
                <w:szCs w:val="20"/>
              </w:rPr>
              <w:t>$</w:t>
            </w:r>
          </w:p>
        </w:tc>
      </w:tr>
      <w:bookmarkEnd w:id="266"/>
    </w:tbl>
    <w:p w14:paraId="5A0AD11D" w14:textId="77777777" w:rsidR="00611314" w:rsidRPr="00611314" w:rsidRDefault="00611314" w:rsidP="00611314">
      <w:pPr>
        <w:spacing w:before="120" w:after="0" w:line="240" w:lineRule="auto"/>
        <w:rPr>
          <w:rFonts w:ascii="Times New Roman" w:eastAsia="Times New Roman" w:hAnsi="Times New Roman" w:cs="Times New Roman"/>
          <w:szCs w:val="20"/>
        </w:rPr>
      </w:pPr>
    </w:p>
    <w:p w14:paraId="6C051EC6" w14:textId="77777777" w:rsidR="00611314" w:rsidRPr="00611314" w:rsidRDefault="00611314" w:rsidP="00611314">
      <w:pPr>
        <w:spacing w:before="120" w:after="0" w:line="240" w:lineRule="auto"/>
        <w:rPr>
          <w:rFonts w:ascii="Times New Roman" w:eastAsia="Times New Roman" w:hAnsi="Times New Roman" w:cs="Times New Roman"/>
          <w:szCs w:val="20"/>
        </w:rPr>
      </w:pPr>
    </w:p>
    <w:p w14:paraId="1B7A7896" w14:textId="77777777" w:rsidR="00611314" w:rsidRPr="00611314" w:rsidRDefault="00611314" w:rsidP="00611314">
      <w:pPr>
        <w:spacing w:before="120" w:after="0" w:line="240" w:lineRule="auto"/>
        <w:rPr>
          <w:rFonts w:ascii="Times New Roman" w:eastAsia="Times New Roman" w:hAnsi="Times New Roman" w:cs="Times New Roman"/>
          <w:szCs w:val="20"/>
        </w:rPr>
      </w:pPr>
    </w:p>
    <w:p w14:paraId="4470C046" w14:textId="77777777" w:rsidR="00611314" w:rsidRPr="00611314" w:rsidRDefault="00611314" w:rsidP="00611314">
      <w:pPr>
        <w:spacing w:before="120" w:after="0" w:line="240" w:lineRule="auto"/>
        <w:rPr>
          <w:rFonts w:ascii="Times New Roman" w:eastAsia="Times New Roman" w:hAnsi="Times New Roman" w:cs="Times New Roman"/>
          <w:szCs w:val="20"/>
        </w:rPr>
      </w:pPr>
    </w:p>
    <w:p w14:paraId="348D1698" w14:textId="77777777" w:rsidR="00611314" w:rsidRPr="00611314" w:rsidRDefault="00611314" w:rsidP="00611314">
      <w:pPr>
        <w:spacing w:before="120" w:after="0" w:line="240" w:lineRule="auto"/>
        <w:rPr>
          <w:rFonts w:ascii="Times New Roman" w:eastAsia="Times New Roman" w:hAnsi="Times New Roman" w:cs="Times New Roman"/>
          <w:szCs w:val="20"/>
        </w:rPr>
      </w:pPr>
    </w:p>
    <w:p w14:paraId="23A8A4E7" w14:textId="77777777" w:rsidR="00611314" w:rsidRPr="00611314" w:rsidRDefault="00611314" w:rsidP="00611314">
      <w:pPr>
        <w:spacing w:before="120" w:after="0" w:line="240" w:lineRule="auto"/>
        <w:rPr>
          <w:rFonts w:ascii="Times New Roman" w:eastAsia="Times New Roman" w:hAnsi="Times New Roman" w:cs="Times New Roman"/>
          <w:szCs w:val="20"/>
        </w:rPr>
        <w:sectPr w:rsidR="00611314" w:rsidRPr="00611314" w:rsidSect="0030312F">
          <w:headerReference w:type="default" r:id="rId33"/>
          <w:footerReference w:type="default" r:id="rId34"/>
          <w:type w:val="oddPage"/>
          <w:pgSz w:w="12240" w:h="15840" w:code="1"/>
          <w:pgMar w:top="1440" w:right="1440" w:bottom="1440" w:left="1440" w:header="720" w:footer="101" w:gutter="0"/>
          <w:pgNumType w:start="1"/>
          <w:cols w:space="720"/>
          <w:docGrid w:linePitch="360"/>
        </w:sectPr>
      </w:pPr>
    </w:p>
    <w:p w14:paraId="17CB0A09" w14:textId="77777777" w:rsidR="00611314" w:rsidRPr="00611314" w:rsidRDefault="00611314" w:rsidP="00611314">
      <w:pPr>
        <w:spacing w:before="120" w:after="0" w:line="240" w:lineRule="auto"/>
        <w:jc w:val="center"/>
        <w:rPr>
          <w:rFonts w:ascii="Times New Roman" w:eastAsia="Times New Roman" w:hAnsi="Times New Roman" w:cs="Times New Roman"/>
          <w:szCs w:val="20"/>
        </w:rPr>
      </w:pPr>
      <w:r w:rsidRPr="00611314">
        <w:rPr>
          <w:rFonts w:ascii="Times New Roman" w:eastAsia="Times New Roman" w:hAnsi="Times New Roman" w:cs="Times New Roman"/>
          <w:szCs w:val="20"/>
        </w:rPr>
        <w:t>APPENDIX F</w:t>
      </w:r>
    </w:p>
    <w:p w14:paraId="634CC61F" w14:textId="77777777" w:rsidR="00611314" w:rsidRPr="00611314" w:rsidRDefault="00611314" w:rsidP="00611314">
      <w:pPr>
        <w:spacing w:after="200" w:line="276" w:lineRule="auto"/>
        <w:jc w:val="center"/>
        <w:rPr>
          <w:rFonts w:ascii="Times New Roman" w:eastAsia="Calibri" w:hAnsi="Times New Roman" w:cs="Times New Roman"/>
          <w:bCs/>
        </w:rPr>
      </w:pPr>
      <w:r w:rsidRPr="00611314">
        <w:rPr>
          <w:rFonts w:ascii="Times New Roman" w:eastAsia="Calibri" w:hAnsi="Times New Roman" w:cs="Times New Roman"/>
          <w:bCs/>
        </w:rPr>
        <w:t>Use of CTS Networks</w:t>
      </w:r>
    </w:p>
    <w:p w14:paraId="13597EB6" w14:textId="77777777" w:rsidR="00611314" w:rsidRPr="00611314" w:rsidRDefault="00611314" w:rsidP="00611314">
      <w:pPr>
        <w:spacing w:after="200" w:line="276" w:lineRule="auto"/>
        <w:rPr>
          <w:rFonts w:ascii="Times New Roman" w:eastAsia="Calibri" w:hAnsi="Times New Roman" w:cs="Times New Roman"/>
        </w:rPr>
      </w:pPr>
      <w:r w:rsidRPr="00611314">
        <w:rPr>
          <w:rFonts w:ascii="Times New Roman" w:eastAsia="Calibri" w:hAnsi="Times New Roman" w:cs="Times New Roman"/>
        </w:rPr>
        <w:t>The performance of this Contract involves the use of 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n State Computer Systems. For the purposes of this Contract, Washington State Computer System means all physical and logical components, computer networks consisting of cabling and network electronics as well as general or specific computers, software, and other IT-based resources provided, or used by Consolidated Technology Services.</w:t>
      </w:r>
    </w:p>
    <w:p w14:paraId="6B5ED1B9" w14:textId="77777777" w:rsidR="00611314" w:rsidRPr="00611314" w:rsidRDefault="00611314" w:rsidP="00611314">
      <w:pPr>
        <w:spacing w:after="200" w:line="276" w:lineRule="auto"/>
        <w:rPr>
          <w:rFonts w:ascii="Times New Roman" w:eastAsia="Calibri" w:hAnsi="Times New Roman" w:cs="Times New Roman"/>
        </w:rPr>
      </w:pPr>
      <w:r w:rsidRPr="00611314">
        <w:rPr>
          <w:rFonts w:ascii="Times New Roman" w:eastAsia="Calibri" w:hAnsi="Times New Roman" w:cs="Times New Roman"/>
        </w:rPr>
        <w:t>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n State Computer Systems are provided for the processing of official state Government information only. All data contained on 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n State Computer System is owned by the </w:t>
      </w:r>
      <w:smartTag w:uri="urn:schemas-microsoft-com:office:smarttags" w:element="PlaceType">
        <w:smartTag w:uri="urn:schemas-microsoft-com:office:smarttags" w:element="place">
          <w:smartTag w:uri="urn:schemas-microsoft-com:office:smarttags" w:element="PlaceType">
            <w:smartTag w:uri="urn:schemas-microsoft-com:office:smarttags" w:element="PlaceName">
              <w:r w:rsidRPr="00611314">
                <w:rPr>
                  <w:rFonts w:ascii="Times New Roman" w:eastAsia="Calibri" w:hAnsi="Times New Roman" w:cs="Times New Roman"/>
                </w:rPr>
                <w:t>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n</w:t>
              </w:r>
            </w:smartTag>
          </w:smartTag>
          <w:r w:rsidRPr="00611314">
            <w:rPr>
              <w:rFonts w:ascii="Times New Roman" w:eastAsia="Calibri" w:hAnsi="Times New Roman" w:cs="Times New Roman"/>
            </w:rPr>
            <w:t xml:space="preserve"> </w:t>
          </w:r>
          <w:smartTag w:uri="urn:schemas-microsoft-com:office:smarttags" w:element="PlaceType">
            <w:r w:rsidRPr="00611314">
              <w:rPr>
                <w:rFonts w:ascii="Times New Roman" w:eastAsia="Calibri" w:hAnsi="Times New Roman" w:cs="Times New Roman"/>
              </w:rPr>
              <w:t>State</w:t>
            </w:r>
          </w:smartTag>
        </w:smartTag>
      </w:smartTag>
      <w:r w:rsidRPr="00611314">
        <w:rPr>
          <w:rFonts w:ascii="Times New Roman" w:eastAsia="Calibri" w:hAnsi="Times New Roman" w:cs="Times New Roman"/>
        </w:rPr>
        <w:t>, may be moni</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red, intercepted, recorded, read, copied, or captured in any manner and disclosed in any manner, by authorized personnel. There is no right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privacy in a 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n State Computer System. System personnel may give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law enforcement officials any potential evidence of crime found on 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n State Computer System. </w:t>
      </w:r>
    </w:p>
    <w:p w14:paraId="2FA09C98" w14:textId="77777777" w:rsidR="00611314" w:rsidRPr="00611314" w:rsidRDefault="00611314" w:rsidP="00611314">
      <w:p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Users of Washington State Computer System shall protect the computer systems in accordance with Office of the Chief Information Officer IT Security Standards. Such protection may include, but is not limited to, using and safeguarding passwords, using anti-virus software, and keeping such software, as well as the operating system and application security patches, up to date. </w:t>
      </w:r>
    </w:p>
    <w:p w14:paraId="3FA44CC2" w14:textId="77777777" w:rsidR="00611314" w:rsidRPr="00611314" w:rsidRDefault="00611314" w:rsidP="00611314">
      <w:pPr>
        <w:spacing w:after="200" w:line="276" w:lineRule="auto"/>
        <w:rPr>
          <w:rFonts w:ascii="Times New Roman" w:eastAsia="Calibri" w:hAnsi="Times New Roman" w:cs="Times New Roman"/>
        </w:rPr>
      </w:pPr>
      <w:r w:rsidRPr="00611314">
        <w:rPr>
          <w:rFonts w:ascii="Times New Roman" w:eastAsia="Calibri" w:hAnsi="Times New Roman" w:cs="Times New Roman"/>
        </w:rPr>
        <w:tab/>
        <w:t>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n State Computer Systems shall not be used for any purpose that is unauthorized, unlawful, prohibited by the terms of this Contract, or for use unrelated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the fulfillment of your duties under this Contract. The following list of misuse of a 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n State Computer System is not exhaustive but is provided for explana</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ry purposes. </w:t>
      </w:r>
    </w:p>
    <w:p w14:paraId="1D218AA4" w14:textId="77777777" w:rsidR="00611314" w:rsidRPr="00611314" w:rsidRDefault="00611314" w:rsidP="00611314">
      <w:pPr>
        <w:spacing w:after="200" w:line="276" w:lineRule="auto"/>
        <w:rPr>
          <w:rFonts w:ascii="Times New Roman" w:eastAsia="Calibri" w:hAnsi="Times New Roman" w:cs="Times New Roman"/>
        </w:rPr>
      </w:pPr>
      <w:r w:rsidRPr="00611314">
        <w:rPr>
          <w:rFonts w:ascii="Times New Roman" w:eastAsia="Calibri" w:hAnsi="Times New Roman" w:cs="Times New Roman"/>
        </w:rPr>
        <w:tab/>
        <w:t>As a user of a 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n State Computer System, you agree that you shall not:</w:t>
      </w:r>
    </w:p>
    <w:p w14:paraId="2AD07917"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Publish, post, upload, distribute, disseminate, or otherwise transmit any material or information that is inappropriate, vulgar, profane, obscene, indecent, harmful, hateful, threatening, abusive, racially, ethnically, or otherwise objectionable, defama</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ry, libelous, unlawful, or invasive of another’s privacy.</w:t>
      </w:r>
    </w:p>
    <w:p w14:paraId="1AC23416"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Impersonate any person or entity or falsely state or otherwise misrepresent your affiliation with a person or entity, including but not limited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an Agency or </w:t>
      </w:r>
      <w:smartTag w:uri="urn:schemas-microsoft-com:office:smarttags" w:element="PlaceType">
        <w:smartTag w:uri="urn:schemas-microsoft-com:office:smarttags" w:element="place">
          <w:smartTag w:uri="urn:schemas-microsoft-com:office:smarttags" w:element="PlaceType">
            <w:smartTag w:uri="urn:schemas-microsoft-com:office:smarttags" w:element="PlaceName">
              <w:r w:rsidRPr="00611314">
                <w:rPr>
                  <w:rFonts w:ascii="Times New Roman" w:eastAsia="Calibri" w:hAnsi="Times New Roman" w:cs="Times New Roman"/>
                </w:rPr>
                <w:t>Washing</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n</w:t>
              </w:r>
            </w:smartTag>
          </w:smartTag>
          <w:r w:rsidRPr="00611314">
            <w:rPr>
              <w:rFonts w:ascii="Times New Roman" w:eastAsia="Calibri" w:hAnsi="Times New Roman" w:cs="Times New Roman"/>
            </w:rPr>
            <w:t xml:space="preserve"> </w:t>
          </w:r>
          <w:smartTag w:uri="urn:schemas-microsoft-com:office:smarttags" w:element="PlaceType">
            <w:r w:rsidRPr="00611314">
              <w:rPr>
                <w:rFonts w:ascii="Times New Roman" w:eastAsia="Calibri" w:hAnsi="Times New Roman" w:cs="Times New Roman"/>
              </w:rPr>
              <w:t>State</w:t>
            </w:r>
          </w:smartTag>
        </w:smartTag>
      </w:smartTag>
      <w:r w:rsidRPr="00611314">
        <w:rPr>
          <w:rFonts w:ascii="Times New Roman" w:eastAsia="Calibri" w:hAnsi="Times New Roman" w:cs="Times New Roman"/>
        </w:rPr>
        <w:t xml:space="preserve"> official.</w:t>
      </w:r>
    </w:p>
    <w:p w14:paraId="2754E378"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Collect or s</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re personal data about other users.</w:t>
      </w:r>
    </w:p>
    <w:p w14:paraId="7EA74443"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Publish, post, upload, distribute, disseminate, or otherwise transmit any unsolicited or unauthorized advertising, promotional materials, junk mail, bulk email, spam, chain letters, pyramid schemes, or any other form of solicitation.</w:t>
      </w:r>
    </w:p>
    <w:p w14:paraId="71F2BE17"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Publish, post, upload, distribute, disseminate, or otherwise transmit files that contain viruses, Trojan horses, worms, time bombs, cancelbots, corrupted files or any other similar software or programs that may interrupt, damage, destroy or limit the functionality of any computer software, hardware, telecommunications equipment, or property of another.</w:t>
      </w:r>
    </w:p>
    <w:p w14:paraId="08736D06"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Publish, post, upload, distribute, disseminate, or otherwise transmit any material or information that you do not have a right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transmit under any law or under contractual, employment or fiduciary relationships.</w:t>
      </w:r>
    </w:p>
    <w:p w14:paraId="4F2A2B9D"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Publish, post, upload, distribute, disseminate, or otherwise transmit any images, pho</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graphs, software or other material or information that infringes any copyright, trademark, patent, trade secret or other proprietary right of another.</w:t>
      </w:r>
    </w:p>
    <w:p w14:paraId="1FD7F4DD"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Interfere with or disrupt the services or the servers or networks connected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the services or disobey any requirements, procedures, policies, or regulations of the networks connected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the service, including without limitation, engaging in unauthorized computer or network trespass, obstructing, or bypassing computer identification procedures or scanning or probing another computer.</w:t>
      </w:r>
    </w:p>
    <w:p w14:paraId="3AD9790F"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Damage, disable, overburden, or impair any services or any network connected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the Services or interfere with any other party’s use and enjoyment of the services.</w:t>
      </w:r>
    </w:p>
    <w:p w14:paraId="440605D2"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Gain unauthorized access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any services, other accounts, computer systems or networks connected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any services through hacking, password mining or any other means.</w:t>
      </w:r>
    </w:p>
    <w:p w14:paraId="361A2D2B"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Provide or attempting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provide access or use of the service, servers or system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any entity not previously authorized in writing by DIS. </w:t>
      </w:r>
    </w:p>
    <w:p w14:paraId="2543A955"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Obtain or attempt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obtain any materials or information through any means not intentionally made available through the services.</w:t>
      </w:r>
    </w:p>
    <w:p w14:paraId="2FC3EC22" w14:textId="77777777" w:rsidR="00611314" w:rsidRPr="00611314" w:rsidRDefault="00611314" w:rsidP="002351D0">
      <w:pPr>
        <w:numPr>
          <w:ilvl w:val="0"/>
          <w:numId w:val="49"/>
        </w:numPr>
        <w:spacing w:after="200" w:line="276" w:lineRule="auto"/>
        <w:rPr>
          <w:rFonts w:ascii="Times New Roman" w:eastAsia="Calibri" w:hAnsi="Times New Roman" w:cs="Times New Roman"/>
        </w:rPr>
      </w:pPr>
      <w:r w:rsidRPr="00611314">
        <w:rPr>
          <w:rFonts w:ascii="Times New Roman" w:eastAsia="Calibri" w:hAnsi="Times New Roman" w:cs="Times New Roman"/>
        </w:rPr>
        <w:t xml:space="preserve">Access or attempt </w:t>
      </w:r>
      <w:smartTag w:uri="urn:schemas-microsoft-com:office:smarttags" w:element="PersonName">
        <w:r w:rsidRPr="00611314">
          <w:rPr>
            <w:rFonts w:ascii="Times New Roman" w:eastAsia="Calibri" w:hAnsi="Times New Roman" w:cs="Times New Roman"/>
          </w:rPr>
          <w:t>to</w:t>
        </w:r>
      </w:smartTag>
      <w:r w:rsidRPr="00611314">
        <w:rPr>
          <w:rFonts w:ascii="Times New Roman" w:eastAsia="Calibri" w:hAnsi="Times New Roman" w:cs="Times New Roman"/>
        </w:rPr>
        <w:t xml:space="preserve"> access the Network after termination or expiration of this Contract. </w:t>
      </w:r>
    </w:p>
    <w:p w14:paraId="0A46AE6B" w14:textId="77777777" w:rsidR="00611314" w:rsidRPr="00611314" w:rsidRDefault="00611314" w:rsidP="00611314">
      <w:pPr>
        <w:spacing w:before="120" w:after="0" w:line="240" w:lineRule="auto"/>
        <w:jc w:val="center"/>
        <w:rPr>
          <w:rFonts w:ascii="Times New Roman" w:eastAsia="Times New Roman" w:hAnsi="Times New Roman" w:cs="Times New Roman"/>
          <w:szCs w:val="20"/>
        </w:rPr>
        <w:sectPr w:rsidR="00611314" w:rsidRPr="00611314" w:rsidSect="00DF2EDE">
          <w:footerReference w:type="default" r:id="rId35"/>
          <w:pgSz w:w="12240" w:h="15840" w:code="1"/>
          <w:pgMar w:top="1440" w:right="1440" w:bottom="1440" w:left="1440" w:header="720" w:footer="101" w:gutter="0"/>
          <w:pgNumType w:start="1"/>
          <w:cols w:space="720"/>
          <w:docGrid w:linePitch="360"/>
        </w:sectPr>
      </w:pPr>
    </w:p>
    <w:p w14:paraId="549DFF15" w14:textId="77777777" w:rsidR="00611314" w:rsidRPr="00611314" w:rsidRDefault="00611314" w:rsidP="00611314">
      <w:pPr>
        <w:spacing w:before="60" w:after="0" w:line="240" w:lineRule="auto"/>
        <w:ind w:left="2160" w:hanging="2160"/>
        <w:jc w:val="center"/>
        <w:rPr>
          <w:rFonts w:ascii="Times New Roman" w:eastAsia="Times New Roman" w:hAnsi="Times New Roman" w:cs="Times New Roman"/>
          <w:smallCaps/>
          <w:sz w:val="28"/>
          <w:szCs w:val="28"/>
        </w:rPr>
      </w:pPr>
      <w:r w:rsidRPr="00611314">
        <w:rPr>
          <w:rFonts w:ascii="Times New Roman" w:eastAsia="Times New Roman" w:hAnsi="Times New Roman" w:cs="Times New Roman"/>
          <w:color w:val="000000"/>
          <w:sz w:val="28"/>
          <w:szCs w:val="24"/>
        </w:rPr>
        <w:t>Appendix G</w:t>
      </w:r>
    </w:p>
    <w:p w14:paraId="4C4FBC05" w14:textId="77777777" w:rsidR="00611314" w:rsidRPr="00611314" w:rsidRDefault="00611314" w:rsidP="00611314">
      <w:pPr>
        <w:spacing w:after="0" w:line="240" w:lineRule="auto"/>
        <w:jc w:val="center"/>
        <w:rPr>
          <w:rFonts w:ascii="Times New Roman" w:eastAsia="Times New Roman" w:hAnsi="Times New Roman" w:cs="Times New Roman"/>
          <w:b/>
          <w:bCs/>
          <w:sz w:val="24"/>
          <w:szCs w:val="24"/>
        </w:rPr>
      </w:pPr>
      <w:r w:rsidRPr="00611314">
        <w:rPr>
          <w:rFonts w:ascii="Times New Roman" w:eastAsia="Times New Roman" w:hAnsi="Times New Roman" w:cs="Times New Roman"/>
          <w:b/>
          <w:bCs/>
          <w:sz w:val="24"/>
          <w:szCs w:val="24"/>
        </w:rPr>
        <w:t>A Few Critical Things to Keep in Mind When Responding to an RFQQ for Consolidated Technology Services</w:t>
      </w:r>
      <w:r w:rsidRPr="00611314">
        <w:rPr>
          <w:rFonts w:ascii="Times New Roman" w:eastAsia="Times New Roman" w:hAnsi="Times New Roman" w:cs="Times New Roman"/>
          <w:b/>
          <w:bCs/>
          <w:color w:val="2B579A"/>
          <w:shd w:val="clear" w:color="auto" w:fill="E6E6E6"/>
        </w:rPr>
        <w:fldChar w:fldCharType="begin"/>
      </w:r>
      <w:r w:rsidRPr="00611314">
        <w:rPr>
          <w:rFonts w:ascii="Times New Roman" w:eastAsia="Times New Roman" w:hAnsi="Times New Roman" w:cs="Times New Roman"/>
          <w:b/>
          <w:bCs/>
        </w:rPr>
        <w:instrText xml:space="preserve"> TC “</w:instrText>
      </w:r>
      <w:bookmarkStart w:id="267" w:name="_Toc146028221"/>
      <w:r w:rsidRPr="00611314">
        <w:rPr>
          <w:rFonts w:ascii="Times New Roman" w:eastAsia="Times New Roman" w:hAnsi="Times New Roman" w:cs="Times New Roman"/>
          <w:b/>
          <w:bCs/>
        </w:rPr>
        <w:instrText xml:space="preserve">Appendix F:  </w:instrText>
      </w:r>
      <w:r w:rsidRPr="00611314">
        <w:rPr>
          <w:rFonts w:ascii="Times New Roman" w:eastAsia="Times New Roman" w:hAnsi="Times New Roman" w:cs="Times New Roman"/>
          <w:b/>
          <w:bCs/>
          <w:i/>
        </w:rPr>
        <w:instrText>Critical Items When Responding</w:instrText>
      </w:r>
      <w:bookmarkEnd w:id="267"/>
      <w:r w:rsidRPr="00611314">
        <w:rPr>
          <w:rFonts w:ascii="Times New Roman" w:eastAsia="Times New Roman" w:hAnsi="Times New Roman" w:cs="Times New Roman"/>
          <w:b/>
          <w:bCs/>
          <w:i/>
        </w:rPr>
        <w:instrText>”</w:instrText>
      </w:r>
      <w:r w:rsidRPr="00611314">
        <w:rPr>
          <w:rFonts w:ascii="Times New Roman" w:eastAsia="Times New Roman" w:hAnsi="Times New Roman" w:cs="Times New Roman"/>
          <w:b/>
          <w:bCs/>
        </w:rPr>
        <w:instrText xml:space="preserve">\l 5\n </w:instrText>
      </w:r>
      <w:r w:rsidRPr="00611314">
        <w:rPr>
          <w:rFonts w:ascii="Times New Roman" w:eastAsia="Times New Roman" w:hAnsi="Times New Roman" w:cs="Times New Roman"/>
          <w:b/>
          <w:bCs/>
          <w:color w:val="2B579A"/>
          <w:shd w:val="clear" w:color="auto" w:fill="E6E6E6"/>
        </w:rPr>
        <w:fldChar w:fldCharType="end"/>
      </w:r>
    </w:p>
    <w:p w14:paraId="29ECDB2B" w14:textId="77777777" w:rsidR="00611314" w:rsidRPr="00611314" w:rsidRDefault="00611314" w:rsidP="00611314">
      <w:pPr>
        <w:pBdr>
          <w:bottom w:val="single" w:sz="4" w:space="1" w:color="auto"/>
        </w:pBdr>
        <w:tabs>
          <w:tab w:val="left" w:pos="6852"/>
        </w:tabs>
        <w:spacing w:after="0" w:line="240" w:lineRule="auto"/>
        <w:rPr>
          <w:rFonts w:ascii="Times New Roman" w:eastAsia="Times New Roman" w:hAnsi="Times New Roman" w:cs="Times New Roman"/>
          <w:bCs/>
          <w:i/>
          <w:sz w:val="24"/>
          <w:szCs w:val="24"/>
        </w:rPr>
      </w:pPr>
      <w:r w:rsidRPr="00611314">
        <w:rPr>
          <w:rFonts w:ascii="Times New Roman" w:eastAsia="Times New Roman" w:hAnsi="Times New Roman" w:cs="Times New Roman"/>
          <w:bCs/>
          <w:i/>
          <w:sz w:val="24"/>
          <w:szCs w:val="24"/>
        </w:rPr>
        <w:tab/>
      </w:r>
    </w:p>
    <w:p w14:paraId="7EA0C1CE" w14:textId="77777777" w:rsidR="00611314" w:rsidRPr="00611314" w:rsidRDefault="00611314" w:rsidP="00611314">
      <w:pPr>
        <w:pBdr>
          <w:bottom w:val="single" w:sz="4" w:space="1" w:color="auto"/>
        </w:pBdr>
        <w:spacing w:after="0" w:line="240" w:lineRule="auto"/>
        <w:jc w:val="center"/>
        <w:rPr>
          <w:rFonts w:ascii="Times New Roman" w:eastAsia="Times New Roman" w:hAnsi="Times New Roman" w:cs="Times New Roman"/>
          <w:bCs/>
          <w:i/>
          <w:sz w:val="24"/>
          <w:szCs w:val="24"/>
        </w:rPr>
      </w:pPr>
      <w:r w:rsidRPr="00611314">
        <w:rPr>
          <w:rFonts w:ascii="Times New Roman" w:eastAsia="Times New Roman" w:hAnsi="Times New Roman" w:cs="Times New Roman"/>
          <w:bCs/>
          <w:i/>
          <w:sz w:val="24"/>
          <w:szCs w:val="24"/>
        </w:rPr>
        <w:t xml:space="preserve">This document is explanatory only and has no consequence on the processes stated in any </w:t>
      </w:r>
      <w:proofErr w:type="gramStart"/>
      <w:r w:rsidRPr="00611314">
        <w:rPr>
          <w:rFonts w:ascii="Times New Roman" w:eastAsia="Times New Roman" w:hAnsi="Times New Roman" w:cs="Times New Roman"/>
          <w:bCs/>
          <w:i/>
          <w:sz w:val="24"/>
          <w:szCs w:val="24"/>
        </w:rPr>
        <w:t>particular procurement</w:t>
      </w:r>
      <w:proofErr w:type="gramEnd"/>
      <w:r w:rsidRPr="00611314">
        <w:rPr>
          <w:rFonts w:ascii="Times New Roman" w:eastAsia="Times New Roman" w:hAnsi="Times New Roman" w:cs="Times New Roman"/>
          <w:bCs/>
          <w:i/>
          <w:sz w:val="24"/>
          <w:szCs w:val="24"/>
        </w:rPr>
        <w:t xml:space="preserve">. </w:t>
      </w:r>
    </w:p>
    <w:p w14:paraId="7837FD16" w14:textId="77777777" w:rsidR="00611314" w:rsidRPr="00611314" w:rsidRDefault="00611314" w:rsidP="00611314">
      <w:pPr>
        <w:spacing w:after="0" w:line="240" w:lineRule="auto"/>
        <w:rPr>
          <w:rFonts w:ascii="Times New Roman" w:eastAsia="Times New Roman" w:hAnsi="Times New Roman" w:cs="Times New Roman"/>
          <w:color w:val="FF0000"/>
        </w:rPr>
      </w:pPr>
    </w:p>
    <w:p w14:paraId="16F51B92"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rPr>
      </w:pPr>
      <w:r w:rsidRPr="00611314">
        <w:rPr>
          <w:rFonts w:ascii="Times New Roman" w:eastAsia="Times New Roman" w:hAnsi="Times New Roman" w:cs="Times New Roman"/>
          <w:b/>
        </w:rPr>
        <w:t>1.</w:t>
      </w:r>
      <w:r w:rsidRPr="00611314">
        <w:rPr>
          <w:rFonts w:ascii="Times New Roman" w:eastAsia="Times New Roman" w:hAnsi="Times New Roman" w:cs="Times New Roman"/>
        </w:rPr>
        <w:tab/>
        <w:t>_______</w:t>
      </w:r>
      <w:r w:rsidRPr="00611314">
        <w:rPr>
          <w:rFonts w:ascii="Times New Roman" w:eastAsia="Times New Roman" w:hAnsi="Times New Roman" w:cs="Times New Roman"/>
          <w:b/>
        </w:rPr>
        <w:tab/>
      </w:r>
      <w:r w:rsidRPr="00611314">
        <w:rPr>
          <w:rFonts w:ascii="Times New Roman" w:eastAsia="Times New Roman" w:hAnsi="Times New Roman" w:cs="Times New Roman"/>
          <w:b/>
          <w:bCs/>
        </w:rPr>
        <w:t xml:space="preserve">Read the </w:t>
      </w:r>
      <w:r w:rsidRPr="00611314">
        <w:rPr>
          <w:rFonts w:ascii="Times New Roman" w:eastAsia="Times New Roman" w:hAnsi="Times New Roman" w:cs="Times New Roman"/>
          <w:b/>
          <w:bCs/>
          <w:i/>
          <w:iCs/>
          <w:u w:val="single"/>
        </w:rPr>
        <w:t>entire</w:t>
      </w:r>
      <w:r w:rsidRPr="00611314">
        <w:rPr>
          <w:rFonts w:ascii="Times New Roman" w:eastAsia="Times New Roman" w:hAnsi="Times New Roman" w:cs="Times New Roman"/>
          <w:b/>
          <w:bCs/>
        </w:rPr>
        <w:t xml:space="preserve"> document.</w:t>
      </w:r>
      <w:r w:rsidRPr="00611314">
        <w:rPr>
          <w:rFonts w:ascii="Times New Roman" w:eastAsia="Times New Roman" w:hAnsi="Times New Roman" w:cs="Times New Roman"/>
        </w:rPr>
        <w:t xml:space="preserve"> Note critical items such as: mandatory requirements; supplies/services required; submittal dates; number of copies required for submittal; funding amount and source; contract requirements (i.e., contract performance security, insurance requirements, performance and/or reporting requirements, etc.).</w:t>
      </w:r>
    </w:p>
    <w:p w14:paraId="542F7D24" w14:textId="77777777" w:rsidR="00611314" w:rsidRPr="00611314" w:rsidRDefault="00611314" w:rsidP="00611314">
      <w:pPr>
        <w:spacing w:after="0" w:line="240" w:lineRule="auto"/>
        <w:rPr>
          <w:rFonts w:ascii="Times New Roman" w:eastAsia="Times New Roman" w:hAnsi="Times New Roman" w:cs="Times New Roman"/>
        </w:rPr>
      </w:pPr>
    </w:p>
    <w:p w14:paraId="3CE0A465"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rPr>
      </w:pPr>
      <w:r w:rsidRPr="00611314">
        <w:rPr>
          <w:rFonts w:ascii="Times New Roman" w:eastAsia="Times New Roman" w:hAnsi="Times New Roman" w:cs="Times New Roman"/>
          <w:b/>
        </w:rPr>
        <w:t>2.</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b/>
        </w:rPr>
        <w:tab/>
      </w:r>
      <w:r w:rsidRPr="00611314">
        <w:rPr>
          <w:rFonts w:ascii="Times New Roman" w:eastAsia="Times New Roman" w:hAnsi="Times New Roman" w:cs="Times New Roman"/>
          <w:b/>
          <w:bCs/>
        </w:rPr>
        <w:t>Note the procurement officer's name, address, phone numbers and e-mail address.</w:t>
      </w:r>
      <w:r w:rsidRPr="00611314">
        <w:rPr>
          <w:rFonts w:ascii="Times New Roman" w:eastAsia="Times New Roman" w:hAnsi="Times New Roman" w:cs="Times New Roman"/>
        </w:rPr>
        <w:t xml:space="preserve">  This is the </w:t>
      </w:r>
      <w:r w:rsidRPr="00611314">
        <w:rPr>
          <w:rFonts w:ascii="Times New Roman" w:eastAsia="Times New Roman" w:hAnsi="Times New Roman" w:cs="Times New Roman"/>
          <w:b/>
        </w:rPr>
        <w:t>only person</w:t>
      </w:r>
      <w:r w:rsidRPr="00611314">
        <w:rPr>
          <w:rFonts w:ascii="Times New Roman" w:eastAsia="Times New Roman" w:hAnsi="Times New Roman" w:cs="Times New Roman"/>
        </w:rPr>
        <w:t xml:space="preserve"> you are allowed to communicate with regarding the RFQQ and is an excellent source of information for any questions you may have.</w:t>
      </w:r>
    </w:p>
    <w:p w14:paraId="110F9A20" w14:textId="77777777" w:rsidR="00611314" w:rsidRPr="00611314" w:rsidRDefault="00611314" w:rsidP="00611314">
      <w:pPr>
        <w:spacing w:after="0" w:line="240" w:lineRule="auto"/>
        <w:rPr>
          <w:rFonts w:ascii="Times New Roman" w:eastAsia="Times New Roman" w:hAnsi="Times New Roman" w:cs="Times New Roman"/>
        </w:rPr>
      </w:pPr>
    </w:p>
    <w:p w14:paraId="1E987287"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rPr>
      </w:pPr>
      <w:r w:rsidRPr="00611314">
        <w:rPr>
          <w:rFonts w:ascii="Times New Roman" w:eastAsia="Times New Roman" w:hAnsi="Times New Roman" w:cs="Times New Roman"/>
          <w:b/>
        </w:rPr>
        <w:t>3.</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b/>
        </w:rPr>
        <w:tab/>
      </w:r>
      <w:r w:rsidRPr="00611314">
        <w:rPr>
          <w:rFonts w:ascii="Times New Roman" w:eastAsia="Times New Roman" w:hAnsi="Times New Roman" w:cs="Times New Roman"/>
          <w:b/>
          <w:bCs/>
        </w:rPr>
        <w:t>Take advantage of the “question and answer” period.</w:t>
      </w:r>
      <w:r w:rsidRPr="00611314">
        <w:rPr>
          <w:rFonts w:ascii="Times New Roman" w:eastAsia="Times New Roman" w:hAnsi="Times New Roman" w:cs="Times New Roman"/>
        </w:rPr>
        <w:t xml:space="preserve"> Submit your questions to the RFQQ Coordinator by the due date listed in the Schedule of Events and view the answers given in the formal “addenda” issued for the RFQQ. All addenda issued for an RFQQ are posted on the State’s website and will include all questions asked and answered concerning the RFQQ.</w:t>
      </w:r>
    </w:p>
    <w:p w14:paraId="596E61A9" w14:textId="77777777" w:rsidR="00611314" w:rsidRPr="00611314" w:rsidRDefault="00611314" w:rsidP="00611314">
      <w:pPr>
        <w:spacing w:after="0" w:line="240" w:lineRule="auto"/>
        <w:ind w:left="2160" w:hanging="2160"/>
        <w:rPr>
          <w:rFonts w:ascii="Times New Roman" w:eastAsia="Times New Roman" w:hAnsi="Times New Roman" w:cs="Times New Roman"/>
        </w:rPr>
      </w:pPr>
    </w:p>
    <w:p w14:paraId="7AA56835"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b/>
        </w:rPr>
      </w:pPr>
      <w:r w:rsidRPr="00611314">
        <w:rPr>
          <w:rFonts w:ascii="Times New Roman" w:eastAsia="Times New Roman" w:hAnsi="Times New Roman" w:cs="Times New Roman"/>
          <w:b/>
        </w:rPr>
        <w:t>4.</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b/>
        </w:rPr>
        <w:tab/>
      </w:r>
      <w:r w:rsidRPr="00611314">
        <w:rPr>
          <w:rFonts w:ascii="Times New Roman" w:eastAsia="Times New Roman" w:hAnsi="Times New Roman" w:cs="Times New Roman"/>
          <w:b/>
          <w:bCs/>
        </w:rPr>
        <w:t xml:space="preserve">Follow the format required in the RFQQ </w:t>
      </w:r>
      <w:r w:rsidRPr="00611314">
        <w:rPr>
          <w:rFonts w:ascii="Times New Roman" w:eastAsia="Times New Roman" w:hAnsi="Times New Roman" w:cs="Times New Roman"/>
        </w:rPr>
        <w:t>when preparing your response. Provide point-by-point responses to all sections in a clear and concise manner. Make sure to address each subpart.</w:t>
      </w:r>
    </w:p>
    <w:p w14:paraId="369BB4F6" w14:textId="77777777" w:rsidR="00611314" w:rsidRPr="00611314" w:rsidRDefault="00611314" w:rsidP="00611314">
      <w:pPr>
        <w:spacing w:after="0" w:line="240" w:lineRule="auto"/>
        <w:ind w:left="2160" w:hanging="2160"/>
        <w:rPr>
          <w:rFonts w:ascii="Times New Roman" w:eastAsia="Times New Roman" w:hAnsi="Times New Roman" w:cs="Times New Roman"/>
        </w:rPr>
      </w:pPr>
    </w:p>
    <w:p w14:paraId="0E7A1703" w14:textId="77777777" w:rsidR="00611314" w:rsidRPr="00611314" w:rsidRDefault="00611314" w:rsidP="00611314">
      <w:pPr>
        <w:tabs>
          <w:tab w:val="left" w:pos="720"/>
        </w:tabs>
        <w:spacing w:after="0" w:line="240" w:lineRule="auto"/>
        <w:ind w:left="2160" w:right="-367" w:hanging="2160"/>
        <w:rPr>
          <w:rFonts w:ascii="Times New Roman" w:eastAsia="Times New Roman" w:hAnsi="Times New Roman" w:cs="Times New Roman"/>
        </w:rPr>
      </w:pPr>
      <w:r w:rsidRPr="00611314">
        <w:rPr>
          <w:rFonts w:ascii="Times New Roman" w:eastAsia="Times New Roman" w:hAnsi="Times New Roman" w:cs="Times New Roman"/>
          <w:b/>
        </w:rPr>
        <w:t>5.</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b/>
        </w:rPr>
        <w:tab/>
      </w:r>
      <w:r w:rsidRPr="00611314">
        <w:rPr>
          <w:rFonts w:ascii="Times New Roman" w:eastAsia="Times New Roman" w:hAnsi="Times New Roman" w:cs="Times New Roman"/>
          <w:b/>
          <w:bCs/>
        </w:rPr>
        <w:t>Provide complete answers/descriptions.</w:t>
      </w:r>
      <w:r w:rsidRPr="00611314">
        <w:rPr>
          <w:rFonts w:ascii="Times New Roman" w:eastAsia="Times New Roman" w:hAnsi="Times New Roman" w:cs="Times New Roman"/>
        </w:rPr>
        <w:t xml:space="preserve"> Read and answer </w:t>
      </w:r>
      <w:r w:rsidRPr="00611314">
        <w:rPr>
          <w:rFonts w:ascii="Times New Roman" w:eastAsia="Times New Roman" w:hAnsi="Times New Roman" w:cs="Times New Roman"/>
          <w:b/>
          <w:bCs/>
        </w:rPr>
        <w:t xml:space="preserve">all </w:t>
      </w:r>
      <w:r w:rsidRPr="00611314">
        <w:rPr>
          <w:rFonts w:ascii="Times New Roman" w:eastAsia="Times New Roman" w:hAnsi="Times New Roman" w:cs="Times New Roman"/>
        </w:rPr>
        <w:t>questions and requirements. Don’t assume the State or evaluator/evaluation committee will know what your company capabilities are or what items/services you can provide, even if you have previously contracted with the State. The proposals are evaluated based solely on the information and materials provided in your response.</w:t>
      </w:r>
    </w:p>
    <w:p w14:paraId="7CD1992A" w14:textId="77777777" w:rsidR="00611314" w:rsidRPr="00611314" w:rsidRDefault="00611314" w:rsidP="00611314">
      <w:pPr>
        <w:spacing w:after="0" w:line="240" w:lineRule="auto"/>
        <w:rPr>
          <w:rFonts w:ascii="Times New Roman" w:eastAsia="Times New Roman" w:hAnsi="Times New Roman" w:cs="Times New Roman"/>
        </w:rPr>
      </w:pPr>
    </w:p>
    <w:p w14:paraId="0FEDE09D"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bCs/>
        </w:rPr>
      </w:pPr>
      <w:r w:rsidRPr="00611314">
        <w:rPr>
          <w:rFonts w:ascii="Times New Roman" w:eastAsia="Times New Roman" w:hAnsi="Times New Roman" w:cs="Times New Roman"/>
          <w:b/>
        </w:rPr>
        <w:t>6.</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b/>
        </w:rPr>
        <w:tab/>
      </w:r>
      <w:r w:rsidRPr="00611314">
        <w:rPr>
          <w:rFonts w:ascii="Times New Roman" w:eastAsia="Times New Roman" w:hAnsi="Times New Roman" w:cs="Times New Roman"/>
          <w:b/>
          <w:bCs/>
        </w:rPr>
        <w:t xml:space="preserve">Check the State’s website for RFQQ addenda. </w:t>
      </w:r>
      <w:r w:rsidRPr="00611314">
        <w:rPr>
          <w:rFonts w:ascii="Times New Roman" w:eastAsia="Times New Roman" w:hAnsi="Times New Roman" w:cs="Times New Roman"/>
          <w:bCs/>
        </w:rPr>
        <w:t>Before submitting your response, check the State’s</w:t>
      </w:r>
      <w:r w:rsidRPr="00611314">
        <w:rPr>
          <w:rFonts w:ascii="Times New Roman" w:eastAsia="Times New Roman" w:hAnsi="Times New Roman" w:cs="Times New Roman"/>
        </w:rPr>
        <w:t xml:space="preserve"> website at</w:t>
      </w:r>
      <w:r w:rsidRPr="00611314">
        <w:rPr>
          <w:rFonts w:ascii="Times New Roman" w:eastAsia="Times New Roman" w:hAnsi="Times New Roman" w:cs="Times New Roman"/>
          <w:sz w:val="24"/>
          <w:szCs w:val="24"/>
        </w:rPr>
        <w:t xml:space="preserve"> </w:t>
      </w:r>
      <w:hyperlink r:id="rId36" w:history="1">
        <w:r w:rsidRPr="00611314">
          <w:rPr>
            <w:rFonts w:ascii="Times New Roman" w:eastAsia="Times New Roman" w:hAnsi="Times New Roman" w:cs="Times New Roman"/>
            <w:color w:val="0000FF"/>
            <w:u w:val="single"/>
          </w:rPr>
          <w:t>http://cts.wa.gov/procurement/procurement.aspx</w:t>
        </w:r>
      </w:hyperlink>
      <w:r w:rsidRPr="00611314">
        <w:rPr>
          <w:rFonts w:ascii="Times New Roman" w:eastAsia="Times New Roman" w:hAnsi="Times New Roman" w:cs="Times New Roman"/>
        </w:rPr>
        <w:t xml:space="preserve"> to see whether any addenda were issued for the RFQQ.</w:t>
      </w:r>
    </w:p>
    <w:p w14:paraId="33CEA05B" w14:textId="77777777" w:rsidR="00611314" w:rsidRPr="00611314" w:rsidRDefault="00611314" w:rsidP="00611314">
      <w:pPr>
        <w:spacing w:after="0" w:line="240" w:lineRule="auto"/>
        <w:ind w:left="2160" w:hanging="2160"/>
        <w:rPr>
          <w:rFonts w:ascii="Times New Roman" w:eastAsia="Times New Roman" w:hAnsi="Times New Roman" w:cs="Times New Roman"/>
        </w:rPr>
      </w:pPr>
    </w:p>
    <w:p w14:paraId="18EA9B2D"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rPr>
      </w:pPr>
      <w:r w:rsidRPr="00611314">
        <w:rPr>
          <w:rFonts w:ascii="Times New Roman" w:eastAsia="Times New Roman" w:hAnsi="Times New Roman" w:cs="Times New Roman"/>
          <w:b/>
        </w:rPr>
        <w:t>7.</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rPr>
        <w:tab/>
      </w:r>
      <w:r w:rsidRPr="00611314">
        <w:rPr>
          <w:rFonts w:ascii="Times New Roman" w:eastAsia="Times New Roman" w:hAnsi="Times New Roman" w:cs="Times New Roman"/>
          <w:b/>
          <w:bCs/>
        </w:rPr>
        <w:t>Review and read the RFQQ document again</w:t>
      </w:r>
      <w:r w:rsidRPr="00611314">
        <w:rPr>
          <w:rFonts w:ascii="Times New Roman" w:eastAsia="Times New Roman" w:hAnsi="Times New Roman" w:cs="Times New Roman"/>
        </w:rPr>
        <w:t xml:space="preserve"> to make sure that you have addressed all requirements and have followed </w:t>
      </w:r>
      <w:proofErr w:type="gramStart"/>
      <w:r w:rsidRPr="00611314">
        <w:rPr>
          <w:rFonts w:ascii="Times New Roman" w:eastAsia="Times New Roman" w:hAnsi="Times New Roman" w:cs="Times New Roman"/>
        </w:rPr>
        <w:t>all of</w:t>
      </w:r>
      <w:proofErr w:type="gramEnd"/>
      <w:r w:rsidRPr="00611314">
        <w:rPr>
          <w:rFonts w:ascii="Times New Roman" w:eastAsia="Times New Roman" w:hAnsi="Times New Roman" w:cs="Times New Roman"/>
        </w:rPr>
        <w:t xml:space="preserve"> the instructions. Once you have done that, read the RFQQ document again. </w:t>
      </w:r>
    </w:p>
    <w:p w14:paraId="7B4FD833"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b/>
        </w:rPr>
      </w:pPr>
    </w:p>
    <w:p w14:paraId="412607FA"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bCs/>
        </w:rPr>
      </w:pPr>
      <w:r w:rsidRPr="00611314">
        <w:rPr>
          <w:rFonts w:ascii="Times New Roman" w:eastAsia="Times New Roman" w:hAnsi="Times New Roman" w:cs="Times New Roman"/>
          <w:b/>
        </w:rPr>
        <w:t>8.</w:t>
      </w:r>
      <w:r w:rsidRPr="00611314">
        <w:rPr>
          <w:rFonts w:ascii="Times New Roman" w:eastAsia="Times New Roman" w:hAnsi="Times New Roman" w:cs="Times New Roman"/>
          <w:b/>
        </w:rPr>
        <w:tab/>
      </w:r>
      <w:r w:rsidRPr="00611314">
        <w:rPr>
          <w:rFonts w:ascii="Times New Roman" w:eastAsia="Times New Roman" w:hAnsi="Times New Roman" w:cs="Times New Roman"/>
        </w:rPr>
        <w:t>_______</w:t>
      </w:r>
      <w:r w:rsidRPr="00611314">
        <w:rPr>
          <w:rFonts w:ascii="Times New Roman" w:eastAsia="Times New Roman" w:hAnsi="Times New Roman" w:cs="Times New Roman"/>
          <w:b/>
        </w:rPr>
        <w:tab/>
        <w:t>Submit your response on time.</w:t>
      </w:r>
      <w:r w:rsidRPr="00611314">
        <w:rPr>
          <w:rFonts w:ascii="Times New Roman" w:eastAsia="Times New Roman" w:hAnsi="Times New Roman" w:cs="Times New Roman"/>
        </w:rPr>
        <w:t xml:space="preserve"> </w:t>
      </w:r>
      <w:r w:rsidRPr="00611314">
        <w:rPr>
          <w:rFonts w:ascii="Times New Roman" w:eastAsia="Times New Roman" w:hAnsi="Times New Roman" w:cs="Times New Roman"/>
          <w:bCs/>
        </w:rPr>
        <w:t>Note all the dates and times listed in the Schedule of Events and within the document and be sure to submit all required items on time. Late proposal responses are never accepted.</w:t>
      </w:r>
    </w:p>
    <w:p w14:paraId="6B0CC794" w14:textId="77777777" w:rsidR="00611314" w:rsidRPr="00611314" w:rsidRDefault="00611314" w:rsidP="00611314">
      <w:pPr>
        <w:tabs>
          <w:tab w:val="left" w:pos="720"/>
        </w:tabs>
        <w:spacing w:after="0" w:line="240" w:lineRule="auto"/>
        <w:ind w:left="2160" w:hanging="2160"/>
        <w:rPr>
          <w:rFonts w:ascii="Times New Roman" w:eastAsia="Times New Roman" w:hAnsi="Times New Roman" w:cs="Times New Roman"/>
        </w:rPr>
      </w:pPr>
    </w:p>
    <w:p w14:paraId="645156B9" w14:textId="77777777" w:rsidR="00611314" w:rsidRPr="00611314" w:rsidRDefault="00611314" w:rsidP="00611314">
      <w:pPr>
        <w:spacing w:before="60" w:after="0" w:line="240" w:lineRule="auto"/>
        <w:ind w:left="2160" w:hanging="2160"/>
        <w:rPr>
          <w:rFonts w:ascii="Times New Roman" w:eastAsia="Times New Roman" w:hAnsi="Times New Roman" w:cs="Times New Roman"/>
          <w:bCs/>
        </w:rPr>
      </w:pPr>
      <w:r w:rsidRPr="00611314">
        <w:rPr>
          <w:rFonts w:ascii="Times New Roman" w:eastAsia="Times New Roman" w:hAnsi="Times New Roman" w:cs="Times New Roman"/>
        </w:rPr>
        <w:t xml:space="preserve">9.        ______  </w:t>
      </w:r>
      <w:r w:rsidRPr="00611314">
        <w:rPr>
          <w:rFonts w:ascii="Times New Roman" w:eastAsia="Times New Roman" w:hAnsi="Times New Roman" w:cs="Times New Roman"/>
        </w:rPr>
        <w:tab/>
      </w:r>
      <w:r w:rsidRPr="00611314">
        <w:rPr>
          <w:rFonts w:ascii="Times New Roman" w:eastAsia="Times New Roman" w:hAnsi="Times New Roman" w:cs="Times New Roman"/>
          <w:b/>
        </w:rPr>
        <w:t xml:space="preserve">Address each mandatory/mandatory scored item. </w:t>
      </w:r>
      <w:r w:rsidRPr="00611314">
        <w:rPr>
          <w:rFonts w:ascii="Times New Roman" w:eastAsia="Times New Roman" w:hAnsi="Times New Roman" w:cs="Times New Roman"/>
        </w:rPr>
        <w:t xml:space="preserve"> </w:t>
      </w:r>
      <w:r w:rsidRPr="00611314">
        <w:rPr>
          <w:rFonts w:ascii="Times New Roman" w:eastAsia="Times New Roman" w:hAnsi="Times New Roman" w:cs="Times New Roman"/>
          <w:bCs/>
        </w:rPr>
        <w:t>Any time you see an “M” or “MS”- make sure to respond, even in the financial sections. For Mandatory items, A statement, “(Vendor Name) has read, understands, and fully complies with this requirement” is acceptable.</w:t>
      </w:r>
    </w:p>
    <w:p w14:paraId="0F136075" w14:textId="77777777" w:rsidR="00802186" w:rsidRDefault="00802186"/>
    <w:sectPr w:rsidR="008021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C24B" w14:textId="77777777" w:rsidR="00611314" w:rsidRDefault="00611314" w:rsidP="00611314">
      <w:pPr>
        <w:spacing w:after="0" w:line="240" w:lineRule="auto"/>
      </w:pPr>
      <w:r>
        <w:separator/>
      </w:r>
    </w:p>
  </w:endnote>
  <w:endnote w:type="continuationSeparator" w:id="0">
    <w:p w14:paraId="3C9516C8" w14:textId="77777777" w:rsidR="00611314" w:rsidRDefault="00611314" w:rsidP="0061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30F8" w14:textId="77777777" w:rsidR="00B66A49" w:rsidRDefault="00ED3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14194" w14:textId="77777777" w:rsidR="00B66A49" w:rsidRDefault="007C0C3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16A7" w14:textId="77777777" w:rsidR="00DF2EDE" w:rsidRDefault="007C0C35">
    <w:pPr>
      <w:pStyle w:val="Footer"/>
      <w:jc w:val="both"/>
    </w:pPr>
  </w:p>
  <w:tbl>
    <w:tblPr>
      <w:tblW w:w="0" w:type="auto"/>
      <w:tblBorders>
        <w:top w:val="single" w:sz="4" w:space="0" w:color="auto"/>
      </w:tblBorders>
      <w:tblLayout w:type="fixed"/>
      <w:tblLook w:val="0000" w:firstRow="0" w:lastRow="0" w:firstColumn="0" w:lastColumn="0" w:noHBand="0" w:noVBand="0"/>
    </w:tblPr>
    <w:tblGrid>
      <w:gridCol w:w="4248"/>
      <w:gridCol w:w="810"/>
      <w:gridCol w:w="4140"/>
    </w:tblGrid>
    <w:tr w:rsidR="00DF2EDE" w14:paraId="2D138E2E" w14:textId="77777777" w:rsidTr="0030312F">
      <w:tc>
        <w:tcPr>
          <w:tcW w:w="4248" w:type="dxa"/>
          <w:tcBorders>
            <w:top w:val="single" w:sz="4" w:space="0" w:color="auto"/>
          </w:tcBorders>
        </w:tcPr>
        <w:p w14:paraId="1B730DDD" w14:textId="77777777" w:rsidR="00DF2EDE" w:rsidRDefault="00ED313D" w:rsidP="0030312F">
          <w:pPr>
            <w:pStyle w:val="Footer"/>
            <w:rPr>
              <w:sz w:val="18"/>
            </w:rPr>
          </w:pPr>
          <w:r>
            <w:rPr>
              <w:sz w:val="18"/>
            </w:rPr>
            <w:t>Use of CTS Networks</w:t>
          </w:r>
        </w:p>
      </w:tc>
      <w:tc>
        <w:tcPr>
          <w:tcW w:w="810" w:type="dxa"/>
          <w:tcBorders>
            <w:top w:val="single" w:sz="4" w:space="0" w:color="auto"/>
          </w:tcBorders>
        </w:tcPr>
        <w:p w14:paraId="27E7A13E" w14:textId="77777777" w:rsidR="00DF2EDE" w:rsidRDefault="007C0C35" w:rsidP="0030312F">
          <w:pPr>
            <w:pStyle w:val="Footer"/>
            <w:jc w:val="center"/>
            <w:rPr>
              <w:b/>
              <w:sz w:val="22"/>
            </w:rPr>
          </w:pPr>
        </w:p>
      </w:tc>
      <w:tc>
        <w:tcPr>
          <w:tcW w:w="4140" w:type="dxa"/>
          <w:tcBorders>
            <w:top w:val="single" w:sz="4" w:space="0" w:color="auto"/>
          </w:tcBorders>
        </w:tcPr>
        <w:p w14:paraId="7C2185B6" w14:textId="77777777" w:rsidR="00DF2EDE" w:rsidRDefault="00ED313D" w:rsidP="0034289D">
          <w:pPr>
            <w:pStyle w:val="Footer"/>
            <w:jc w:val="right"/>
            <w:rPr>
              <w:sz w:val="18"/>
            </w:rPr>
          </w:pPr>
          <w:r>
            <w:rPr>
              <w:sz w:val="18"/>
            </w:rPr>
            <w:t>Appendix F</w:t>
          </w:r>
        </w:p>
      </w:tc>
    </w:tr>
    <w:tr w:rsidR="00DF2EDE" w14:paraId="6D1A83D3" w14:textId="77777777" w:rsidTr="0030312F">
      <w:tc>
        <w:tcPr>
          <w:tcW w:w="4248" w:type="dxa"/>
        </w:tcPr>
        <w:p w14:paraId="62424650" w14:textId="77777777" w:rsidR="00DF2EDE" w:rsidRDefault="00ED313D" w:rsidP="0030312F">
          <w:pPr>
            <w:pStyle w:val="Footer"/>
            <w:rPr>
              <w:sz w:val="18"/>
            </w:rPr>
          </w:pPr>
          <w:r>
            <w:rPr>
              <w:sz w:val="18"/>
            </w:rPr>
            <w:t>Consolidated Technology Services</w:t>
          </w:r>
        </w:p>
      </w:tc>
      <w:tc>
        <w:tcPr>
          <w:tcW w:w="810" w:type="dxa"/>
        </w:tcPr>
        <w:p w14:paraId="23904F78" w14:textId="77777777" w:rsidR="00DF2EDE" w:rsidRDefault="00ED313D" w:rsidP="0030312F">
          <w:pPr>
            <w:pStyle w:val="Footer"/>
            <w:jc w:val="center"/>
            <w:rPr>
              <w:sz w:val="18"/>
            </w:rPr>
          </w:pPr>
          <w:r>
            <w:rPr>
              <w:sz w:val="18"/>
            </w:rPr>
            <w:t>F-</w:t>
          </w:r>
          <w:r w:rsidRPr="002A35EF">
            <w:rPr>
              <w:rStyle w:val="PageNumber"/>
              <w:sz w:val="20"/>
              <w:szCs w:val="20"/>
            </w:rPr>
            <w:fldChar w:fldCharType="begin"/>
          </w:r>
          <w:r w:rsidRPr="002A35EF">
            <w:rPr>
              <w:rStyle w:val="PageNumber"/>
              <w:sz w:val="20"/>
              <w:szCs w:val="20"/>
            </w:rPr>
            <w:instrText xml:space="preserve"> PAGE </w:instrText>
          </w:r>
          <w:r w:rsidRPr="002A35EF">
            <w:rPr>
              <w:rStyle w:val="PageNumber"/>
              <w:sz w:val="20"/>
              <w:szCs w:val="20"/>
            </w:rPr>
            <w:fldChar w:fldCharType="separate"/>
          </w:r>
          <w:r>
            <w:rPr>
              <w:rStyle w:val="PageNumber"/>
              <w:noProof/>
              <w:sz w:val="20"/>
              <w:szCs w:val="20"/>
            </w:rPr>
            <w:t>1</w:t>
          </w:r>
          <w:r w:rsidRPr="002A35EF">
            <w:rPr>
              <w:rStyle w:val="PageNumber"/>
              <w:sz w:val="20"/>
              <w:szCs w:val="20"/>
            </w:rPr>
            <w:fldChar w:fldCharType="end"/>
          </w:r>
        </w:p>
      </w:tc>
      <w:tc>
        <w:tcPr>
          <w:tcW w:w="4140" w:type="dxa"/>
        </w:tcPr>
        <w:p w14:paraId="7245715A" w14:textId="77777777" w:rsidR="00DF2EDE" w:rsidRPr="00D37AF5" w:rsidRDefault="00ED313D" w:rsidP="0030312F">
          <w:pPr>
            <w:pStyle w:val="Footer"/>
            <w:jc w:val="right"/>
            <w:rPr>
              <w:sz w:val="18"/>
            </w:rPr>
          </w:pPr>
          <w:r>
            <w:rPr>
              <w:sz w:val="18"/>
            </w:rPr>
            <w:t>T16-RFQQ-003</w:t>
          </w:r>
        </w:p>
      </w:tc>
    </w:tr>
  </w:tbl>
  <w:p w14:paraId="2D4038DA" w14:textId="77777777" w:rsidR="00DF2EDE" w:rsidRDefault="007C0C35" w:rsidP="0030312F">
    <w:pPr>
      <w:pStyle w:val="Footer"/>
      <w:jc w:val="both"/>
      <w:rPr>
        <w:sz w:val="22"/>
      </w:rPr>
    </w:pPr>
  </w:p>
  <w:p w14:paraId="13D1DF23" w14:textId="77777777" w:rsidR="00DF2EDE" w:rsidRDefault="007C0C35">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B66A49" w14:paraId="320A2C24" w14:textId="77777777">
      <w:tc>
        <w:tcPr>
          <w:tcW w:w="3960" w:type="dxa"/>
        </w:tcPr>
        <w:p w14:paraId="787B0FFF" w14:textId="77777777" w:rsidR="00B66A49" w:rsidRDefault="007C0C35">
          <w:pPr>
            <w:pStyle w:val="Footer"/>
            <w:rPr>
              <w:sz w:val="18"/>
            </w:rPr>
          </w:pPr>
        </w:p>
      </w:tc>
      <w:tc>
        <w:tcPr>
          <w:tcW w:w="1710" w:type="dxa"/>
        </w:tcPr>
        <w:p w14:paraId="2421AF03" w14:textId="77777777" w:rsidR="00B66A49" w:rsidRDefault="007C0C35">
          <w:pPr>
            <w:pStyle w:val="Footer"/>
            <w:jc w:val="both"/>
            <w:rPr>
              <w:sz w:val="18"/>
            </w:rPr>
          </w:pPr>
        </w:p>
      </w:tc>
      <w:tc>
        <w:tcPr>
          <w:tcW w:w="3690" w:type="dxa"/>
        </w:tcPr>
        <w:p w14:paraId="3B43C5DB" w14:textId="77777777" w:rsidR="00B66A49" w:rsidRDefault="007C0C35">
          <w:pPr>
            <w:pStyle w:val="Footer"/>
            <w:jc w:val="right"/>
            <w:rPr>
              <w:sz w:val="18"/>
            </w:rPr>
          </w:pPr>
        </w:p>
      </w:tc>
    </w:tr>
    <w:tr w:rsidR="00B66A49" w14:paraId="4A6618E6" w14:textId="77777777">
      <w:tc>
        <w:tcPr>
          <w:tcW w:w="3960" w:type="dxa"/>
        </w:tcPr>
        <w:p w14:paraId="4B4C22CA" w14:textId="77777777" w:rsidR="00B66A49" w:rsidRDefault="007C0C35">
          <w:pPr>
            <w:pStyle w:val="Footer"/>
            <w:jc w:val="both"/>
            <w:rPr>
              <w:sz w:val="18"/>
            </w:rPr>
          </w:pPr>
        </w:p>
      </w:tc>
      <w:tc>
        <w:tcPr>
          <w:tcW w:w="1710" w:type="dxa"/>
        </w:tcPr>
        <w:p w14:paraId="42DF84B0" w14:textId="77777777" w:rsidR="00B66A49" w:rsidRDefault="007C0C35">
          <w:pPr>
            <w:pStyle w:val="Footer"/>
            <w:jc w:val="center"/>
            <w:rPr>
              <w:sz w:val="18"/>
            </w:rPr>
          </w:pPr>
        </w:p>
      </w:tc>
      <w:tc>
        <w:tcPr>
          <w:tcW w:w="3690" w:type="dxa"/>
        </w:tcPr>
        <w:p w14:paraId="13F21D98" w14:textId="77777777" w:rsidR="00B66A49" w:rsidRDefault="007C0C35">
          <w:pPr>
            <w:pStyle w:val="Footer"/>
            <w:ind w:left="1782"/>
            <w:jc w:val="center"/>
            <w:rPr>
              <w:sz w:val="18"/>
            </w:rPr>
          </w:pPr>
        </w:p>
      </w:tc>
    </w:tr>
  </w:tbl>
  <w:p w14:paraId="49D610BD" w14:textId="77777777" w:rsidR="00B66A49" w:rsidRDefault="007C0C35">
    <w:pPr>
      <w:pStyle w:val="Footer"/>
      <w:tabs>
        <w:tab w:val="clear" w:pos="8640"/>
        <w:tab w:val="right" w:pos="9360"/>
      </w:tabs>
      <w:rPr>
        <w:sz w:val="10"/>
      </w:rPr>
    </w:pPr>
    <w:bookmarkStart w:id="0" w:name="_Ref469901403"/>
    <w:bookmarkStart w:id="1" w:name="_Ref384361930"/>
    <w:bookmarkStart w:id="2" w:name="_Toc386861081"/>
    <w:bookmarkStart w:id="3" w:name="_Toc416055514"/>
    <w:bookmarkStart w:id="4" w:name="_Toc433773451"/>
    <w:bookmarkStart w:id="5" w:name="_Toc443794589"/>
    <w:bookmarkStart w:id="6" w:name="_Toc59620223"/>
    <w:bookmarkEnd w:id="0"/>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B66A49" w14:paraId="0091FF1F" w14:textId="77777777">
      <w:tc>
        <w:tcPr>
          <w:tcW w:w="3960" w:type="dxa"/>
        </w:tcPr>
        <w:p w14:paraId="4840DD21" w14:textId="77777777" w:rsidR="00B66A49" w:rsidRDefault="007C0C35">
          <w:pPr>
            <w:pStyle w:val="Footer"/>
            <w:ind w:right="360"/>
            <w:rPr>
              <w:sz w:val="18"/>
            </w:rPr>
          </w:pPr>
        </w:p>
      </w:tc>
      <w:tc>
        <w:tcPr>
          <w:tcW w:w="1710" w:type="dxa"/>
        </w:tcPr>
        <w:p w14:paraId="7B702994" w14:textId="77777777" w:rsidR="00B66A49" w:rsidRDefault="00ED313D">
          <w:pPr>
            <w:pStyle w:val="Footer"/>
            <w:jc w:val="center"/>
            <w:rP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w:t>
          </w:r>
          <w:r>
            <w:rPr>
              <w:rStyle w:val="PageNumber"/>
              <w:sz w:val="20"/>
            </w:rPr>
            <w:fldChar w:fldCharType="end"/>
          </w:r>
        </w:p>
      </w:tc>
      <w:tc>
        <w:tcPr>
          <w:tcW w:w="3690" w:type="dxa"/>
        </w:tcPr>
        <w:p w14:paraId="18F816DE" w14:textId="77777777" w:rsidR="00B66A49" w:rsidRDefault="007C0C35">
          <w:pPr>
            <w:pStyle w:val="Footer"/>
            <w:jc w:val="right"/>
            <w:rPr>
              <w:sz w:val="18"/>
            </w:rPr>
          </w:pPr>
        </w:p>
      </w:tc>
    </w:tr>
    <w:tr w:rsidR="00B66A49" w14:paraId="42A79F22" w14:textId="77777777">
      <w:tc>
        <w:tcPr>
          <w:tcW w:w="3960" w:type="dxa"/>
        </w:tcPr>
        <w:p w14:paraId="7BF4EBC6" w14:textId="77777777" w:rsidR="00B66A49" w:rsidRDefault="007C0C35">
          <w:pPr>
            <w:pStyle w:val="Footer"/>
            <w:jc w:val="both"/>
            <w:rPr>
              <w:sz w:val="18"/>
            </w:rPr>
          </w:pPr>
        </w:p>
      </w:tc>
      <w:tc>
        <w:tcPr>
          <w:tcW w:w="1710" w:type="dxa"/>
        </w:tcPr>
        <w:p w14:paraId="7E060EE0" w14:textId="77777777" w:rsidR="00B66A49" w:rsidRDefault="007C0C35">
          <w:pPr>
            <w:pStyle w:val="Footer"/>
            <w:jc w:val="center"/>
            <w:rPr>
              <w:sz w:val="18"/>
            </w:rPr>
          </w:pPr>
        </w:p>
      </w:tc>
      <w:tc>
        <w:tcPr>
          <w:tcW w:w="3690" w:type="dxa"/>
        </w:tcPr>
        <w:p w14:paraId="4975AE2C" w14:textId="77777777" w:rsidR="00B66A49" w:rsidRDefault="007C0C35">
          <w:pPr>
            <w:pStyle w:val="Footer"/>
            <w:ind w:left="1782"/>
            <w:jc w:val="center"/>
            <w:rPr>
              <w:sz w:val="18"/>
            </w:rPr>
          </w:pPr>
        </w:p>
      </w:tc>
    </w:tr>
  </w:tbl>
  <w:p w14:paraId="3390AA54" w14:textId="77777777" w:rsidR="00B66A49" w:rsidRDefault="007C0C35">
    <w:pPr>
      <w:pStyle w:val="Footer"/>
      <w:tabs>
        <w:tab w:val="clear" w:pos="8640"/>
        <w:tab w:val="right" w:pos="9360"/>
      </w:tabs>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B66A49" w14:paraId="75C5C9EE" w14:textId="77777777" w:rsidTr="003B2E31">
      <w:tc>
        <w:tcPr>
          <w:tcW w:w="3960" w:type="dxa"/>
        </w:tcPr>
        <w:p w14:paraId="56E50333" w14:textId="77777777" w:rsidR="00B66A49" w:rsidRDefault="00ED313D" w:rsidP="003B2E31">
          <w:pPr>
            <w:pStyle w:val="Footer"/>
            <w:rPr>
              <w:sz w:val="18"/>
            </w:rPr>
          </w:pPr>
          <w:r>
            <w:rPr>
              <w:sz w:val="18"/>
            </w:rPr>
            <w:t>State of Washington</w:t>
          </w:r>
        </w:p>
      </w:tc>
      <w:tc>
        <w:tcPr>
          <w:tcW w:w="1710" w:type="dxa"/>
        </w:tcPr>
        <w:p w14:paraId="2AB8A028" w14:textId="77777777" w:rsidR="00B66A49" w:rsidRDefault="007C0C35" w:rsidP="003B2E31">
          <w:pPr>
            <w:pStyle w:val="Footer"/>
            <w:jc w:val="both"/>
            <w:rPr>
              <w:sz w:val="18"/>
            </w:rPr>
          </w:pPr>
        </w:p>
      </w:tc>
      <w:tc>
        <w:tcPr>
          <w:tcW w:w="3690" w:type="dxa"/>
        </w:tcPr>
        <w:p w14:paraId="07E4F633" w14:textId="77777777" w:rsidR="00B66A49" w:rsidRPr="000A5BD0" w:rsidRDefault="00ED313D" w:rsidP="003B2E31">
          <w:pPr>
            <w:pStyle w:val="Footer"/>
            <w:jc w:val="right"/>
            <w:rPr>
              <w:color w:val="000000"/>
              <w:sz w:val="18"/>
            </w:rPr>
          </w:pPr>
          <w:r>
            <w:rPr>
              <w:color w:val="000000"/>
              <w:sz w:val="18"/>
            </w:rPr>
            <w:t>Technician Support Services</w:t>
          </w:r>
        </w:p>
      </w:tc>
    </w:tr>
    <w:tr w:rsidR="00B66A49" w14:paraId="0EB814AC" w14:textId="77777777" w:rsidTr="003B2E31">
      <w:tc>
        <w:tcPr>
          <w:tcW w:w="3960" w:type="dxa"/>
        </w:tcPr>
        <w:p w14:paraId="3FE0B3A3" w14:textId="77777777" w:rsidR="00B66A49" w:rsidRDefault="00ED313D" w:rsidP="003B2E31">
          <w:pPr>
            <w:pStyle w:val="Footer"/>
            <w:jc w:val="both"/>
            <w:rPr>
              <w:sz w:val="18"/>
            </w:rPr>
          </w:pPr>
          <w:r>
            <w:rPr>
              <w:sz w:val="18"/>
            </w:rPr>
            <w:t>Consolidated Technology Services</w:t>
          </w:r>
        </w:p>
      </w:tc>
      <w:tc>
        <w:tcPr>
          <w:tcW w:w="1710" w:type="dxa"/>
        </w:tcPr>
        <w:p w14:paraId="2A583794" w14:textId="77777777" w:rsidR="00B66A49" w:rsidRDefault="00ED313D" w:rsidP="003B2E31">
          <w:pPr>
            <w:pStyle w:val="Footer"/>
            <w:jc w:val="right"/>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22</w:t>
          </w:r>
          <w:r>
            <w:rPr>
              <w:rStyle w:val="PageNumber"/>
              <w:sz w:val="18"/>
            </w:rPr>
            <w:fldChar w:fldCharType="end"/>
          </w:r>
        </w:p>
      </w:tc>
      <w:tc>
        <w:tcPr>
          <w:tcW w:w="3690" w:type="dxa"/>
        </w:tcPr>
        <w:p w14:paraId="1558E78F" w14:textId="0DBFC813" w:rsidR="00B66A49" w:rsidRPr="0018038B" w:rsidRDefault="00611314" w:rsidP="003B2E31">
          <w:pPr>
            <w:pStyle w:val="Footer"/>
            <w:ind w:left="288"/>
            <w:jc w:val="right"/>
            <w:rPr>
              <w:sz w:val="18"/>
            </w:rPr>
          </w:pPr>
          <w:r>
            <w:rPr>
              <w:iCs/>
              <w:sz w:val="18"/>
            </w:rPr>
            <w:t>24-RFQQ-</w:t>
          </w:r>
          <w:r w:rsidR="00BB47A7">
            <w:rPr>
              <w:iCs/>
              <w:sz w:val="18"/>
            </w:rPr>
            <w:t>001</w:t>
          </w:r>
        </w:p>
      </w:tc>
    </w:tr>
  </w:tbl>
  <w:p w14:paraId="46FDB50B" w14:textId="77777777" w:rsidR="00B66A49" w:rsidRPr="00A9246A" w:rsidRDefault="007C0C35" w:rsidP="00A924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B66A49" w14:paraId="77164ABC" w14:textId="77777777">
      <w:tc>
        <w:tcPr>
          <w:tcW w:w="4068" w:type="dxa"/>
        </w:tcPr>
        <w:p w14:paraId="61E6419F" w14:textId="77777777" w:rsidR="00B66A49" w:rsidRDefault="00ED313D">
          <w:pPr>
            <w:pStyle w:val="Footer"/>
            <w:rPr>
              <w:sz w:val="18"/>
            </w:rPr>
          </w:pPr>
          <w:r>
            <w:rPr>
              <w:rStyle w:val="PageNumber"/>
              <w:sz w:val="18"/>
            </w:rPr>
            <w:t>Certifications and Assurances</w:t>
          </w:r>
        </w:p>
      </w:tc>
      <w:tc>
        <w:tcPr>
          <w:tcW w:w="1710" w:type="dxa"/>
        </w:tcPr>
        <w:p w14:paraId="59705FE1" w14:textId="77777777" w:rsidR="00B66A49" w:rsidRDefault="007C0C35">
          <w:pPr>
            <w:pStyle w:val="Footer"/>
            <w:jc w:val="center"/>
            <w:rPr>
              <w:b/>
              <w:sz w:val="18"/>
            </w:rPr>
          </w:pPr>
        </w:p>
      </w:tc>
      <w:tc>
        <w:tcPr>
          <w:tcW w:w="3780" w:type="dxa"/>
        </w:tcPr>
        <w:p w14:paraId="471B22E3" w14:textId="77777777" w:rsidR="00B66A49" w:rsidRDefault="00ED313D">
          <w:pPr>
            <w:pStyle w:val="Footer"/>
            <w:jc w:val="right"/>
            <w:rPr>
              <w:sz w:val="18"/>
            </w:rPr>
          </w:pPr>
          <w:r>
            <w:rPr>
              <w:sz w:val="18"/>
            </w:rPr>
            <w:t>Appendix A</w:t>
          </w:r>
        </w:p>
      </w:tc>
    </w:tr>
    <w:tr w:rsidR="00B66A49" w14:paraId="296E9D27" w14:textId="77777777" w:rsidTr="00F51AE9">
      <w:tc>
        <w:tcPr>
          <w:tcW w:w="4068" w:type="dxa"/>
        </w:tcPr>
        <w:p w14:paraId="2D3DFA32" w14:textId="77777777" w:rsidR="00B66A49" w:rsidRDefault="00ED313D">
          <w:pPr>
            <w:pStyle w:val="Footer"/>
            <w:rPr>
              <w:sz w:val="18"/>
            </w:rPr>
          </w:pPr>
          <w:r>
            <w:rPr>
              <w:sz w:val="18"/>
            </w:rPr>
            <w:t>Consolidated Technology Services</w:t>
          </w:r>
        </w:p>
      </w:tc>
      <w:tc>
        <w:tcPr>
          <w:tcW w:w="1710" w:type="dxa"/>
        </w:tcPr>
        <w:p w14:paraId="3DB41938" w14:textId="77777777" w:rsidR="00B66A49" w:rsidRDefault="00ED313D" w:rsidP="00F51AE9">
          <w:pPr>
            <w:pStyle w:val="Footer"/>
            <w:jc w:val="right"/>
            <w:rPr>
              <w:sz w:val="18"/>
            </w:rPr>
          </w:pPr>
          <w:r>
            <w:rPr>
              <w:sz w:val="18"/>
            </w:rPr>
            <w:t>Page A-</w:t>
          </w:r>
          <w:r>
            <w:rPr>
              <w:rStyle w:val="PageNumber"/>
              <w:sz w:val="18"/>
            </w:rPr>
            <w:t>1</w:t>
          </w:r>
        </w:p>
      </w:tc>
      <w:tc>
        <w:tcPr>
          <w:tcW w:w="3780" w:type="dxa"/>
        </w:tcPr>
        <w:p w14:paraId="41385701" w14:textId="77777777" w:rsidR="00B66A49" w:rsidRDefault="00ED313D" w:rsidP="00F51AE9">
          <w:pPr>
            <w:pStyle w:val="Footer"/>
            <w:tabs>
              <w:tab w:val="clear" w:pos="4320"/>
            </w:tabs>
            <w:jc w:val="right"/>
            <w:rPr>
              <w:sz w:val="18"/>
            </w:rPr>
          </w:pPr>
          <w:r>
            <w:rPr>
              <w:iCs/>
              <w:sz w:val="18"/>
            </w:rPr>
            <w:t>T16-RFQQ-003</w:t>
          </w:r>
        </w:p>
      </w:tc>
    </w:tr>
  </w:tbl>
  <w:p w14:paraId="138FA834" w14:textId="77777777" w:rsidR="00B66A49" w:rsidRDefault="007C0C35">
    <w:pPr>
      <w:pStyle w:val="Footer"/>
      <w:jc w:val="both"/>
    </w:pPr>
  </w:p>
  <w:p w14:paraId="09348DDD" w14:textId="77777777" w:rsidR="00B66A49" w:rsidRDefault="007C0C35">
    <w:pPr>
      <w:pStyle w:val="Footer"/>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B66A49" w14:paraId="2477DE7B" w14:textId="77777777">
      <w:tc>
        <w:tcPr>
          <w:tcW w:w="4068" w:type="dxa"/>
        </w:tcPr>
        <w:p w14:paraId="27D9F458" w14:textId="77777777" w:rsidR="00B66A49" w:rsidRDefault="00ED313D">
          <w:pPr>
            <w:pStyle w:val="Footer"/>
            <w:rPr>
              <w:sz w:val="18"/>
            </w:rPr>
          </w:pPr>
          <w:r>
            <w:rPr>
              <w:rStyle w:val="PageNumber"/>
              <w:sz w:val="18"/>
            </w:rPr>
            <w:t>Proposed Contract</w:t>
          </w:r>
        </w:p>
      </w:tc>
      <w:tc>
        <w:tcPr>
          <w:tcW w:w="1710" w:type="dxa"/>
        </w:tcPr>
        <w:p w14:paraId="6F7F9049" w14:textId="77777777" w:rsidR="00B66A49" w:rsidRDefault="007C0C35">
          <w:pPr>
            <w:pStyle w:val="Footer"/>
            <w:jc w:val="center"/>
            <w:rPr>
              <w:b/>
              <w:sz w:val="18"/>
            </w:rPr>
          </w:pPr>
        </w:p>
      </w:tc>
      <w:tc>
        <w:tcPr>
          <w:tcW w:w="3780" w:type="dxa"/>
        </w:tcPr>
        <w:p w14:paraId="0BCF22D4" w14:textId="77777777" w:rsidR="00B66A49" w:rsidRDefault="00ED313D">
          <w:pPr>
            <w:pStyle w:val="Footer"/>
            <w:jc w:val="right"/>
            <w:rPr>
              <w:sz w:val="18"/>
            </w:rPr>
          </w:pPr>
          <w:r>
            <w:rPr>
              <w:sz w:val="18"/>
            </w:rPr>
            <w:t>Appendix B</w:t>
          </w:r>
        </w:p>
      </w:tc>
    </w:tr>
    <w:tr w:rsidR="00B66A49" w14:paraId="1F1E749B" w14:textId="77777777">
      <w:tc>
        <w:tcPr>
          <w:tcW w:w="4068" w:type="dxa"/>
        </w:tcPr>
        <w:p w14:paraId="259EE8C1" w14:textId="77777777" w:rsidR="00B66A49" w:rsidRDefault="00ED313D">
          <w:pPr>
            <w:pStyle w:val="Footer"/>
            <w:rPr>
              <w:sz w:val="18"/>
            </w:rPr>
          </w:pPr>
          <w:r>
            <w:rPr>
              <w:sz w:val="18"/>
            </w:rPr>
            <w:t>Consolidated Technology Services</w:t>
          </w:r>
        </w:p>
      </w:tc>
      <w:tc>
        <w:tcPr>
          <w:tcW w:w="1710" w:type="dxa"/>
        </w:tcPr>
        <w:p w14:paraId="5C54064F" w14:textId="77777777" w:rsidR="00B66A49" w:rsidRDefault="00ED313D">
          <w:pPr>
            <w:pStyle w:val="Footer"/>
            <w:jc w:val="center"/>
            <w:rPr>
              <w:sz w:val="18"/>
            </w:rPr>
          </w:pPr>
          <w:r>
            <w:rPr>
              <w:sz w:val="18"/>
            </w:rPr>
            <w:t>Page B-</w:t>
          </w:r>
          <w:r>
            <w:rPr>
              <w:rStyle w:val="PageNumber"/>
              <w:sz w:val="18"/>
            </w:rPr>
            <w:t>1</w:t>
          </w:r>
        </w:p>
      </w:tc>
      <w:tc>
        <w:tcPr>
          <w:tcW w:w="3780" w:type="dxa"/>
        </w:tcPr>
        <w:p w14:paraId="1E82E882" w14:textId="77777777" w:rsidR="00B66A49" w:rsidRDefault="00ED313D">
          <w:pPr>
            <w:pStyle w:val="Footer"/>
            <w:ind w:left="288"/>
            <w:jc w:val="right"/>
            <w:rPr>
              <w:sz w:val="18"/>
            </w:rPr>
          </w:pPr>
          <w:r>
            <w:rPr>
              <w:iCs/>
              <w:sz w:val="18"/>
            </w:rPr>
            <w:t>T16-RFQQ-003</w:t>
          </w:r>
        </w:p>
      </w:tc>
    </w:tr>
  </w:tbl>
  <w:p w14:paraId="6E6C2CAE" w14:textId="77777777" w:rsidR="00B66A49" w:rsidRDefault="007C0C35">
    <w:pPr>
      <w:pStyle w:val="Footer"/>
      <w:jc w:val="both"/>
    </w:pPr>
  </w:p>
  <w:p w14:paraId="46FB0F43" w14:textId="77777777" w:rsidR="00B66A49" w:rsidRDefault="007C0C35">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B66A49" w14:paraId="16CC6132" w14:textId="77777777">
      <w:trPr>
        <w:gridAfter w:val="1"/>
        <w:wAfter w:w="18" w:type="dxa"/>
      </w:trPr>
      <w:tc>
        <w:tcPr>
          <w:tcW w:w="3978" w:type="dxa"/>
        </w:tcPr>
        <w:p w14:paraId="1ECA2BB4" w14:textId="77777777" w:rsidR="00B66A49" w:rsidRDefault="00ED313D">
          <w:pPr>
            <w:pStyle w:val="Footer"/>
            <w:rPr>
              <w:sz w:val="18"/>
            </w:rPr>
          </w:pPr>
          <w:r>
            <w:rPr>
              <w:sz w:val="18"/>
            </w:rPr>
            <w:t>MWBE</w:t>
          </w:r>
        </w:p>
      </w:tc>
      <w:tc>
        <w:tcPr>
          <w:tcW w:w="1620" w:type="dxa"/>
        </w:tcPr>
        <w:p w14:paraId="4CFB63D8" w14:textId="77777777" w:rsidR="00B66A49" w:rsidRDefault="007C0C35">
          <w:pPr>
            <w:pStyle w:val="Footer"/>
            <w:jc w:val="center"/>
            <w:rPr>
              <w:b/>
              <w:sz w:val="22"/>
            </w:rPr>
          </w:pPr>
        </w:p>
      </w:tc>
      <w:tc>
        <w:tcPr>
          <w:tcW w:w="3960" w:type="dxa"/>
        </w:tcPr>
        <w:p w14:paraId="63322BEF" w14:textId="77777777" w:rsidR="00B66A49" w:rsidRDefault="00ED313D">
          <w:pPr>
            <w:pStyle w:val="Footer"/>
            <w:jc w:val="right"/>
            <w:rPr>
              <w:sz w:val="18"/>
            </w:rPr>
          </w:pPr>
          <w:r>
            <w:rPr>
              <w:sz w:val="18"/>
            </w:rPr>
            <w:t>Appendix C</w:t>
          </w:r>
        </w:p>
      </w:tc>
    </w:tr>
    <w:tr w:rsidR="00B66A49" w14:paraId="0A48025B" w14:textId="77777777" w:rsidTr="00F51AE9">
      <w:trPr>
        <w:trHeight w:val="265"/>
      </w:trPr>
      <w:tc>
        <w:tcPr>
          <w:tcW w:w="3978" w:type="dxa"/>
        </w:tcPr>
        <w:p w14:paraId="39B967D2" w14:textId="77777777" w:rsidR="00B66A49" w:rsidRDefault="00ED313D">
          <w:pPr>
            <w:pStyle w:val="Footer"/>
            <w:rPr>
              <w:sz w:val="18"/>
            </w:rPr>
          </w:pPr>
          <w:bookmarkStart w:id="263" w:name="_Hlt416080697"/>
          <w:r>
            <w:rPr>
              <w:sz w:val="18"/>
            </w:rPr>
            <w:t>Consolidated Technology Services</w:t>
          </w:r>
        </w:p>
      </w:tc>
      <w:tc>
        <w:tcPr>
          <w:tcW w:w="1620" w:type="dxa"/>
        </w:tcPr>
        <w:p w14:paraId="18D0C705" w14:textId="77777777" w:rsidR="00B66A49" w:rsidRDefault="00ED313D">
          <w:pPr>
            <w:pStyle w:val="Footer"/>
            <w:jc w:val="center"/>
            <w:rPr>
              <w:sz w:val="18"/>
            </w:rPr>
          </w:pPr>
          <w:r>
            <w:rPr>
              <w:sz w:val="18"/>
            </w:rPr>
            <w:t>Page C-</w:t>
          </w:r>
          <w:r>
            <w:rPr>
              <w:rStyle w:val="PageNumber"/>
              <w:sz w:val="18"/>
            </w:rPr>
            <w:t>1</w:t>
          </w:r>
        </w:p>
      </w:tc>
      <w:tc>
        <w:tcPr>
          <w:tcW w:w="3978" w:type="dxa"/>
          <w:gridSpan w:val="2"/>
        </w:tcPr>
        <w:p w14:paraId="1C6FDB97" w14:textId="77777777" w:rsidR="00B66A49" w:rsidRDefault="00ED313D">
          <w:pPr>
            <w:pStyle w:val="Footer"/>
            <w:jc w:val="right"/>
            <w:rPr>
              <w:sz w:val="18"/>
            </w:rPr>
          </w:pPr>
          <w:r>
            <w:rPr>
              <w:iCs/>
              <w:sz w:val="18"/>
            </w:rPr>
            <w:t>T16-RFQQ-003</w:t>
          </w:r>
        </w:p>
      </w:tc>
    </w:tr>
    <w:bookmarkEnd w:id="263"/>
  </w:tbl>
  <w:p w14:paraId="078F1003" w14:textId="77777777" w:rsidR="00B66A49" w:rsidRDefault="007C0C35">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B48C" w14:textId="77777777" w:rsidR="00B66A49" w:rsidRDefault="007C0C35">
    <w:pPr>
      <w:pStyle w:val="Footer"/>
      <w:jc w:val="both"/>
    </w:pPr>
  </w:p>
  <w:tbl>
    <w:tblPr>
      <w:tblW w:w="0" w:type="auto"/>
      <w:tblBorders>
        <w:top w:val="single" w:sz="4" w:space="0" w:color="auto"/>
      </w:tblBorders>
      <w:tblLayout w:type="fixed"/>
      <w:tblLook w:val="0000" w:firstRow="0" w:lastRow="0" w:firstColumn="0" w:lastColumn="0" w:noHBand="0" w:noVBand="0"/>
    </w:tblPr>
    <w:tblGrid>
      <w:gridCol w:w="4248"/>
      <w:gridCol w:w="810"/>
      <w:gridCol w:w="4140"/>
    </w:tblGrid>
    <w:tr w:rsidR="00B66A49" w14:paraId="778C4F63" w14:textId="77777777" w:rsidTr="0030312F">
      <w:tc>
        <w:tcPr>
          <w:tcW w:w="4248" w:type="dxa"/>
          <w:tcBorders>
            <w:top w:val="single" w:sz="4" w:space="0" w:color="auto"/>
          </w:tcBorders>
        </w:tcPr>
        <w:p w14:paraId="46D91555" w14:textId="77777777" w:rsidR="00B66A49" w:rsidRDefault="00ED313D" w:rsidP="0030312F">
          <w:pPr>
            <w:pStyle w:val="Footer"/>
            <w:rPr>
              <w:sz w:val="18"/>
            </w:rPr>
          </w:pPr>
          <w:r>
            <w:rPr>
              <w:sz w:val="18"/>
            </w:rPr>
            <w:t>Protest Procedure</w:t>
          </w:r>
        </w:p>
      </w:tc>
      <w:tc>
        <w:tcPr>
          <w:tcW w:w="810" w:type="dxa"/>
          <w:tcBorders>
            <w:top w:val="single" w:sz="4" w:space="0" w:color="auto"/>
          </w:tcBorders>
        </w:tcPr>
        <w:p w14:paraId="111439BF" w14:textId="77777777" w:rsidR="00B66A49" w:rsidRDefault="007C0C35" w:rsidP="0030312F">
          <w:pPr>
            <w:pStyle w:val="Footer"/>
            <w:jc w:val="center"/>
            <w:rPr>
              <w:b/>
              <w:sz w:val="22"/>
            </w:rPr>
          </w:pPr>
        </w:p>
      </w:tc>
      <w:tc>
        <w:tcPr>
          <w:tcW w:w="4140" w:type="dxa"/>
          <w:tcBorders>
            <w:top w:val="single" w:sz="4" w:space="0" w:color="auto"/>
          </w:tcBorders>
        </w:tcPr>
        <w:p w14:paraId="4FF7FC06" w14:textId="77777777" w:rsidR="00B66A49" w:rsidRDefault="00ED313D" w:rsidP="00DF2EDE">
          <w:pPr>
            <w:pStyle w:val="Footer"/>
            <w:jc w:val="right"/>
            <w:rPr>
              <w:sz w:val="18"/>
            </w:rPr>
          </w:pPr>
          <w:r>
            <w:rPr>
              <w:sz w:val="18"/>
            </w:rPr>
            <w:t>Appendix D</w:t>
          </w:r>
        </w:p>
      </w:tc>
    </w:tr>
    <w:tr w:rsidR="00B66A49" w14:paraId="4020A76D" w14:textId="77777777" w:rsidTr="0030312F">
      <w:tc>
        <w:tcPr>
          <w:tcW w:w="4248" w:type="dxa"/>
        </w:tcPr>
        <w:p w14:paraId="5CCE87AB" w14:textId="77777777" w:rsidR="00B66A49" w:rsidRDefault="00ED313D" w:rsidP="0030312F">
          <w:pPr>
            <w:pStyle w:val="Footer"/>
            <w:rPr>
              <w:sz w:val="18"/>
            </w:rPr>
          </w:pPr>
          <w:r>
            <w:rPr>
              <w:sz w:val="18"/>
            </w:rPr>
            <w:t>Consolidated Technology Services</w:t>
          </w:r>
        </w:p>
      </w:tc>
      <w:tc>
        <w:tcPr>
          <w:tcW w:w="810" w:type="dxa"/>
        </w:tcPr>
        <w:p w14:paraId="7A378AF3" w14:textId="77777777" w:rsidR="00B66A49" w:rsidRDefault="00ED313D" w:rsidP="00DF2EDE">
          <w:pPr>
            <w:pStyle w:val="Footer"/>
            <w:jc w:val="center"/>
            <w:rPr>
              <w:sz w:val="18"/>
            </w:rPr>
          </w:pPr>
          <w:r>
            <w:rPr>
              <w:sz w:val="18"/>
            </w:rPr>
            <w:t>D-</w:t>
          </w:r>
          <w:r w:rsidRPr="002A35EF">
            <w:rPr>
              <w:rStyle w:val="PageNumber"/>
              <w:sz w:val="20"/>
              <w:szCs w:val="20"/>
            </w:rPr>
            <w:fldChar w:fldCharType="begin"/>
          </w:r>
          <w:r w:rsidRPr="002A35EF">
            <w:rPr>
              <w:rStyle w:val="PageNumber"/>
              <w:sz w:val="20"/>
              <w:szCs w:val="20"/>
            </w:rPr>
            <w:instrText xml:space="preserve"> PAGE </w:instrText>
          </w:r>
          <w:r w:rsidRPr="002A35EF">
            <w:rPr>
              <w:rStyle w:val="PageNumber"/>
              <w:sz w:val="20"/>
              <w:szCs w:val="20"/>
            </w:rPr>
            <w:fldChar w:fldCharType="separate"/>
          </w:r>
          <w:r>
            <w:rPr>
              <w:rStyle w:val="PageNumber"/>
              <w:noProof/>
              <w:sz w:val="20"/>
              <w:szCs w:val="20"/>
            </w:rPr>
            <w:t>1</w:t>
          </w:r>
          <w:r w:rsidRPr="002A35EF">
            <w:rPr>
              <w:rStyle w:val="PageNumber"/>
              <w:sz w:val="20"/>
              <w:szCs w:val="20"/>
            </w:rPr>
            <w:fldChar w:fldCharType="end"/>
          </w:r>
        </w:p>
      </w:tc>
      <w:tc>
        <w:tcPr>
          <w:tcW w:w="4140" w:type="dxa"/>
        </w:tcPr>
        <w:p w14:paraId="3FDA98B1" w14:textId="77777777" w:rsidR="00B66A49" w:rsidRPr="00D37AF5" w:rsidRDefault="00ED313D" w:rsidP="0030312F">
          <w:pPr>
            <w:pStyle w:val="Footer"/>
            <w:jc w:val="right"/>
            <w:rPr>
              <w:sz w:val="18"/>
            </w:rPr>
          </w:pPr>
          <w:r>
            <w:rPr>
              <w:sz w:val="18"/>
            </w:rPr>
            <w:t>T16-RFQQ-003</w:t>
          </w:r>
        </w:p>
      </w:tc>
    </w:tr>
  </w:tbl>
  <w:p w14:paraId="3FC3D45E" w14:textId="77777777" w:rsidR="00B66A49" w:rsidRDefault="007C0C35" w:rsidP="0030312F">
    <w:pPr>
      <w:pStyle w:val="Footer"/>
      <w:jc w:val="both"/>
      <w:rPr>
        <w:sz w:val="22"/>
      </w:rPr>
    </w:pPr>
  </w:p>
  <w:p w14:paraId="56B6F6D5" w14:textId="77777777" w:rsidR="00B66A49" w:rsidRDefault="007C0C35">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F1D2" w14:textId="77777777" w:rsidR="00DF2EDE" w:rsidRDefault="007C0C35">
    <w:pPr>
      <w:pStyle w:val="Footer"/>
      <w:jc w:val="both"/>
    </w:pPr>
  </w:p>
  <w:tbl>
    <w:tblPr>
      <w:tblW w:w="0" w:type="auto"/>
      <w:tblBorders>
        <w:top w:val="single" w:sz="4" w:space="0" w:color="auto"/>
      </w:tblBorders>
      <w:tblLayout w:type="fixed"/>
      <w:tblLook w:val="0000" w:firstRow="0" w:lastRow="0" w:firstColumn="0" w:lastColumn="0" w:noHBand="0" w:noVBand="0"/>
    </w:tblPr>
    <w:tblGrid>
      <w:gridCol w:w="4248"/>
      <w:gridCol w:w="810"/>
      <w:gridCol w:w="4140"/>
    </w:tblGrid>
    <w:tr w:rsidR="00DF2EDE" w14:paraId="7EAA8E9E" w14:textId="77777777" w:rsidTr="0030312F">
      <w:tc>
        <w:tcPr>
          <w:tcW w:w="4248" w:type="dxa"/>
          <w:tcBorders>
            <w:top w:val="single" w:sz="4" w:space="0" w:color="auto"/>
          </w:tcBorders>
        </w:tcPr>
        <w:p w14:paraId="1410EF3E" w14:textId="77777777" w:rsidR="00DF2EDE" w:rsidRDefault="00ED313D" w:rsidP="0030312F">
          <w:pPr>
            <w:pStyle w:val="Footer"/>
            <w:rPr>
              <w:sz w:val="18"/>
            </w:rPr>
          </w:pPr>
          <w:r>
            <w:rPr>
              <w:sz w:val="18"/>
            </w:rPr>
            <w:t>Cost Model</w:t>
          </w:r>
        </w:p>
      </w:tc>
      <w:tc>
        <w:tcPr>
          <w:tcW w:w="810" w:type="dxa"/>
          <w:tcBorders>
            <w:top w:val="single" w:sz="4" w:space="0" w:color="auto"/>
          </w:tcBorders>
        </w:tcPr>
        <w:p w14:paraId="68B6CB01" w14:textId="77777777" w:rsidR="00DF2EDE" w:rsidRDefault="007C0C35" w:rsidP="0030312F">
          <w:pPr>
            <w:pStyle w:val="Footer"/>
            <w:jc w:val="center"/>
            <w:rPr>
              <w:b/>
              <w:sz w:val="22"/>
            </w:rPr>
          </w:pPr>
        </w:p>
      </w:tc>
      <w:tc>
        <w:tcPr>
          <w:tcW w:w="4140" w:type="dxa"/>
          <w:tcBorders>
            <w:top w:val="single" w:sz="4" w:space="0" w:color="auto"/>
          </w:tcBorders>
        </w:tcPr>
        <w:p w14:paraId="4796C905" w14:textId="77777777" w:rsidR="00DF2EDE" w:rsidRDefault="00ED313D" w:rsidP="00DF2EDE">
          <w:pPr>
            <w:pStyle w:val="Footer"/>
            <w:jc w:val="right"/>
            <w:rPr>
              <w:sz w:val="18"/>
            </w:rPr>
          </w:pPr>
          <w:r>
            <w:rPr>
              <w:sz w:val="18"/>
            </w:rPr>
            <w:t>Appendix E</w:t>
          </w:r>
        </w:p>
      </w:tc>
    </w:tr>
    <w:tr w:rsidR="00DF2EDE" w14:paraId="0E0444C3" w14:textId="77777777" w:rsidTr="0030312F">
      <w:tc>
        <w:tcPr>
          <w:tcW w:w="4248" w:type="dxa"/>
        </w:tcPr>
        <w:p w14:paraId="702E4060" w14:textId="77777777" w:rsidR="00DF2EDE" w:rsidRDefault="00ED313D" w:rsidP="0030312F">
          <w:pPr>
            <w:pStyle w:val="Footer"/>
            <w:rPr>
              <w:sz w:val="18"/>
            </w:rPr>
          </w:pPr>
          <w:r>
            <w:rPr>
              <w:sz w:val="18"/>
            </w:rPr>
            <w:t>Consolidated Technology Services</w:t>
          </w:r>
        </w:p>
      </w:tc>
      <w:tc>
        <w:tcPr>
          <w:tcW w:w="810" w:type="dxa"/>
        </w:tcPr>
        <w:p w14:paraId="3968A22E" w14:textId="77777777" w:rsidR="00DF2EDE" w:rsidRDefault="00ED313D" w:rsidP="0030312F">
          <w:pPr>
            <w:pStyle w:val="Footer"/>
            <w:jc w:val="center"/>
            <w:rPr>
              <w:sz w:val="18"/>
            </w:rPr>
          </w:pPr>
          <w:r>
            <w:rPr>
              <w:sz w:val="18"/>
            </w:rPr>
            <w:t>E-</w:t>
          </w:r>
          <w:r w:rsidRPr="002A35EF">
            <w:rPr>
              <w:rStyle w:val="PageNumber"/>
              <w:sz w:val="20"/>
              <w:szCs w:val="20"/>
            </w:rPr>
            <w:fldChar w:fldCharType="begin"/>
          </w:r>
          <w:r w:rsidRPr="002A35EF">
            <w:rPr>
              <w:rStyle w:val="PageNumber"/>
              <w:sz w:val="20"/>
              <w:szCs w:val="20"/>
            </w:rPr>
            <w:instrText xml:space="preserve"> PAGE </w:instrText>
          </w:r>
          <w:r w:rsidRPr="002A35EF">
            <w:rPr>
              <w:rStyle w:val="PageNumber"/>
              <w:sz w:val="20"/>
              <w:szCs w:val="20"/>
            </w:rPr>
            <w:fldChar w:fldCharType="separate"/>
          </w:r>
          <w:r>
            <w:rPr>
              <w:rStyle w:val="PageNumber"/>
              <w:noProof/>
              <w:sz w:val="20"/>
              <w:szCs w:val="20"/>
            </w:rPr>
            <w:t>1</w:t>
          </w:r>
          <w:r w:rsidRPr="002A35EF">
            <w:rPr>
              <w:rStyle w:val="PageNumber"/>
              <w:sz w:val="20"/>
              <w:szCs w:val="20"/>
            </w:rPr>
            <w:fldChar w:fldCharType="end"/>
          </w:r>
        </w:p>
      </w:tc>
      <w:tc>
        <w:tcPr>
          <w:tcW w:w="4140" w:type="dxa"/>
        </w:tcPr>
        <w:p w14:paraId="7E228990" w14:textId="77777777" w:rsidR="00DF2EDE" w:rsidRPr="00D37AF5" w:rsidRDefault="00ED313D" w:rsidP="0030312F">
          <w:pPr>
            <w:pStyle w:val="Footer"/>
            <w:jc w:val="right"/>
            <w:rPr>
              <w:sz w:val="18"/>
            </w:rPr>
          </w:pPr>
          <w:r>
            <w:rPr>
              <w:sz w:val="18"/>
            </w:rPr>
            <w:t>T16-RFQQ-003</w:t>
          </w:r>
        </w:p>
      </w:tc>
    </w:tr>
  </w:tbl>
  <w:p w14:paraId="54CEB299" w14:textId="77777777" w:rsidR="00DF2EDE" w:rsidRDefault="007C0C35" w:rsidP="0030312F">
    <w:pPr>
      <w:pStyle w:val="Footer"/>
      <w:jc w:val="both"/>
      <w:rPr>
        <w:sz w:val="22"/>
      </w:rPr>
    </w:pPr>
  </w:p>
  <w:p w14:paraId="18A6758B" w14:textId="77777777" w:rsidR="00DF2EDE" w:rsidRDefault="007C0C35">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CED9" w14:textId="77777777" w:rsidR="00611314" w:rsidRDefault="00611314" w:rsidP="00611314">
      <w:pPr>
        <w:spacing w:after="0" w:line="240" w:lineRule="auto"/>
      </w:pPr>
      <w:r>
        <w:separator/>
      </w:r>
    </w:p>
  </w:footnote>
  <w:footnote w:type="continuationSeparator" w:id="0">
    <w:p w14:paraId="54FD85D6" w14:textId="77777777" w:rsidR="00611314" w:rsidRDefault="00611314" w:rsidP="0061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FF90" w14:textId="77777777" w:rsidR="00B66A49" w:rsidRDefault="007C0C35">
    <w:pPr>
      <w:pStyle w:val="Header"/>
      <w:jc w:val="right"/>
      <w:rPr>
        <w:b/>
        <w:bCs/>
        <w:color w:val="FF0000"/>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923F" w14:textId="77777777" w:rsidR="00B66A49" w:rsidRDefault="007C0C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1809" w14:textId="77777777" w:rsidR="00B66A49" w:rsidRDefault="007C0C35">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CFC0" w14:textId="77777777" w:rsidR="00B66A49" w:rsidRDefault="007C0C35">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F531" w14:textId="77777777" w:rsidR="00B66A49" w:rsidRDefault="007C0C3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C834" w14:textId="77777777" w:rsidR="00B66A49" w:rsidRDefault="007C0C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09F6" w14:textId="77777777" w:rsidR="00B66A49" w:rsidRDefault="007C0C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9F5D" w14:textId="77777777" w:rsidR="00B66A49" w:rsidRDefault="007C0C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345" w14:textId="77777777" w:rsidR="00B66A49" w:rsidRDefault="007C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84BD9E"/>
    <w:lvl w:ilvl="0">
      <w:start w:val="1"/>
      <w:numFmt w:val="none"/>
      <w:pStyle w:val="TableNote"/>
      <w:lvlText w:val="Note:"/>
      <w:lvlJc w:val="left"/>
      <w:pPr>
        <w:tabs>
          <w:tab w:val="num" w:pos="547"/>
        </w:tabs>
        <w:ind w:left="547" w:hanging="547"/>
      </w:pPr>
      <w:rPr>
        <w:rFonts w:ascii="Arial" w:hAnsi="Arial" w:cs="Arial" w:hint="default"/>
        <w:b/>
        <w:bCs/>
        <w:i w:val="0"/>
        <w:iCs w:val="0"/>
        <w:color w:val="000000"/>
        <w:sz w:val="20"/>
        <w:szCs w:val="20"/>
      </w:rPr>
    </w:lvl>
  </w:abstractNum>
  <w:abstractNum w:abstractNumId="1" w15:restartNumberingAfterBreak="0">
    <w:nsid w:val="04C060D7"/>
    <w:multiLevelType w:val="hybridMultilevel"/>
    <w:tmpl w:val="49D26A58"/>
    <w:lvl w:ilvl="0" w:tplc="86E0B68C">
      <w:start w:val="1"/>
      <w:numFmt w:val="decimal"/>
      <w:pStyle w:val="H1ListNumbered"/>
      <w:lvlText w:val="%1."/>
      <w:lvlJc w:val="left"/>
      <w:pPr>
        <w:tabs>
          <w:tab w:val="num" w:pos="1080"/>
        </w:tabs>
        <w:ind w:left="1080" w:hanging="360"/>
      </w:pPr>
    </w:lvl>
    <w:lvl w:ilvl="1" w:tplc="FFFFFFFF">
      <w:start w:val="1"/>
      <w:numFmt w:val="lowerLetter"/>
      <w:lvlText w:val="%2."/>
      <w:lvlJc w:val="left"/>
      <w:pPr>
        <w:tabs>
          <w:tab w:val="num" w:pos="1613"/>
        </w:tabs>
        <w:ind w:left="1613" w:hanging="360"/>
      </w:pPr>
    </w:lvl>
    <w:lvl w:ilvl="2" w:tplc="FFFFFFFF">
      <w:start w:val="1"/>
      <w:numFmt w:val="lowerRoman"/>
      <w:lvlText w:val="%3."/>
      <w:lvlJc w:val="right"/>
      <w:pPr>
        <w:tabs>
          <w:tab w:val="num" w:pos="2333"/>
        </w:tabs>
        <w:ind w:left="2333" w:hanging="180"/>
      </w:pPr>
    </w:lvl>
    <w:lvl w:ilvl="3" w:tplc="FFFFFFFF">
      <w:start w:val="1"/>
      <w:numFmt w:val="decimal"/>
      <w:lvlText w:val="%4."/>
      <w:lvlJc w:val="left"/>
      <w:pPr>
        <w:tabs>
          <w:tab w:val="num" w:pos="3053"/>
        </w:tabs>
        <w:ind w:left="3053" w:hanging="360"/>
      </w:pPr>
    </w:lvl>
    <w:lvl w:ilvl="4" w:tplc="FFFFFFFF">
      <w:start w:val="1"/>
      <w:numFmt w:val="lowerLetter"/>
      <w:lvlText w:val="%5."/>
      <w:lvlJc w:val="left"/>
      <w:pPr>
        <w:tabs>
          <w:tab w:val="num" w:pos="3773"/>
        </w:tabs>
        <w:ind w:left="3773" w:hanging="360"/>
      </w:pPr>
    </w:lvl>
    <w:lvl w:ilvl="5" w:tplc="FFFFFFFF">
      <w:start w:val="1"/>
      <w:numFmt w:val="lowerRoman"/>
      <w:lvlText w:val="%6."/>
      <w:lvlJc w:val="right"/>
      <w:pPr>
        <w:tabs>
          <w:tab w:val="num" w:pos="4493"/>
        </w:tabs>
        <w:ind w:left="4493" w:hanging="180"/>
      </w:pPr>
    </w:lvl>
    <w:lvl w:ilvl="6" w:tplc="FFFFFFFF">
      <w:start w:val="1"/>
      <w:numFmt w:val="decimal"/>
      <w:lvlText w:val="%7."/>
      <w:lvlJc w:val="left"/>
      <w:pPr>
        <w:tabs>
          <w:tab w:val="num" w:pos="5213"/>
        </w:tabs>
        <w:ind w:left="5213" w:hanging="360"/>
      </w:pPr>
    </w:lvl>
    <w:lvl w:ilvl="7" w:tplc="FFFFFFFF">
      <w:start w:val="1"/>
      <w:numFmt w:val="lowerLetter"/>
      <w:lvlText w:val="%8."/>
      <w:lvlJc w:val="left"/>
      <w:pPr>
        <w:tabs>
          <w:tab w:val="num" w:pos="5933"/>
        </w:tabs>
        <w:ind w:left="5933" w:hanging="360"/>
      </w:pPr>
    </w:lvl>
    <w:lvl w:ilvl="8" w:tplc="FFFFFFFF">
      <w:start w:val="1"/>
      <w:numFmt w:val="lowerRoman"/>
      <w:lvlText w:val="%9."/>
      <w:lvlJc w:val="right"/>
      <w:pPr>
        <w:tabs>
          <w:tab w:val="num" w:pos="6653"/>
        </w:tabs>
        <w:ind w:left="6653" w:hanging="180"/>
      </w:pPr>
    </w:lvl>
  </w:abstractNum>
  <w:abstractNum w:abstractNumId="2" w15:restartNumberingAfterBreak="0">
    <w:nsid w:val="07521405"/>
    <w:multiLevelType w:val="hybridMultilevel"/>
    <w:tmpl w:val="2398DAFE"/>
    <w:lvl w:ilvl="0" w:tplc="04090001">
      <w:start w:val="1"/>
      <w:numFmt w:val="bullet"/>
      <w:pStyle w:val="H3ListBullet1"/>
      <w:lvlText w:val=""/>
      <w:lvlJc w:val="left"/>
      <w:pPr>
        <w:tabs>
          <w:tab w:val="num" w:pos="10224"/>
        </w:tabs>
        <w:ind w:left="10224" w:hanging="144"/>
      </w:pPr>
      <w:rPr>
        <w:rFonts w:ascii="Symbol" w:hAnsi="Symbol" w:cs="Symbol" w:hint="default"/>
        <w:b w:val="0"/>
        <w:bCs w:val="0"/>
        <w:i w:val="0"/>
        <w:iCs w:val="0"/>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0F0E2CE2"/>
    <w:multiLevelType w:val="multilevel"/>
    <w:tmpl w:val="1792B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11077475"/>
    <w:multiLevelType w:val="hybridMultilevel"/>
    <w:tmpl w:val="AF0027DC"/>
    <w:lvl w:ilvl="0" w:tplc="91340238">
      <w:start w:val="1"/>
      <w:numFmt w:val="bullet"/>
      <w:pStyle w:val="PCFListBullet1"/>
      <w:lvlText w:val=""/>
      <w:lvlJc w:val="left"/>
      <w:pPr>
        <w:tabs>
          <w:tab w:val="num" w:pos="1944"/>
        </w:tabs>
        <w:ind w:left="1944" w:hanging="144"/>
      </w:pPr>
      <w:rPr>
        <w:rFonts w:ascii="Symbol" w:hAnsi="Symbol" w:cs="Symbol" w:hint="default"/>
        <w:b w:val="0"/>
        <w:bCs w:val="0"/>
        <w:i w:val="0"/>
        <w:iCs w:val="0"/>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3234953"/>
    <w:multiLevelType w:val="hybridMultilevel"/>
    <w:tmpl w:val="E42E6CEC"/>
    <w:lvl w:ilvl="0" w:tplc="91340238">
      <w:start w:val="1"/>
      <w:numFmt w:val="none"/>
      <w:pStyle w:val="H1Note"/>
      <w:lvlText w:val="Note:"/>
      <w:lvlJc w:val="left"/>
      <w:pPr>
        <w:tabs>
          <w:tab w:val="num" w:pos="1570"/>
        </w:tabs>
        <w:ind w:left="1570" w:hanging="720"/>
      </w:pPr>
      <w:rPr>
        <w:rFonts w:ascii="Arial" w:hAnsi="Arial" w:cs="Arial" w:hint="default"/>
        <w:b/>
        <w:bCs/>
        <w:i w:val="0"/>
        <w:iCs w:val="0"/>
        <w:color w:val="000000"/>
        <w:sz w:val="20"/>
        <w:szCs w:val="2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15:restartNumberingAfterBreak="0">
    <w:nsid w:val="141514CD"/>
    <w:multiLevelType w:val="hybridMultilevel"/>
    <w:tmpl w:val="614031C6"/>
    <w:lvl w:ilvl="0" w:tplc="91340238">
      <w:start w:val="1"/>
      <w:numFmt w:val="bullet"/>
      <w:pStyle w:val="H3ListBullet2"/>
      <w:lvlText w:val=""/>
      <w:lvlJc w:val="left"/>
      <w:pPr>
        <w:tabs>
          <w:tab w:val="num" w:pos="2268"/>
        </w:tabs>
        <w:ind w:left="2268" w:hanging="288"/>
      </w:pPr>
      <w:rPr>
        <w:rFonts w:ascii="Wingdings" w:hAnsi="Wingdings" w:cs="Wingdings" w:hint="default"/>
        <w:b w:val="0"/>
        <w:bCs w:val="0"/>
        <w:i w:val="0"/>
        <w:iCs w:val="0"/>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382716"/>
    <w:multiLevelType w:val="multilevel"/>
    <w:tmpl w:val="4B62478E"/>
    <w:lvl w:ilvl="0">
      <w:start w:val="5"/>
      <w:numFmt w:val="decimal"/>
      <w:lvlText w:val="%1"/>
      <w:lvlJc w:val="left"/>
      <w:pPr>
        <w:ind w:left="540" w:hanging="360"/>
      </w:pPr>
      <w:rPr>
        <w:rFonts w:hint="default"/>
        <w:sz w:val="22"/>
      </w:rPr>
    </w:lvl>
    <w:lvl w:ilvl="1">
      <w:start w:val="1"/>
      <w:numFmt w:val="decimal"/>
      <w:isLgl/>
      <w:lvlText w:val="%1.%2"/>
      <w:lvlJc w:val="left"/>
      <w:pPr>
        <w:ind w:left="540" w:hanging="360"/>
      </w:pPr>
      <w:rPr>
        <w:rFonts w:hint="default"/>
        <w:b/>
        <w:sz w:val="22"/>
        <w:szCs w:val="22"/>
      </w:rPr>
    </w:lvl>
    <w:lvl w:ilvl="2">
      <w:start w:val="1"/>
      <w:numFmt w:val="decimal"/>
      <w:isLgl/>
      <w:lvlText w:val="%1.%2.%3"/>
      <w:lvlJc w:val="left"/>
      <w:pPr>
        <w:ind w:left="900" w:hanging="720"/>
      </w:pPr>
      <w:rPr>
        <w:rFonts w:hint="default"/>
        <w:b w:val="0"/>
        <w:sz w:val="22"/>
      </w:rPr>
    </w:lvl>
    <w:lvl w:ilvl="3">
      <w:start w:val="1"/>
      <w:numFmt w:val="decimal"/>
      <w:isLgl/>
      <w:lvlText w:val="%1.%2.%3.%4"/>
      <w:lvlJc w:val="left"/>
      <w:pPr>
        <w:ind w:left="900" w:hanging="720"/>
      </w:pPr>
      <w:rPr>
        <w:rFonts w:hint="default"/>
        <w:sz w:val="22"/>
      </w:rPr>
    </w:lvl>
    <w:lvl w:ilvl="4">
      <w:start w:val="1"/>
      <w:numFmt w:val="decimal"/>
      <w:isLgl/>
      <w:lvlText w:val="%1.%2.%3.%4.%5"/>
      <w:lvlJc w:val="left"/>
      <w:pPr>
        <w:ind w:left="1260" w:hanging="1080"/>
      </w:pPr>
      <w:rPr>
        <w:rFonts w:hint="default"/>
        <w:sz w:val="22"/>
      </w:rPr>
    </w:lvl>
    <w:lvl w:ilvl="5">
      <w:start w:val="1"/>
      <w:numFmt w:val="decimal"/>
      <w:isLgl/>
      <w:lvlText w:val="%1.%2.%3.%4.%5.%6"/>
      <w:lvlJc w:val="left"/>
      <w:pPr>
        <w:ind w:left="1260" w:hanging="1080"/>
      </w:pPr>
      <w:rPr>
        <w:rFonts w:hint="default"/>
        <w:sz w:val="22"/>
      </w:rPr>
    </w:lvl>
    <w:lvl w:ilvl="6">
      <w:start w:val="1"/>
      <w:numFmt w:val="decimal"/>
      <w:isLgl/>
      <w:lvlText w:val="%1.%2.%3.%4.%5.%6.%7"/>
      <w:lvlJc w:val="left"/>
      <w:pPr>
        <w:ind w:left="1620" w:hanging="1440"/>
      </w:pPr>
      <w:rPr>
        <w:rFonts w:hint="default"/>
        <w:sz w:val="22"/>
      </w:rPr>
    </w:lvl>
    <w:lvl w:ilvl="7">
      <w:start w:val="1"/>
      <w:numFmt w:val="decimal"/>
      <w:isLgl/>
      <w:lvlText w:val="%1.%2.%3.%4.%5.%6.%7.%8"/>
      <w:lvlJc w:val="left"/>
      <w:pPr>
        <w:ind w:left="1620" w:hanging="1440"/>
      </w:pPr>
      <w:rPr>
        <w:rFonts w:hint="default"/>
        <w:sz w:val="22"/>
      </w:rPr>
    </w:lvl>
    <w:lvl w:ilvl="8">
      <w:start w:val="1"/>
      <w:numFmt w:val="decimal"/>
      <w:isLgl/>
      <w:lvlText w:val="%1.%2.%3.%4.%5.%6.%7.%8.%9"/>
      <w:lvlJc w:val="left"/>
      <w:pPr>
        <w:ind w:left="1980" w:hanging="1800"/>
      </w:pPr>
      <w:rPr>
        <w:rFonts w:hint="default"/>
        <w:sz w:val="22"/>
      </w:rPr>
    </w:lvl>
  </w:abstractNum>
  <w:abstractNum w:abstractNumId="8" w15:restartNumberingAfterBreak="0">
    <w:nsid w:val="16F4501D"/>
    <w:multiLevelType w:val="hybridMultilevel"/>
    <w:tmpl w:val="73A4B9F4"/>
    <w:lvl w:ilvl="0" w:tplc="1FF6AA3E">
      <w:start w:val="1"/>
      <w:numFmt w:val="bullet"/>
      <w:pStyle w:val="H1ListBullet"/>
      <w:lvlText w:val=""/>
      <w:lvlJc w:val="left"/>
      <w:pPr>
        <w:tabs>
          <w:tab w:val="num" w:pos="720"/>
        </w:tabs>
        <w:ind w:left="720"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411304"/>
    <w:multiLevelType w:val="multilevel"/>
    <w:tmpl w:val="C524797E"/>
    <w:lvl w:ilvl="0">
      <w:start w:val="1"/>
      <w:numFmt w:val="decimal"/>
      <w:pStyle w:val="ListBullet"/>
      <w:lvlText w:val="%1."/>
      <w:lvlJc w:val="left"/>
      <w:pPr>
        <w:tabs>
          <w:tab w:val="num" w:pos="1620"/>
        </w:tabs>
        <w:ind w:left="1620" w:hanging="360"/>
      </w:pPr>
      <w:rPr>
        <w:rFonts w:hint="default"/>
      </w:rPr>
    </w:lvl>
    <w:lvl w:ilvl="1">
      <w:start w:val="1"/>
      <w:numFmt w:val="bullet"/>
      <w:pStyle w:val="ListBullet2"/>
      <w:lvlText w:val=""/>
      <w:lvlJc w:val="left"/>
      <w:pPr>
        <w:tabs>
          <w:tab w:val="num" w:pos="1980"/>
        </w:tabs>
        <w:ind w:left="198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
      <w:lvlJc w:val="left"/>
      <w:pPr>
        <w:tabs>
          <w:tab w:val="num" w:pos="3060"/>
        </w:tabs>
        <w:ind w:left="3060" w:hanging="360"/>
      </w:pPr>
      <w:rPr>
        <w:rFonts w:ascii="Symbol" w:hAnsi="Symbol" w:hint="default"/>
      </w:rPr>
    </w:lvl>
    <w:lvl w:ilvl="5">
      <w:start w:val="1"/>
      <w:numFmt w:val="none"/>
      <w:lvlText w:val=""/>
      <w:lvlJc w:val="left"/>
      <w:pPr>
        <w:tabs>
          <w:tab w:val="num" w:pos="3420"/>
        </w:tabs>
        <w:ind w:left="3420" w:hanging="360"/>
      </w:pPr>
      <w:rPr>
        <w:rFonts w:hint="default"/>
      </w:rPr>
    </w:lvl>
    <w:lvl w:ilvl="6">
      <w:start w:val="1"/>
      <w:numFmt w:val="none"/>
      <w:lvlText w:val=""/>
      <w:lvlJc w:val="left"/>
      <w:pPr>
        <w:tabs>
          <w:tab w:val="num" w:pos="3780"/>
        </w:tabs>
        <w:ind w:left="3780" w:hanging="360"/>
      </w:pPr>
      <w:rPr>
        <w:rFonts w:hint="default"/>
      </w:rPr>
    </w:lvl>
    <w:lvl w:ilvl="7">
      <w:start w:val="1"/>
      <w:numFmt w:val="none"/>
      <w:lvlText w:val=""/>
      <w:lvlJc w:val="left"/>
      <w:pPr>
        <w:tabs>
          <w:tab w:val="num" w:pos="4140"/>
        </w:tabs>
        <w:ind w:left="4140" w:hanging="360"/>
      </w:pPr>
      <w:rPr>
        <w:rFonts w:hint="default"/>
      </w:rPr>
    </w:lvl>
    <w:lvl w:ilvl="8">
      <w:start w:val="1"/>
      <w:numFmt w:val="none"/>
      <w:lvlText w:val=""/>
      <w:lvlJc w:val="left"/>
      <w:pPr>
        <w:tabs>
          <w:tab w:val="num" w:pos="4500"/>
        </w:tabs>
        <w:ind w:left="4500" w:hanging="360"/>
      </w:pPr>
      <w:rPr>
        <w:rFonts w:hint="default"/>
      </w:rPr>
    </w:lvl>
  </w:abstractNum>
  <w:abstractNum w:abstractNumId="10" w15:restartNumberingAfterBreak="0">
    <w:nsid w:val="19591DB5"/>
    <w:multiLevelType w:val="singleLevel"/>
    <w:tmpl w:val="4260C59C"/>
    <w:lvl w:ilvl="0">
      <w:start w:val="1"/>
      <w:numFmt w:val="decimal"/>
      <w:lvlRestart w:val="0"/>
      <w:pStyle w:val="TableCaption"/>
      <w:lvlText w:val="Table %1."/>
      <w:lvlJc w:val="right"/>
      <w:pPr>
        <w:tabs>
          <w:tab w:val="num" w:pos="5710"/>
        </w:tabs>
        <w:ind w:left="5710" w:hanging="130"/>
      </w:pPr>
      <w:rPr>
        <w:rFonts w:ascii="Arial" w:hAnsi="Arial" w:cs="Arial"/>
        <w:b/>
        <w:bCs/>
        <w:i w:val="0"/>
        <w:iCs w:val="0"/>
        <w:caps w:val="0"/>
        <w:strike w:val="0"/>
        <w:dstrike w:val="0"/>
        <w:vanish w:val="0"/>
        <w:color w:val="000000"/>
        <w:sz w:val="22"/>
        <w:szCs w:val="22"/>
        <w:u w:val="none"/>
        <w:effect w:val="none"/>
        <w:vertAlign w:val="baseline"/>
      </w:rPr>
    </w:lvl>
  </w:abstractNum>
  <w:abstractNum w:abstractNumId="11" w15:restartNumberingAfterBreak="0">
    <w:nsid w:val="1F7A47A0"/>
    <w:multiLevelType w:val="multilevel"/>
    <w:tmpl w:val="3DA07516"/>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D37B45"/>
    <w:multiLevelType w:val="hybridMultilevel"/>
    <w:tmpl w:val="E55CBBD6"/>
    <w:lvl w:ilvl="0" w:tplc="532644F8">
      <w:start w:val="1"/>
      <w:numFmt w:val="bullet"/>
      <w:pStyle w:val="H2ListBullet1"/>
      <w:lvlText w:val=""/>
      <w:lvlJc w:val="left"/>
      <w:pPr>
        <w:tabs>
          <w:tab w:val="num" w:pos="1803"/>
        </w:tabs>
        <w:ind w:left="1803" w:hanging="273"/>
      </w:pPr>
      <w:rPr>
        <w:rFonts w:ascii="Symbol" w:hAnsi="Symbol" w:cs="Symbol" w:hint="default"/>
      </w:rPr>
    </w:lvl>
    <w:lvl w:ilvl="1" w:tplc="41BC5B84">
      <w:start w:val="1"/>
      <w:numFmt w:val="bullet"/>
      <w:lvlText w:val="o"/>
      <w:lvlJc w:val="left"/>
      <w:pPr>
        <w:tabs>
          <w:tab w:val="num" w:pos="1944"/>
        </w:tabs>
        <w:ind w:left="1944" w:hanging="360"/>
      </w:pPr>
      <w:rPr>
        <w:rFonts w:ascii="Courier New" w:hAnsi="Courier New" w:cs="Courier New" w:hint="default"/>
      </w:rPr>
    </w:lvl>
    <w:lvl w:ilvl="2" w:tplc="4D682148">
      <w:start w:val="1"/>
      <w:numFmt w:val="bullet"/>
      <w:lvlText w:val=""/>
      <w:lvlJc w:val="left"/>
      <w:pPr>
        <w:tabs>
          <w:tab w:val="num" w:pos="2664"/>
        </w:tabs>
        <w:ind w:left="2664" w:hanging="360"/>
      </w:pPr>
      <w:rPr>
        <w:rFonts w:ascii="Wingdings" w:hAnsi="Wingdings" w:cs="Wingdings" w:hint="default"/>
      </w:rPr>
    </w:lvl>
    <w:lvl w:ilvl="3" w:tplc="1ADCCE12">
      <w:start w:val="1"/>
      <w:numFmt w:val="bullet"/>
      <w:lvlText w:val=""/>
      <w:lvlJc w:val="left"/>
      <w:pPr>
        <w:tabs>
          <w:tab w:val="num" w:pos="3384"/>
        </w:tabs>
        <w:ind w:left="3384" w:hanging="360"/>
      </w:pPr>
      <w:rPr>
        <w:rFonts w:ascii="Symbol" w:hAnsi="Symbol" w:cs="Symbol" w:hint="default"/>
      </w:rPr>
    </w:lvl>
    <w:lvl w:ilvl="4" w:tplc="2A7A070C">
      <w:start w:val="1"/>
      <w:numFmt w:val="bullet"/>
      <w:lvlText w:val="o"/>
      <w:lvlJc w:val="left"/>
      <w:pPr>
        <w:tabs>
          <w:tab w:val="num" w:pos="4104"/>
        </w:tabs>
        <w:ind w:left="4104" w:hanging="360"/>
      </w:pPr>
      <w:rPr>
        <w:rFonts w:ascii="Courier New" w:hAnsi="Courier New" w:cs="Courier New" w:hint="default"/>
      </w:rPr>
    </w:lvl>
    <w:lvl w:ilvl="5" w:tplc="B2B8D4E8">
      <w:start w:val="1"/>
      <w:numFmt w:val="bullet"/>
      <w:lvlText w:val=""/>
      <w:lvlJc w:val="left"/>
      <w:pPr>
        <w:tabs>
          <w:tab w:val="num" w:pos="4824"/>
        </w:tabs>
        <w:ind w:left="4824" w:hanging="360"/>
      </w:pPr>
      <w:rPr>
        <w:rFonts w:ascii="Wingdings" w:hAnsi="Wingdings" w:cs="Wingdings" w:hint="default"/>
      </w:rPr>
    </w:lvl>
    <w:lvl w:ilvl="6" w:tplc="5F3CD7CA">
      <w:start w:val="1"/>
      <w:numFmt w:val="bullet"/>
      <w:lvlText w:val=""/>
      <w:lvlJc w:val="left"/>
      <w:pPr>
        <w:tabs>
          <w:tab w:val="num" w:pos="5544"/>
        </w:tabs>
        <w:ind w:left="5544" w:hanging="360"/>
      </w:pPr>
      <w:rPr>
        <w:rFonts w:ascii="Symbol" w:hAnsi="Symbol" w:cs="Symbol" w:hint="default"/>
      </w:rPr>
    </w:lvl>
    <w:lvl w:ilvl="7" w:tplc="100027C8">
      <w:start w:val="1"/>
      <w:numFmt w:val="bullet"/>
      <w:lvlText w:val="o"/>
      <w:lvlJc w:val="left"/>
      <w:pPr>
        <w:tabs>
          <w:tab w:val="num" w:pos="6264"/>
        </w:tabs>
        <w:ind w:left="6264" w:hanging="360"/>
      </w:pPr>
      <w:rPr>
        <w:rFonts w:ascii="Courier New" w:hAnsi="Courier New" w:cs="Courier New" w:hint="default"/>
      </w:rPr>
    </w:lvl>
    <w:lvl w:ilvl="8" w:tplc="748807D2">
      <w:start w:val="1"/>
      <w:numFmt w:val="bullet"/>
      <w:lvlText w:val=""/>
      <w:lvlJc w:val="left"/>
      <w:pPr>
        <w:tabs>
          <w:tab w:val="num" w:pos="6984"/>
        </w:tabs>
        <w:ind w:left="6984" w:hanging="360"/>
      </w:pPr>
      <w:rPr>
        <w:rFonts w:ascii="Wingdings" w:hAnsi="Wingdings" w:cs="Wingdings" w:hint="default"/>
      </w:rPr>
    </w:lvl>
  </w:abstractNum>
  <w:abstractNum w:abstractNumId="13" w15:restartNumberingAfterBreak="0">
    <w:nsid w:val="24FE5763"/>
    <w:multiLevelType w:val="hybridMultilevel"/>
    <w:tmpl w:val="5E6A96B4"/>
    <w:styleLink w:val="Headings1"/>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54B6084"/>
    <w:multiLevelType w:val="hybridMultilevel"/>
    <w:tmpl w:val="42E248FC"/>
    <w:lvl w:ilvl="0" w:tplc="47248362">
      <w:start w:val="1"/>
      <w:numFmt w:val="bullet"/>
      <w:pStyle w:val="Bullets"/>
      <w:lvlText w:val=""/>
      <w:lvlJc w:val="left"/>
      <w:pPr>
        <w:ind w:left="1210" w:hanging="360"/>
      </w:pPr>
      <w:rPr>
        <w:rFonts w:ascii="Wingdings" w:hAnsi="Wingdings" w:hint="default"/>
      </w:rPr>
    </w:lvl>
    <w:lvl w:ilvl="1" w:tplc="04090003">
      <w:start w:val="1"/>
      <w:numFmt w:val="bullet"/>
      <w:lvlText w:val="o"/>
      <w:lvlJc w:val="left"/>
      <w:pPr>
        <w:ind w:left="193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8FD2CCF"/>
    <w:multiLevelType w:val="hybridMultilevel"/>
    <w:tmpl w:val="9FB8C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77D55"/>
    <w:multiLevelType w:val="multilevel"/>
    <w:tmpl w:val="D9841B5E"/>
    <w:lvl w:ilvl="0">
      <w:start w:val="1"/>
      <w:numFmt w:val="decimal"/>
      <w:pStyle w:val="TableCaution"/>
      <w:lvlText w:val="%1."/>
      <w:lvlJc w:val="right"/>
      <w:pPr>
        <w:tabs>
          <w:tab w:val="num" w:pos="432"/>
        </w:tabs>
        <w:ind w:left="432" w:hanging="144"/>
      </w:pPr>
      <w:rPr>
        <w:rFonts w:ascii="Arial" w:hAnsi="Arial" w:cs="Times New Roman" w:hint="default"/>
        <w:b/>
        <w:i w:val="0"/>
        <w:sz w:val="32"/>
      </w:rPr>
    </w:lvl>
    <w:lvl w:ilvl="1">
      <w:start w:val="1"/>
      <w:numFmt w:val="decimal"/>
      <w:lvlText w:val="%1.%2"/>
      <w:lvlJc w:val="left"/>
      <w:pPr>
        <w:tabs>
          <w:tab w:val="num" w:pos="864"/>
        </w:tabs>
        <w:ind w:left="864" w:hanging="576"/>
      </w:pPr>
      <w:rPr>
        <w:rFonts w:ascii="Arial" w:hAnsi="Arial" w:cs="Times New Roman" w:hint="default"/>
        <w:b/>
        <w:i w:val="0"/>
        <w:sz w:val="24"/>
      </w:rPr>
    </w:lvl>
    <w:lvl w:ilvl="2">
      <w:start w:val="1"/>
      <w:numFmt w:val="decimal"/>
      <w:lvlText w:val="%1.%2.%3"/>
      <w:lvlJc w:val="left"/>
      <w:pPr>
        <w:tabs>
          <w:tab w:val="num" w:pos="1152"/>
        </w:tabs>
        <w:ind w:left="1152" w:hanging="864"/>
      </w:pPr>
      <w:rPr>
        <w:rFonts w:ascii="Arial" w:hAnsi="Arial" w:cs="Times New Roman" w:hint="default"/>
        <w:b/>
        <w:i w:val="0"/>
        <w:sz w:val="24"/>
      </w:rPr>
    </w:lvl>
    <w:lvl w:ilvl="3">
      <w:start w:val="1"/>
      <w:numFmt w:val="decimal"/>
      <w:lvlText w:val="%1.%2.%3.%4"/>
      <w:lvlJc w:val="left"/>
      <w:pPr>
        <w:tabs>
          <w:tab w:val="num" w:pos="2268"/>
        </w:tabs>
        <w:ind w:left="2268" w:hanging="1008"/>
      </w:pPr>
      <w:rPr>
        <w:rFonts w:cs="Times New Roman" w:hint="default"/>
      </w:rPr>
    </w:lvl>
    <w:lvl w:ilvl="4">
      <w:start w:val="1"/>
      <w:numFmt w:val="decimal"/>
      <w:lvlText w:val="%1.%2.%3.%4.%5"/>
      <w:lvlJc w:val="left"/>
      <w:pPr>
        <w:tabs>
          <w:tab w:val="num" w:pos="2124"/>
        </w:tabs>
        <w:ind w:left="2124" w:hanging="960"/>
      </w:pPr>
      <w:rPr>
        <w:rFonts w:cs="Times New Roman" w:hint="default"/>
      </w:rPr>
    </w:lvl>
    <w:lvl w:ilvl="5">
      <w:start w:val="1"/>
      <w:numFmt w:val="decimal"/>
      <w:lvlText w:val="%1.%2.%3.%4.%5.%6."/>
      <w:lvlJc w:val="left"/>
      <w:pPr>
        <w:tabs>
          <w:tab w:val="num" w:pos="5484"/>
        </w:tabs>
        <w:ind w:left="2460" w:hanging="936"/>
      </w:pPr>
      <w:rPr>
        <w:rFonts w:cs="Times New Roman" w:hint="default"/>
      </w:rPr>
    </w:lvl>
    <w:lvl w:ilvl="6">
      <w:start w:val="1"/>
      <w:numFmt w:val="decimal"/>
      <w:lvlText w:val="%1.%2.%3.%4.%5.%6.%7."/>
      <w:lvlJc w:val="left"/>
      <w:pPr>
        <w:tabs>
          <w:tab w:val="num" w:pos="6564"/>
        </w:tabs>
        <w:ind w:left="2964" w:hanging="1080"/>
      </w:pPr>
      <w:rPr>
        <w:rFonts w:cs="Times New Roman" w:hint="default"/>
      </w:rPr>
    </w:lvl>
    <w:lvl w:ilvl="7">
      <w:start w:val="1"/>
      <w:numFmt w:val="decimal"/>
      <w:lvlText w:val="%1.%2.%3.%4.%5.%6.%7.%8."/>
      <w:lvlJc w:val="left"/>
      <w:pPr>
        <w:tabs>
          <w:tab w:val="num" w:pos="7644"/>
        </w:tabs>
        <w:ind w:left="3468" w:hanging="1224"/>
      </w:pPr>
      <w:rPr>
        <w:rFonts w:cs="Times New Roman" w:hint="default"/>
      </w:rPr>
    </w:lvl>
    <w:lvl w:ilvl="8">
      <w:start w:val="1"/>
      <w:numFmt w:val="decimal"/>
      <w:lvlText w:val="%1.%2.%3.%4.%5.%6.%7.%8.%9."/>
      <w:lvlJc w:val="left"/>
      <w:pPr>
        <w:tabs>
          <w:tab w:val="num" w:pos="8364"/>
        </w:tabs>
        <w:ind w:left="4044" w:hanging="1440"/>
      </w:pPr>
      <w:rPr>
        <w:rFonts w:cs="Times New Roman" w:hint="default"/>
      </w:rPr>
    </w:lvl>
  </w:abstractNum>
  <w:abstractNum w:abstractNumId="17" w15:restartNumberingAfterBreak="0">
    <w:nsid w:val="2B1B7787"/>
    <w:multiLevelType w:val="hybridMultilevel"/>
    <w:tmpl w:val="61242BDA"/>
    <w:lvl w:ilvl="0" w:tplc="E9529982">
      <w:start w:val="1"/>
      <w:numFmt w:val="bullet"/>
      <w:pStyle w:val="TableTextBullet1"/>
      <w:lvlText w:val=""/>
      <w:lvlJc w:val="left"/>
      <w:pPr>
        <w:tabs>
          <w:tab w:val="num" w:pos="288"/>
        </w:tabs>
        <w:ind w:left="288" w:hanging="216"/>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8" w15:restartNumberingAfterBreak="0">
    <w:nsid w:val="2D9C710F"/>
    <w:multiLevelType w:val="hybridMultilevel"/>
    <w:tmpl w:val="92B6D090"/>
    <w:name w:val="H1 List Bullet 12"/>
    <w:lvl w:ilvl="0" w:tplc="335015A8">
      <w:start w:val="1"/>
      <w:numFmt w:val="bullet"/>
      <w:pStyle w:val="TableBullet2"/>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0B002B9"/>
    <w:multiLevelType w:val="hybridMultilevel"/>
    <w:tmpl w:val="6264FCEC"/>
    <w:lvl w:ilvl="0" w:tplc="CE6212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77E08AE"/>
    <w:multiLevelType w:val="multilevel"/>
    <w:tmpl w:val="DDF492CE"/>
    <w:lvl w:ilvl="0">
      <w:start w:val="1"/>
      <w:numFmt w:val="bullet"/>
      <w:pStyle w:val="H3ListBullet3"/>
      <w:lvlText w:val="–"/>
      <w:lvlJc w:val="left"/>
      <w:pPr>
        <w:tabs>
          <w:tab w:val="num" w:pos="1872"/>
        </w:tabs>
        <w:ind w:left="1872" w:hanging="144"/>
      </w:pPr>
      <w:rPr>
        <w:rFonts w:ascii="Arial" w:hAnsi="Arial" w:cs="Arial" w:hint="default"/>
        <w:color w:val="000000"/>
        <w:sz w:val="20"/>
        <w:szCs w:val="20"/>
      </w:rPr>
    </w:lvl>
    <w:lvl w:ilvl="1">
      <w:start w:val="1"/>
      <w:numFmt w:val="bullet"/>
      <w:lvlText w:val=""/>
      <w:lvlJc w:val="left"/>
      <w:pPr>
        <w:tabs>
          <w:tab w:val="num" w:pos="1548"/>
        </w:tabs>
        <w:ind w:left="1548" w:hanging="288"/>
      </w:pPr>
      <w:rPr>
        <w:rFonts w:ascii="Symbol" w:hAnsi="Symbol" w:cs="Symbol" w:hint="default"/>
        <w:color w:val="auto"/>
      </w:rPr>
    </w:lvl>
    <w:lvl w:ilvl="2">
      <w:start w:val="1"/>
      <w:numFmt w:val="bullet"/>
      <w:lvlText w:val="-"/>
      <w:lvlJc w:val="left"/>
      <w:pPr>
        <w:tabs>
          <w:tab w:val="num" w:pos="1800"/>
        </w:tabs>
        <w:ind w:left="1800" w:hanging="216"/>
      </w:pPr>
      <w:rPr>
        <w:rFonts w:ascii="Times New Roman" w:hAnsi="Times New Roman" w:cs="Times New Roman" w:hint="default"/>
        <w:color w:val="000000"/>
      </w:rPr>
    </w:lvl>
    <w:lvl w:ilvl="3">
      <w:start w:val="1"/>
      <w:numFmt w:val="bullet"/>
      <w:lvlText w:val=""/>
      <w:lvlJc w:val="left"/>
      <w:pPr>
        <w:tabs>
          <w:tab w:val="num" w:pos="1944"/>
        </w:tabs>
        <w:ind w:left="1944" w:hanging="360"/>
      </w:pPr>
      <w:rPr>
        <w:rFonts w:ascii="Symbol" w:hAnsi="Symbol" w:cs="Symbol" w:hint="default"/>
        <w:color w:val="000000"/>
      </w:rPr>
    </w:lvl>
    <w:lvl w:ilvl="4">
      <w:start w:val="1"/>
      <w:numFmt w:val="bullet"/>
      <w:lvlText w:val=""/>
      <w:lvlJc w:val="left"/>
      <w:pPr>
        <w:tabs>
          <w:tab w:val="num" w:pos="2304"/>
        </w:tabs>
        <w:ind w:left="2304" w:hanging="360"/>
      </w:pPr>
      <w:rPr>
        <w:rFonts w:ascii="Symbol" w:hAnsi="Symbol" w:cs="Symbol" w:hint="default"/>
      </w:rPr>
    </w:lvl>
    <w:lvl w:ilvl="5">
      <w:start w:val="1"/>
      <w:numFmt w:val="bullet"/>
      <w:lvlText w:val=""/>
      <w:lvlJc w:val="left"/>
      <w:pPr>
        <w:tabs>
          <w:tab w:val="num" w:pos="2664"/>
        </w:tabs>
        <w:ind w:left="2664" w:hanging="360"/>
      </w:pPr>
      <w:rPr>
        <w:rFonts w:ascii="Wingdings" w:hAnsi="Wingdings" w:cs="Wingdings" w:hint="default"/>
      </w:rPr>
    </w:lvl>
    <w:lvl w:ilvl="6">
      <w:start w:val="1"/>
      <w:numFmt w:val="bullet"/>
      <w:lvlText w:val=""/>
      <w:lvlJc w:val="left"/>
      <w:pPr>
        <w:tabs>
          <w:tab w:val="num" w:pos="3384"/>
        </w:tabs>
        <w:ind w:left="3384" w:hanging="360"/>
      </w:pPr>
      <w:rPr>
        <w:rFonts w:ascii="Wingdings" w:hAnsi="Wingdings" w:cs="Wingdings" w:hint="default"/>
      </w:rPr>
    </w:lvl>
    <w:lvl w:ilvl="7">
      <w:start w:val="1"/>
      <w:numFmt w:val="bullet"/>
      <w:lvlText w:val=""/>
      <w:lvlJc w:val="left"/>
      <w:pPr>
        <w:tabs>
          <w:tab w:val="num" w:pos="3744"/>
        </w:tabs>
        <w:ind w:left="3744" w:hanging="360"/>
      </w:pPr>
      <w:rPr>
        <w:rFonts w:ascii="Symbol" w:hAnsi="Symbol" w:cs="Symbol" w:hint="default"/>
      </w:rPr>
    </w:lvl>
    <w:lvl w:ilvl="8">
      <w:start w:val="1"/>
      <w:numFmt w:val="bullet"/>
      <w:lvlText w:val=""/>
      <w:lvlJc w:val="left"/>
      <w:pPr>
        <w:tabs>
          <w:tab w:val="num" w:pos="4104"/>
        </w:tabs>
        <w:ind w:left="4104" w:hanging="360"/>
      </w:pPr>
      <w:rPr>
        <w:rFonts w:ascii="Symbol" w:hAnsi="Symbol" w:cs="Symbol" w:hint="default"/>
      </w:rPr>
    </w:lvl>
  </w:abstractNum>
  <w:abstractNum w:abstractNumId="21" w15:restartNumberingAfterBreak="0">
    <w:nsid w:val="3AC96764"/>
    <w:multiLevelType w:val="hybridMultilevel"/>
    <w:tmpl w:val="53CC250E"/>
    <w:lvl w:ilvl="0" w:tplc="04090005">
      <w:start w:val="1"/>
      <w:numFmt w:val="decimal"/>
      <w:pStyle w:val="TableTextNum"/>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3AE35222"/>
    <w:multiLevelType w:val="hybridMultilevel"/>
    <w:tmpl w:val="FB6E6D74"/>
    <w:lvl w:ilvl="0" w:tplc="F90CD38C">
      <w:start w:val="1"/>
      <w:numFmt w:val="bullet"/>
      <w:pStyle w:val="TableBullet1"/>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23" w15:restartNumberingAfterBreak="0">
    <w:nsid w:val="3EDE18F7"/>
    <w:multiLevelType w:val="hybridMultilevel"/>
    <w:tmpl w:val="5F7ECC90"/>
    <w:lvl w:ilvl="0" w:tplc="04090003">
      <w:start w:val="1"/>
      <w:numFmt w:val="bullet"/>
      <w:pStyle w:val="3-Bull"/>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377462"/>
    <w:multiLevelType w:val="hybridMultilevel"/>
    <w:tmpl w:val="2070C024"/>
    <w:lvl w:ilvl="0" w:tplc="D9C63C98">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start w:val="1"/>
      <w:numFmt w:val="lowerRoman"/>
      <w:lvlText w:val="%3."/>
      <w:lvlJc w:val="right"/>
      <w:pPr>
        <w:ind w:left="144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FEB6255"/>
    <w:multiLevelType w:val="hybridMultilevel"/>
    <w:tmpl w:val="3906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D07EC0"/>
    <w:multiLevelType w:val="hybridMultilevel"/>
    <w:tmpl w:val="E6E09DBA"/>
    <w:lvl w:ilvl="0" w:tplc="04090003">
      <w:start w:val="1"/>
      <w:numFmt w:val="bullet"/>
      <w:pStyle w:val="PCFBulletList2"/>
      <w:lvlText w:val=""/>
      <w:lvlJc w:val="left"/>
      <w:pPr>
        <w:tabs>
          <w:tab w:val="num" w:pos="720"/>
        </w:tabs>
        <w:ind w:left="720" w:hanging="144"/>
      </w:pPr>
      <w:rPr>
        <w:rFonts w:ascii="Wingdings" w:hAnsi="Wingdings" w:cs="Wingdings" w:hint="default"/>
        <w:color w:val="0000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4EA75F5"/>
    <w:multiLevelType w:val="hybridMultilevel"/>
    <w:tmpl w:val="BD18C6F0"/>
    <w:lvl w:ilvl="0" w:tplc="AD4837EC">
      <w:start w:val="1"/>
      <w:numFmt w:val="bullet"/>
      <w:pStyle w:val="DeliverableSummaryTableBullet1"/>
      <w:lvlText w:val=""/>
      <w:lvlJc w:val="left"/>
      <w:pPr>
        <w:tabs>
          <w:tab w:val="num" w:pos="324"/>
        </w:tabs>
        <w:ind w:left="324" w:hanging="144"/>
      </w:pPr>
      <w:rPr>
        <w:rFonts w:ascii="Wingdings 2" w:hAnsi="Wingdings 2" w:cs="Wingdings 2" w:hint="default"/>
        <w:color w:val="000000"/>
        <w:sz w:val="20"/>
        <w:szCs w:val="20"/>
      </w:rPr>
    </w:lvl>
    <w:lvl w:ilvl="1" w:tplc="B386D088">
      <w:start w:val="1"/>
      <w:numFmt w:val="bullet"/>
      <w:lvlText w:val="o"/>
      <w:lvlJc w:val="left"/>
      <w:pPr>
        <w:tabs>
          <w:tab w:val="num" w:pos="1620"/>
        </w:tabs>
        <w:ind w:left="1620" w:hanging="360"/>
      </w:pPr>
      <w:rPr>
        <w:rFonts w:ascii="Courier New" w:hAnsi="Courier New" w:cs="Courier New" w:hint="default"/>
      </w:rPr>
    </w:lvl>
    <w:lvl w:ilvl="2" w:tplc="69AC7428">
      <w:start w:val="1"/>
      <w:numFmt w:val="bullet"/>
      <w:lvlText w:val=""/>
      <w:lvlJc w:val="left"/>
      <w:pPr>
        <w:tabs>
          <w:tab w:val="num" w:pos="2340"/>
        </w:tabs>
        <w:ind w:left="2340" w:hanging="360"/>
      </w:pPr>
      <w:rPr>
        <w:rFonts w:ascii="Wingdings" w:hAnsi="Wingdings" w:cs="Wingdings" w:hint="default"/>
      </w:rPr>
    </w:lvl>
    <w:lvl w:ilvl="3" w:tplc="C606726C">
      <w:start w:val="1"/>
      <w:numFmt w:val="bullet"/>
      <w:lvlText w:val=""/>
      <w:lvlJc w:val="left"/>
      <w:pPr>
        <w:tabs>
          <w:tab w:val="num" w:pos="3060"/>
        </w:tabs>
        <w:ind w:left="3060" w:hanging="360"/>
      </w:pPr>
      <w:rPr>
        <w:rFonts w:ascii="Symbol" w:hAnsi="Symbol" w:cs="Symbol" w:hint="default"/>
      </w:rPr>
    </w:lvl>
    <w:lvl w:ilvl="4" w:tplc="098A6586">
      <w:start w:val="1"/>
      <w:numFmt w:val="bullet"/>
      <w:lvlText w:val="o"/>
      <w:lvlJc w:val="left"/>
      <w:pPr>
        <w:tabs>
          <w:tab w:val="num" w:pos="3780"/>
        </w:tabs>
        <w:ind w:left="3780" w:hanging="360"/>
      </w:pPr>
      <w:rPr>
        <w:rFonts w:ascii="Courier New" w:hAnsi="Courier New" w:cs="Courier New" w:hint="default"/>
      </w:rPr>
    </w:lvl>
    <w:lvl w:ilvl="5" w:tplc="591AAAAA">
      <w:start w:val="1"/>
      <w:numFmt w:val="bullet"/>
      <w:lvlText w:val=""/>
      <w:lvlJc w:val="left"/>
      <w:pPr>
        <w:tabs>
          <w:tab w:val="num" w:pos="4500"/>
        </w:tabs>
        <w:ind w:left="4500" w:hanging="360"/>
      </w:pPr>
      <w:rPr>
        <w:rFonts w:ascii="Wingdings" w:hAnsi="Wingdings" w:cs="Wingdings" w:hint="default"/>
      </w:rPr>
    </w:lvl>
    <w:lvl w:ilvl="6" w:tplc="F1B09A90">
      <w:start w:val="1"/>
      <w:numFmt w:val="bullet"/>
      <w:lvlText w:val=""/>
      <w:lvlJc w:val="left"/>
      <w:pPr>
        <w:tabs>
          <w:tab w:val="num" w:pos="5220"/>
        </w:tabs>
        <w:ind w:left="5220" w:hanging="360"/>
      </w:pPr>
      <w:rPr>
        <w:rFonts w:ascii="Symbol" w:hAnsi="Symbol" w:cs="Symbol" w:hint="default"/>
      </w:rPr>
    </w:lvl>
    <w:lvl w:ilvl="7" w:tplc="2132DECE">
      <w:start w:val="1"/>
      <w:numFmt w:val="bullet"/>
      <w:lvlText w:val="o"/>
      <w:lvlJc w:val="left"/>
      <w:pPr>
        <w:tabs>
          <w:tab w:val="num" w:pos="5940"/>
        </w:tabs>
        <w:ind w:left="5940" w:hanging="360"/>
      </w:pPr>
      <w:rPr>
        <w:rFonts w:ascii="Courier New" w:hAnsi="Courier New" w:cs="Courier New" w:hint="default"/>
      </w:rPr>
    </w:lvl>
    <w:lvl w:ilvl="8" w:tplc="079076F8">
      <w:start w:val="1"/>
      <w:numFmt w:val="bullet"/>
      <w:lvlText w:val=""/>
      <w:lvlJc w:val="left"/>
      <w:pPr>
        <w:tabs>
          <w:tab w:val="num" w:pos="6660"/>
        </w:tabs>
        <w:ind w:left="6660" w:hanging="360"/>
      </w:pPr>
      <w:rPr>
        <w:rFonts w:ascii="Wingdings" w:hAnsi="Wingdings" w:cs="Wingdings" w:hint="default"/>
      </w:rPr>
    </w:lvl>
  </w:abstractNum>
  <w:abstractNum w:abstractNumId="28" w15:restartNumberingAfterBreak="0">
    <w:nsid w:val="46625D4D"/>
    <w:multiLevelType w:val="hybridMultilevel"/>
    <w:tmpl w:val="8960D024"/>
    <w:lvl w:ilvl="0" w:tplc="2F16B2A2">
      <w:start w:val="1"/>
      <w:numFmt w:val="bullet"/>
      <w:pStyle w:val="H1ListBullet1"/>
      <w:lvlText w:val=""/>
      <w:lvlJc w:val="left"/>
      <w:pPr>
        <w:tabs>
          <w:tab w:val="num" w:pos="821"/>
        </w:tabs>
        <w:ind w:left="821" w:hanging="274"/>
      </w:pPr>
      <w:rPr>
        <w:rFonts w:ascii="Symbol" w:hAnsi="Symbol" w:cs="Symbol" w:hint="default"/>
      </w:rPr>
    </w:lvl>
    <w:lvl w:ilvl="1" w:tplc="67D24C6E">
      <w:start w:val="1"/>
      <w:numFmt w:val="bullet"/>
      <w:lvlText w:val="o"/>
      <w:lvlJc w:val="left"/>
      <w:pPr>
        <w:tabs>
          <w:tab w:val="num" w:pos="1440"/>
        </w:tabs>
        <w:ind w:left="1440" w:hanging="360"/>
      </w:pPr>
      <w:rPr>
        <w:rFonts w:ascii="Courier New" w:hAnsi="Courier New" w:cs="Courier New" w:hint="default"/>
      </w:rPr>
    </w:lvl>
    <w:lvl w:ilvl="2" w:tplc="7FF8C18A">
      <w:start w:val="1"/>
      <w:numFmt w:val="bullet"/>
      <w:lvlText w:val=""/>
      <w:lvlJc w:val="left"/>
      <w:pPr>
        <w:tabs>
          <w:tab w:val="num" w:pos="2160"/>
        </w:tabs>
        <w:ind w:left="2160" w:hanging="360"/>
      </w:pPr>
      <w:rPr>
        <w:rFonts w:ascii="Wingdings" w:hAnsi="Wingdings" w:cs="Wingdings" w:hint="default"/>
      </w:rPr>
    </w:lvl>
    <w:lvl w:ilvl="3" w:tplc="6EBA41EA">
      <w:start w:val="1"/>
      <w:numFmt w:val="bullet"/>
      <w:lvlText w:val=""/>
      <w:lvlJc w:val="left"/>
      <w:pPr>
        <w:tabs>
          <w:tab w:val="num" w:pos="2880"/>
        </w:tabs>
        <w:ind w:left="2880" w:hanging="360"/>
      </w:pPr>
      <w:rPr>
        <w:rFonts w:ascii="Symbol" w:hAnsi="Symbol" w:cs="Symbol" w:hint="default"/>
      </w:rPr>
    </w:lvl>
    <w:lvl w:ilvl="4" w:tplc="3FA63080">
      <w:start w:val="1"/>
      <w:numFmt w:val="bullet"/>
      <w:lvlText w:val="o"/>
      <w:lvlJc w:val="left"/>
      <w:pPr>
        <w:tabs>
          <w:tab w:val="num" w:pos="3600"/>
        </w:tabs>
        <w:ind w:left="3600" w:hanging="360"/>
      </w:pPr>
      <w:rPr>
        <w:rFonts w:ascii="Courier New" w:hAnsi="Courier New" w:cs="Courier New" w:hint="default"/>
      </w:rPr>
    </w:lvl>
    <w:lvl w:ilvl="5" w:tplc="E8A6A6BC">
      <w:start w:val="1"/>
      <w:numFmt w:val="bullet"/>
      <w:lvlText w:val=""/>
      <w:lvlJc w:val="left"/>
      <w:pPr>
        <w:tabs>
          <w:tab w:val="num" w:pos="4320"/>
        </w:tabs>
        <w:ind w:left="4320" w:hanging="360"/>
      </w:pPr>
      <w:rPr>
        <w:rFonts w:ascii="Wingdings" w:hAnsi="Wingdings" w:cs="Wingdings" w:hint="default"/>
      </w:rPr>
    </w:lvl>
    <w:lvl w:ilvl="6" w:tplc="0CFA3080">
      <w:start w:val="1"/>
      <w:numFmt w:val="bullet"/>
      <w:lvlText w:val=""/>
      <w:lvlJc w:val="left"/>
      <w:pPr>
        <w:tabs>
          <w:tab w:val="num" w:pos="5040"/>
        </w:tabs>
        <w:ind w:left="5040" w:hanging="360"/>
      </w:pPr>
      <w:rPr>
        <w:rFonts w:ascii="Symbol" w:hAnsi="Symbol" w:cs="Symbol" w:hint="default"/>
      </w:rPr>
    </w:lvl>
    <w:lvl w:ilvl="7" w:tplc="F56E1B2C">
      <w:start w:val="1"/>
      <w:numFmt w:val="bullet"/>
      <w:lvlText w:val="o"/>
      <w:lvlJc w:val="left"/>
      <w:pPr>
        <w:tabs>
          <w:tab w:val="num" w:pos="5760"/>
        </w:tabs>
        <w:ind w:left="5760" w:hanging="360"/>
      </w:pPr>
      <w:rPr>
        <w:rFonts w:ascii="Courier New" w:hAnsi="Courier New" w:cs="Courier New" w:hint="default"/>
      </w:rPr>
    </w:lvl>
    <w:lvl w:ilvl="8" w:tplc="A7B66B20">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7380022"/>
    <w:multiLevelType w:val="hybridMultilevel"/>
    <w:tmpl w:val="3AB8F57A"/>
    <w:name w:val="Table Caption"/>
    <w:lvl w:ilvl="0" w:tplc="FFFFFFFF">
      <w:start w:val="1"/>
      <w:numFmt w:val="bullet"/>
      <w:pStyle w:val="H1ListBullet3"/>
      <w:lvlText w:val="–"/>
      <w:lvlJc w:val="left"/>
      <w:pPr>
        <w:tabs>
          <w:tab w:val="num" w:pos="1613"/>
        </w:tabs>
        <w:ind w:left="1613" w:hanging="27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85066B7"/>
    <w:multiLevelType w:val="hybridMultilevel"/>
    <w:tmpl w:val="4C221732"/>
    <w:lvl w:ilvl="0" w:tplc="6D8AE9CE">
      <w:start w:val="1"/>
      <w:numFmt w:val="bullet"/>
      <w:pStyle w:val="TableTextBullet2"/>
      <w:lvlText w:val=""/>
      <w:lvlJc w:val="left"/>
      <w:pPr>
        <w:tabs>
          <w:tab w:val="num" w:pos="547"/>
        </w:tabs>
        <w:ind w:left="547" w:hanging="187"/>
      </w:pPr>
      <w:rPr>
        <w:rFonts w:ascii="Wingdings" w:hAnsi="Wingdings" w:cs="Wingdings" w:hint="default"/>
        <w:b w:val="0"/>
        <w:bCs w:val="0"/>
        <w:i w:val="0"/>
        <w:iCs w:val="0"/>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AFC5FF0"/>
    <w:multiLevelType w:val="hybridMultilevel"/>
    <w:tmpl w:val="2E5E51AE"/>
    <w:lvl w:ilvl="0" w:tplc="EE12E6E2">
      <w:start w:val="1"/>
      <w:numFmt w:val="bullet"/>
      <w:pStyle w:val="H2ListBullet2"/>
      <w:lvlText w:val=""/>
      <w:lvlJc w:val="left"/>
      <w:pPr>
        <w:tabs>
          <w:tab w:val="num" w:pos="1584"/>
        </w:tabs>
        <w:ind w:left="1584" w:hanging="144"/>
      </w:pPr>
      <w:rPr>
        <w:rFonts w:ascii="Wingdings" w:hAnsi="Wingdings" w:cs="Wingdings" w:hint="default"/>
        <w:color w:val="000000"/>
        <w:sz w:val="20"/>
        <w:szCs w:val="20"/>
      </w:rPr>
    </w:lvl>
    <w:lvl w:ilvl="1" w:tplc="2B92FA76">
      <w:start w:val="1"/>
      <w:numFmt w:val="bullet"/>
      <w:lvlText w:val="o"/>
      <w:lvlJc w:val="left"/>
      <w:pPr>
        <w:tabs>
          <w:tab w:val="num" w:pos="2448"/>
        </w:tabs>
        <w:ind w:left="2448" w:hanging="360"/>
      </w:pPr>
      <w:rPr>
        <w:rFonts w:ascii="Courier New" w:hAnsi="Courier New" w:cs="Courier New" w:hint="default"/>
      </w:rPr>
    </w:lvl>
    <w:lvl w:ilvl="2" w:tplc="226A8EBE">
      <w:start w:val="1"/>
      <w:numFmt w:val="bullet"/>
      <w:lvlText w:val=""/>
      <w:lvlJc w:val="left"/>
      <w:pPr>
        <w:tabs>
          <w:tab w:val="num" w:pos="3168"/>
        </w:tabs>
        <w:ind w:left="3168" w:hanging="360"/>
      </w:pPr>
      <w:rPr>
        <w:rFonts w:ascii="Wingdings" w:hAnsi="Wingdings" w:cs="Wingdings" w:hint="default"/>
      </w:rPr>
    </w:lvl>
    <w:lvl w:ilvl="3" w:tplc="912CE21A">
      <w:start w:val="1"/>
      <w:numFmt w:val="bullet"/>
      <w:lvlText w:val=""/>
      <w:lvlJc w:val="left"/>
      <w:pPr>
        <w:tabs>
          <w:tab w:val="num" w:pos="3888"/>
        </w:tabs>
        <w:ind w:left="3888" w:hanging="360"/>
      </w:pPr>
      <w:rPr>
        <w:rFonts w:ascii="Symbol" w:hAnsi="Symbol" w:cs="Symbol" w:hint="default"/>
      </w:rPr>
    </w:lvl>
    <w:lvl w:ilvl="4" w:tplc="C216470C">
      <w:start w:val="1"/>
      <w:numFmt w:val="bullet"/>
      <w:lvlText w:val="o"/>
      <w:lvlJc w:val="left"/>
      <w:pPr>
        <w:tabs>
          <w:tab w:val="num" w:pos="4608"/>
        </w:tabs>
        <w:ind w:left="4608" w:hanging="360"/>
      </w:pPr>
      <w:rPr>
        <w:rFonts w:ascii="Courier New" w:hAnsi="Courier New" w:cs="Courier New" w:hint="default"/>
      </w:rPr>
    </w:lvl>
    <w:lvl w:ilvl="5" w:tplc="23888652">
      <w:start w:val="1"/>
      <w:numFmt w:val="bullet"/>
      <w:lvlText w:val=""/>
      <w:lvlJc w:val="left"/>
      <w:pPr>
        <w:tabs>
          <w:tab w:val="num" w:pos="5328"/>
        </w:tabs>
        <w:ind w:left="5328" w:hanging="360"/>
      </w:pPr>
      <w:rPr>
        <w:rFonts w:ascii="Wingdings" w:hAnsi="Wingdings" w:cs="Wingdings" w:hint="default"/>
      </w:rPr>
    </w:lvl>
    <w:lvl w:ilvl="6" w:tplc="7626EA7A">
      <w:start w:val="1"/>
      <w:numFmt w:val="bullet"/>
      <w:lvlText w:val=""/>
      <w:lvlJc w:val="left"/>
      <w:pPr>
        <w:tabs>
          <w:tab w:val="num" w:pos="6048"/>
        </w:tabs>
        <w:ind w:left="6048" w:hanging="360"/>
      </w:pPr>
      <w:rPr>
        <w:rFonts w:ascii="Symbol" w:hAnsi="Symbol" w:cs="Symbol" w:hint="default"/>
      </w:rPr>
    </w:lvl>
    <w:lvl w:ilvl="7" w:tplc="01A678E8">
      <w:start w:val="1"/>
      <w:numFmt w:val="bullet"/>
      <w:lvlText w:val="o"/>
      <w:lvlJc w:val="left"/>
      <w:pPr>
        <w:tabs>
          <w:tab w:val="num" w:pos="6768"/>
        </w:tabs>
        <w:ind w:left="6768" w:hanging="360"/>
      </w:pPr>
      <w:rPr>
        <w:rFonts w:ascii="Courier New" w:hAnsi="Courier New" w:cs="Courier New" w:hint="default"/>
      </w:rPr>
    </w:lvl>
    <w:lvl w:ilvl="8" w:tplc="EC90D1DC">
      <w:start w:val="1"/>
      <w:numFmt w:val="bullet"/>
      <w:lvlText w:val=""/>
      <w:lvlJc w:val="left"/>
      <w:pPr>
        <w:tabs>
          <w:tab w:val="num" w:pos="7488"/>
        </w:tabs>
        <w:ind w:left="7488" w:hanging="360"/>
      </w:pPr>
      <w:rPr>
        <w:rFonts w:ascii="Wingdings" w:hAnsi="Wingdings" w:cs="Wingdings" w:hint="default"/>
      </w:rPr>
    </w:lvl>
  </w:abstractNum>
  <w:abstractNum w:abstractNumId="32" w15:restartNumberingAfterBreak="0">
    <w:nsid w:val="4C8603AB"/>
    <w:multiLevelType w:val="multilevel"/>
    <w:tmpl w:val="A94437AA"/>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33" w15:restartNumberingAfterBreak="0">
    <w:nsid w:val="4EC638E2"/>
    <w:multiLevelType w:val="multilevel"/>
    <w:tmpl w:val="09E60D4E"/>
    <w:lvl w:ilvl="0">
      <w:start w:val="1"/>
      <w:numFmt w:val="decimal"/>
      <w:lvlText w:val="%1."/>
      <w:lvlJc w:val="left"/>
      <w:pPr>
        <w:ind w:left="1080" w:hanging="360"/>
      </w:p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0924547"/>
    <w:multiLevelType w:val="hybridMultilevel"/>
    <w:tmpl w:val="B1D60ABC"/>
    <w:name w:val="H1 List Bullet 2"/>
    <w:lvl w:ilvl="0" w:tplc="96AE1DF8">
      <w:start w:val="1"/>
      <w:numFmt w:val="bullet"/>
      <w:pStyle w:val="PCFBulletList3"/>
      <w:lvlText w:val="–"/>
      <w:lvlJc w:val="left"/>
      <w:pPr>
        <w:tabs>
          <w:tab w:val="num" w:pos="1008"/>
        </w:tabs>
        <w:ind w:left="1008" w:hanging="144"/>
      </w:pPr>
      <w:rPr>
        <w:rFonts w:ascii="Arial" w:hAnsi="Arial" w:cs="Arial" w:hint="default"/>
        <w:color w:val="0000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1A622E4"/>
    <w:multiLevelType w:val="hybridMultilevel"/>
    <w:tmpl w:val="6C28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E31AC"/>
    <w:multiLevelType w:val="hybridMultilevel"/>
    <w:tmpl w:val="4D9CD6DE"/>
    <w:lvl w:ilvl="0" w:tplc="C67AC54A">
      <w:start w:val="1"/>
      <w:numFmt w:val="bullet"/>
      <w:pStyle w:val="H2ListBullet3"/>
      <w:lvlText w:val="–"/>
      <w:lvlJc w:val="left"/>
      <w:pPr>
        <w:tabs>
          <w:tab w:val="num" w:pos="2074"/>
        </w:tabs>
        <w:ind w:left="2074" w:hanging="274"/>
      </w:pPr>
      <w:rPr>
        <w:rFonts w:ascii="Times New Roman" w:hAnsi="Times New Roman" w:cs="Times New Roman"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CEE6F2D"/>
    <w:multiLevelType w:val="multilevel"/>
    <w:tmpl w:val="BBC28C6C"/>
    <w:lvl w:ilvl="0">
      <w:start w:val="1"/>
      <w:numFmt w:val="bullet"/>
      <w:pStyle w:val="H1ListBullet1Last"/>
      <w:lvlText w:val=""/>
      <w:lvlJc w:val="left"/>
      <w:pPr>
        <w:tabs>
          <w:tab w:val="num" w:pos="821"/>
        </w:tabs>
        <w:ind w:left="821" w:hanging="274"/>
      </w:pPr>
      <w:rPr>
        <w:rFonts w:ascii="Symbol" w:hAnsi="Symbol" w:cs="Symbol" w:hint="default"/>
        <w:b w:val="0"/>
        <w:bCs w:val="0"/>
        <w:i w:val="0"/>
        <w:iCs w:val="0"/>
        <w:color w:val="000000"/>
        <w:sz w:val="22"/>
        <w:szCs w:val="22"/>
      </w:rPr>
    </w:lvl>
    <w:lvl w:ilvl="1">
      <w:start w:val="1"/>
      <w:numFmt w:val="bullet"/>
      <w:lvlText w:val=""/>
      <w:lvlJc w:val="left"/>
      <w:pPr>
        <w:tabs>
          <w:tab w:val="num" w:pos="619"/>
        </w:tabs>
        <w:ind w:left="619" w:hanging="72"/>
      </w:pPr>
      <w:rPr>
        <w:rFonts w:ascii="Wingdings 2" w:hAnsi="Wingdings 2" w:cs="Wingdings 2" w:hint="default"/>
        <w:b/>
        <w:bCs/>
        <w:i w:val="0"/>
        <w:iCs w:val="0"/>
        <w:color w:val="auto"/>
        <w:sz w:val="22"/>
        <w:szCs w:val="22"/>
      </w:rPr>
    </w:lvl>
    <w:lvl w:ilvl="2">
      <w:start w:val="1"/>
      <w:numFmt w:val="bullet"/>
      <w:lvlText w:val="-"/>
      <w:lvlJc w:val="left"/>
      <w:pPr>
        <w:tabs>
          <w:tab w:val="num" w:pos="835"/>
        </w:tabs>
        <w:ind w:left="835" w:hanging="72"/>
      </w:pPr>
      <w:rPr>
        <w:rFonts w:ascii="Arial" w:hAnsi="Arial" w:cs="Arial" w:hint="default"/>
        <w:b/>
        <w:bCs/>
        <w:i w:val="0"/>
        <w:iCs w:val="0"/>
        <w:color w:val="auto"/>
        <w:sz w:val="24"/>
        <w:szCs w:val="24"/>
      </w:rPr>
    </w:lvl>
    <w:lvl w:ilvl="3">
      <w:start w:val="1"/>
      <w:numFmt w:val="bullet"/>
      <w:lvlText w:val=""/>
      <w:lvlJc w:val="left"/>
      <w:pPr>
        <w:tabs>
          <w:tab w:val="num" w:pos="2347"/>
        </w:tabs>
        <w:ind w:left="2347" w:hanging="1008"/>
      </w:pPr>
      <w:rPr>
        <w:rFonts w:ascii="Wingdings 2" w:hAnsi="Wingdings 2" w:cs="Wingdings 2" w:hint="default"/>
        <w:color w:val="auto"/>
      </w:rPr>
    </w:lvl>
    <w:lvl w:ilvl="4">
      <w:start w:val="1"/>
      <w:numFmt w:val="decimal"/>
      <w:lvlText w:val="%1.%2.%3.%4.%5"/>
      <w:lvlJc w:val="left"/>
      <w:pPr>
        <w:tabs>
          <w:tab w:val="num" w:pos="2203"/>
        </w:tabs>
        <w:ind w:left="2203" w:hanging="960"/>
      </w:pPr>
      <w:rPr>
        <w:rFonts w:hint="default"/>
      </w:rPr>
    </w:lvl>
    <w:lvl w:ilvl="5">
      <w:start w:val="1"/>
      <w:numFmt w:val="decimal"/>
      <w:lvlText w:val="%1.%2.%3.%4.%5.%6."/>
      <w:lvlJc w:val="left"/>
      <w:pPr>
        <w:tabs>
          <w:tab w:val="num" w:pos="5563"/>
        </w:tabs>
        <w:ind w:left="2539" w:hanging="936"/>
      </w:pPr>
      <w:rPr>
        <w:rFonts w:hint="default"/>
      </w:rPr>
    </w:lvl>
    <w:lvl w:ilvl="6">
      <w:start w:val="1"/>
      <w:numFmt w:val="decimal"/>
      <w:lvlText w:val="%1.%2.%3.%4.%5.%6.%7."/>
      <w:lvlJc w:val="left"/>
      <w:pPr>
        <w:tabs>
          <w:tab w:val="num" w:pos="6643"/>
        </w:tabs>
        <w:ind w:left="3043" w:hanging="1080"/>
      </w:pPr>
      <w:rPr>
        <w:rFonts w:hint="default"/>
      </w:rPr>
    </w:lvl>
    <w:lvl w:ilvl="7">
      <w:start w:val="1"/>
      <w:numFmt w:val="decimal"/>
      <w:lvlText w:val="%1.%2.%3.%4.%5.%6.%7.%8."/>
      <w:lvlJc w:val="left"/>
      <w:pPr>
        <w:tabs>
          <w:tab w:val="num" w:pos="7723"/>
        </w:tabs>
        <w:ind w:left="3547" w:hanging="1224"/>
      </w:pPr>
      <w:rPr>
        <w:rFonts w:hint="default"/>
      </w:rPr>
    </w:lvl>
    <w:lvl w:ilvl="8">
      <w:start w:val="1"/>
      <w:numFmt w:val="decimal"/>
      <w:lvlText w:val="%1.%2.%3.%4.%5.%6.%7.%8.%9."/>
      <w:lvlJc w:val="left"/>
      <w:pPr>
        <w:tabs>
          <w:tab w:val="num" w:pos="8443"/>
        </w:tabs>
        <w:ind w:left="4123" w:hanging="1440"/>
      </w:pPr>
      <w:rPr>
        <w:rFonts w:hint="default"/>
      </w:rPr>
    </w:lvl>
  </w:abstractNum>
  <w:abstractNum w:abstractNumId="38" w15:restartNumberingAfterBreak="0">
    <w:nsid w:val="5FFC1E2E"/>
    <w:multiLevelType w:val="hybridMultilevel"/>
    <w:tmpl w:val="EC8AEA54"/>
    <w:lvl w:ilvl="0" w:tplc="04090001">
      <w:start w:val="1"/>
      <w:numFmt w:val="bullet"/>
      <w:pStyle w:val="H1ListBullet2"/>
      <w:lvlText w:val=""/>
      <w:lvlJc w:val="left"/>
      <w:pPr>
        <w:tabs>
          <w:tab w:val="num" w:pos="1238"/>
        </w:tabs>
        <w:ind w:left="1238" w:hanging="273"/>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6A1F05BC"/>
    <w:multiLevelType w:val="singleLevel"/>
    <w:tmpl w:val="7D02320E"/>
    <w:lvl w:ilvl="0">
      <w:start w:val="1"/>
      <w:numFmt w:val="bullet"/>
      <w:pStyle w:val="TableBulletedList"/>
      <w:lvlText w:val=""/>
      <w:lvlJc w:val="left"/>
      <w:pPr>
        <w:tabs>
          <w:tab w:val="num" w:pos="1080"/>
        </w:tabs>
        <w:ind w:left="1080" w:hanging="360"/>
      </w:pPr>
      <w:rPr>
        <w:rFonts w:ascii="Symbol" w:hAnsi="Symbol" w:cs="Symbol" w:hint="default"/>
        <w:color w:val="000000"/>
      </w:rPr>
    </w:lvl>
  </w:abstractNum>
  <w:abstractNum w:abstractNumId="40" w15:restartNumberingAfterBreak="0">
    <w:nsid w:val="6C071236"/>
    <w:multiLevelType w:val="multilevel"/>
    <w:tmpl w:val="6E0422A0"/>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06547"/>
    <w:multiLevelType w:val="hybridMultilevel"/>
    <w:tmpl w:val="11ECF902"/>
    <w:name w:val="Caution"/>
    <w:lvl w:ilvl="0" w:tplc="FFFFFFFF">
      <w:start w:val="1"/>
      <w:numFmt w:val="bullet"/>
      <w:pStyle w:val="TableTExtBullet20"/>
      <w:lvlText w:val=""/>
      <w:lvlJc w:val="left"/>
      <w:pPr>
        <w:tabs>
          <w:tab w:val="num" w:pos="432"/>
        </w:tabs>
        <w:ind w:left="432"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DB33F2E"/>
    <w:multiLevelType w:val="hybridMultilevel"/>
    <w:tmpl w:val="1750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2799C"/>
    <w:multiLevelType w:val="multilevel"/>
    <w:tmpl w:val="30C43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4" w15:restartNumberingAfterBreak="0">
    <w:nsid w:val="70CE6848"/>
    <w:multiLevelType w:val="multilevel"/>
    <w:tmpl w:val="8AAC57DA"/>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0F5375B"/>
    <w:multiLevelType w:val="hybridMultilevel"/>
    <w:tmpl w:val="908E3290"/>
    <w:lvl w:ilvl="0" w:tplc="5F20AE4E">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6" w15:restartNumberingAfterBreak="0">
    <w:nsid w:val="747A5083"/>
    <w:multiLevelType w:val="hybridMultilevel"/>
    <w:tmpl w:val="A9CA568A"/>
    <w:lvl w:ilvl="0" w:tplc="04090017">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775892"/>
    <w:multiLevelType w:val="hybridMultilevel"/>
    <w:tmpl w:val="2160A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3A1B2A"/>
    <w:multiLevelType w:val="hybridMultilevel"/>
    <w:tmpl w:val="87DEEF46"/>
    <w:lvl w:ilvl="0" w:tplc="0409000B">
      <w:start w:val="1"/>
      <w:numFmt w:val="none"/>
      <w:pStyle w:val="H3Note"/>
      <w:lvlText w:val="Note:"/>
      <w:lvlJc w:val="left"/>
      <w:pPr>
        <w:tabs>
          <w:tab w:val="num" w:pos="1570"/>
        </w:tabs>
        <w:ind w:left="1570" w:hanging="720"/>
      </w:pPr>
      <w:rPr>
        <w:rFonts w:ascii="Arial" w:hAnsi="Arial" w:cs="Arial" w:hint="default"/>
        <w:b/>
        <w:bCs/>
        <w:i w:val="0"/>
        <w:iCs w:val="0"/>
        <w:color w:val="000000"/>
        <w:sz w:val="20"/>
        <w:szCs w:val="20"/>
      </w:rPr>
    </w:lvl>
    <w:lvl w:ilvl="1" w:tplc="04090003">
      <w:start w:val="1"/>
      <w:numFmt w:val="lowerLetter"/>
      <w:lvlText w:val="%2."/>
      <w:lvlJc w:val="left"/>
      <w:pPr>
        <w:tabs>
          <w:tab w:val="num" w:pos="3546"/>
        </w:tabs>
        <w:ind w:left="3546" w:hanging="360"/>
      </w:pPr>
    </w:lvl>
    <w:lvl w:ilvl="2" w:tplc="04090005">
      <w:start w:val="1"/>
      <w:numFmt w:val="lowerRoman"/>
      <w:lvlText w:val="%3."/>
      <w:lvlJc w:val="right"/>
      <w:pPr>
        <w:tabs>
          <w:tab w:val="num" w:pos="4266"/>
        </w:tabs>
        <w:ind w:left="4266" w:hanging="180"/>
      </w:pPr>
    </w:lvl>
    <w:lvl w:ilvl="3" w:tplc="04090001">
      <w:start w:val="1"/>
      <w:numFmt w:val="decimal"/>
      <w:lvlText w:val="%4."/>
      <w:lvlJc w:val="left"/>
      <w:pPr>
        <w:tabs>
          <w:tab w:val="num" w:pos="4986"/>
        </w:tabs>
        <w:ind w:left="4986" w:hanging="360"/>
      </w:pPr>
    </w:lvl>
    <w:lvl w:ilvl="4" w:tplc="04090003">
      <w:start w:val="1"/>
      <w:numFmt w:val="lowerLetter"/>
      <w:lvlText w:val="%5."/>
      <w:lvlJc w:val="left"/>
      <w:pPr>
        <w:tabs>
          <w:tab w:val="num" w:pos="5706"/>
        </w:tabs>
        <w:ind w:left="5706" w:hanging="360"/>
      </w:pPr>
    </w:lvl>
    <w:lvl w:ilvl="5" w:tplc="04090005">
      <w:start w:val="1"/>
      <w:numFmt w:val="lowerRoman"/>
      <w:lvlText w:val="%6."/>
      <w:lvlJc w:val="right"/>
      <w:pPr>
        <w:tabs>
          <w:tab w:val="num" w:pos="6426"/>
        </w:tabs>
        <w:ind w:left="6426" w:hanging="180"/>
      </w:pPr>
    </w:lvl>
    <w:lvl w:ilvl="6" w:tplc="04090001">
      <w:start w:val="1"/>
      <w:numFmt w:val="decimal"/>
      <w:lvlText w:val="%7."/>
      <w:lvlJc w:val="left"/>
      <w:pPr>
        <w:tabs>
          <w:tab w:val="num" w:pos="7146"/>
        </w:tabs>
        <w:ind w:left="7146" w:hanging="360"/>
      </w:pPr>
    </w:lvl>
    <w:lvl w:ilvl="7" w:tplc="04090003">
      <w:start w:val="1"/>
      <w:numFmt w:val="lowerLetter"/>
      <w:lvlText w:val="%8."/>
      <w:lvlJc w:val="left"/>
      <w:pPr>
        <w:tabs>
          <w:tab w:val="num" w:pos="7866"/>
        </w:tabs>
        <w:ind w:left="7866" w:hanging="360"/>
      </w:pPr>
    </w:lvl>
    <w:lvl w:ilvl="8" w:tplc="04090005">
      <w:start w:val="1"/>
      <w:numFmt w:val="lowerRoman"/>
      <w:lvlText w:val="%9."/>
      <w:lvlJc w:val="right"/>
      <w:pPr>
        <w:tabs>
          <w:tab w:val="num" w:pos="8586"/>
        </w:tabs>
        <w:ind w:left="8586" w:hanging="180"/>
      </w:pPr>
    </w:lvl>
  </w:abstractNum>
  <w:num w:numId="1" w16cid:durableId="594559540">
    <w:abstractNumId w:val="9"/>
  </w:num>
  <w:num w:numId="2" w16cid:durableId="1985621821">
    <w:abstractNumId w:val="32"/>
  </w:num>
  <w:num w:numId="3" w16cid:durableId="1856115155">
    <w:abstractNumId w:val="13"/>
  </w:num>
  <w:num w:numId="4" w16cid:durableId="1829205532">
    <w:abstractNumId w:val="43"/>
  </w:num>
  <w:num w:numId="5" w16cid:durableId="1895501111">
    <w:abstractNumId w:val="44"/>
  </w:num>
  <w:num w:numId="6" w16cid:durableId="795370651">
    <w:abstractNumId w:val="33"/>
  </w:num>
  <w:num w:numId="7" w16cid:durableId="1411347160">
    <w:abstractNumId w:val="40"/>
  </w:num>
  <w:num w:numId="8" w16cid:durableId="679624199">
    <w:abstractNumId w:val="25"/>
  </w:num>
  <w:num w:numId="9" w16cid:durableId="1332102453">
    <w:abstractNumId w:val="47"/>
  </w:num>
  <w:num w:numId="10" w16cid:durableId="1464927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386350">
    <w:abstractNumId w:val="24"/>
  </w:num>
  <w:num w:numId="12" w16cid:durableId="328335534">
    <w:abstractNumId w:val="19"/>
  </w:num>
  <w:num w:numId="13" w16cid:durableId="2100905905">
    <w:abstractNumId w:val="0"/>
  </w:num>
  <w:num w:numId="14" w16cid:durableId="319777862">
    <w:abstractNumId w:val="12"/>
  </w:num>
  <w:num w:numId="15" w16cid:durableId="106974287">
    <w:abstractNumId w:val="48"/>
  </w:num>
  <w:num w:numId="16" w16cid:durableId="1046679769">
    <w:abstractNumId w:val="8"/>
  </w:num>
  <w:num w:numId="17" w16cid:durableId="24330221">
    <w:abstractNumId w:val="39"/>
  </w:num>
  <w:num w:numId="18" w16cid:durableId="932205240">
    <w:abstractNumId w:val="22"/>
  </w:num>
  <w:num w:numId="19" w16cid:durableId="801653290">
    <w:abstractNumId w:val="20"/>
  </w:num>
  <w:num w:numId="20" w16cid:durableId="1977756147">
    <w:abstractNumId w:val="38"/>
  </w:num>
  <w:num w:numId="21" w16cid:durableId="2131512977">
    <w:abstractNumId w:val="29"/>
  </w:num>
  <w:num w:numId="22" w16cid:durableId="1613437744">
    <w:abstractNumId w:val="36"/>
  </w:num>
  <w:num w:numId="23" w16cid:durableId="1125855192">
    <w:abstractNumId w:val="5"/>
  </w:num>
  <w:num w:numId="24" w16cid:durableId="898251849">
    <w:abstractNumId w:val="30"/>
  </w:num>
  <w:num w:numId="25" w16cid:durableId="82335356">
    <w:abstractNumId w:val="18"/>
  </w:num>
  <w:num w:numId="26" w16cid:durableId="226956952">
    <w:abstractNumId w:val="2"/>
  </w:num>
  <w:num w:numId="27" w16cid:durableId="57828354">
    <w:abstractNumId w:val="41"/>
  </w:num>
  <w:num w:numId="28" w16cid:durableId="1962226221">
    <w:abstractNumId w:val="37"/>
  </w:num>
  <w:num w:numId="29" w16cid:durableId="886182654">
    <w:abstractNumId w:val="6"/>
  </w:num>
  <w:num w:numId="30" w16cid:durableId="1587032304">
    <w:abstractNumId w:val="27"/>
  </w:num>
  <w:num w:numId="31" w16cid:durableId="290214140">
    <w:abstractNumId w:val="31"/>
  </w:num>
  <w:num w:numId="32" w16cid:durableId="172455970">
    <w:abstractNumId w:val="4"/>
  </w:num>
  <w:num w:numId="33" w16cid:durableId="26374825">
    <w:abstractNumId w:val="34"/>
  </w:num>
  <w:num w:numId="34" w16cid:durableId="35013265">
    <w:abstractNumId w:val="26"/>
  </w:num>
  <w:num w:numId="35" w16cid:durableId="2087023710">
    <w:abstractNumId w:val="1"/>
  </w:num>
  <w:num w:numId="36" w16cid:durableId="345988093">
    <w:abstractNumId w:val="28"/>
  </w:num>
  <w:num w:numId="37" w16cid:durableId="978805635">
    <w:abstractNumId w:val="10"/>
  </w:num>
  <w:num w:numId="38" w16cid:durableId="1713073648">
    <w:abstractNumId w:val="17"/>
  </w:num>
  <w:num w:numId="39" w16cid:durableId="1553157561">
    <w:abstractNumId w:val="21"/>
  </w:num>
  <w:num w:numId="40" w16cid:durableId="93806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2921747">
    <w:abstractNumId w:val="16"/>
  </w:num>
  <w:num w:numId="42" w16cid:durableId="8921250">
    <w:abstractNumId w:val="23"/>
  </w:num>
  <w:num w:numId="43" w16cid:durableId="1735619857">
    <w:abstractNumId w:val="7"/>
  </w:num>
  <w:num w:numId="44" w16cid:durableId="362096599">
    <w:abstractNumId w:val="11"/>
  </w:num>
  <w:num w:numId="45" w16cid:durableId="699470734">
    <w:abstractNumId w:val="42"/>
  </w:num>
  <w:num w:numId="46" w16cid:durableId="683941834">
    <w:abstractNumId w:val="15"/>
  </w:num>
  <w:num w:numId="47" w16cid:durableId="1777560682">
    <w:abstractNumId w:val="3"/>
  </w:num>
  <w:num w:numId="48" w16cid:durableId="1783185084">
    <w:abstractNumId w:val="46"/>
  </w:num>
  <w:num w:numId="49" w16cid:durableId="2076539806">
    <w:abstractNumId w:val="45"/>
  </w:num>
  <w:num w:numId="50" w16cid:durableId="841048495">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14"/>
    <w:rsid w:val="001422A5"/>
    <w:rsid w:val="002351D0"/>
    <w:rsid w:val="00251089"/>
    <w:rsid w:val="003B7B14"/>
    <w:rsid w:val="006076C7"/>
    <w:rsid w:val="00611314"/>
    <w:rsid w:val="006422B4"/>
    <w:rsid w:val="006C4360"/>
    <w:rsid w:val="006D08D2"/>
    <w:rsid w:val="007C0C35"/>
    <w:rsid w:val="00802186"/>
    <w:rsid w:val="00883581"/>
    <w:rsid w:val="00AF1DD2"/>
    <w:rsid w:val="00BB47A7"/>
    <w:rsid w:val="00BE2753"/>
    <w:rsid w:val="00E64474"/>
    <w:rsid w:val="00ED313D"/>
    <w:rsid w:val="00F70634"/>
    <w:rsid w:val="00FD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36E673C5"/>
  <w15:chartTrackingRefBased/>
  <w15:docId w15:val="{E4010D08-4690-487B-8D46-D15B8F60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rt,H1"/>
    <w:basedOn w:val="Normal"/>
    <w:next w:val="Normal"/>
    <w:link w:val="Heading1Char"/>
    <w:qFormat/>
    <w:rsid w:val="00611314"/>
    <w:pPr>
      <w:keepNext/>
      <w:spacing w:before="240" w:after="120" w:line="240" w:lineRule="auto"/>
      <w:outlineLvl w:val="0"/>
    </w:pPr>
    <w:rPr>
      <w:rFonts w:ascii="Times New Roman" w:eastAsia="Times New Roman" w:hAnsi="Times New Roman" w:cs="Times New Roman"/>
      <w:b/>
      <w:bCs/>
      <w:sz w:val="26"/>
      <w:szCs w:val="24"/>
    </w:rPr>
  </w:style>
  <w:style w:type="paragraph" w:styleId="Heading2">
    <w:name w:val="heading 2"/>
    <w:aliases w:val="h2"/>
    <w:basedOn w:val="Heading1"/>
    <w:next w:val="Heading2Para"/>
    <w:link w:val="Heading2Char"/>
    <w:qFormat/>
    <w:rsid w:val="00611314"/>
    <w:pPr>
      <w:outlineLvl w:val="1"/>
    </w:pPr>
    <w:rPr>
      <w:sz w:val="24"/>
    </w:rPr>
  </w:style>
  <w:style w:type="paragraph" w:styleId="Heading3">
    <w:name w:val="heading 3"/>
    <w:aliases w:val="Heading 3 not bold Ariel"/>
    <w:basedOn w:val="Heading2"/>
    <w:link w:val="Heading3Char"/>
    <w:qFormat/>
    <w:rsid w:val="00611314"/>
    <w:pPr>
      <w:keepNext w:val="0"/>
      <w:keepLines/>
      <w:tabs>
        <w:tab w:val="left" w:pos="990"/>
      </w:tabs>
      <w:spacing w:before="120" w:after="60"/>
      <w:ind w:right="14"/>
      <w:outlineLvl w:val="2"/>
    </w:pPr>
    <w:rPr>
      <w:b w:val="0"/>
      <w:bCs w:val="0"/>
      <w:snapToGrid w:val="0"/>
      <w:sz w:val="22"/>
      <w:szCs w:val="20"/>
    </w:rPr>
  </w:style>
  <w:style w:type="paragraph" w:styleId="Heading4">
    <w:name w:val="heading 4"/>
    <w:basedOn w:val="Normal"/>
    <w:link w:val="Heading4Char"/>
    <w:qFormat/>
    <w:rsid w:val="00611314"/>
    <w:pPr>
      <w:keepLines/>
      <w:spacing w:before="60" w:after="60" w:line="240" w:lineRule="auto"/>
      <w:outlineLvl w:val="3"/>
    </w:pPr>
    <w:rPr>
      <w:rFonts w:ascii="Times New Roman" w:eastAsia="Times New Roman" w:hAnsi="Times New Roman" w:cs="Times New Roman"/>
      <w:snapToGrid w:val="0"/>
      <w:szCs w:val="20"/>
    </w:rPr>
  </w:style>
  <w:style w:type="paragraph" w:styleId="Heading5">
    <w:name w:val="heading 5"/>
    <w:basedOn w:val="Normal"/>
    <w:next w:val="Normal"/>
    <w:link w:val="Heading5Char"/>
    <w:qFormat/>
    <w:rsid w:val="00611314"/>
    <w:pPr>
      <w:keepLines/>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611314"/>
    <w:p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611314"/>
    <w:pPr>
      <w:spacing w:before="240" w:after="60" w:line="240" w:lineRule="auto"/>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611314"/>
    <w:pPr>
      <w:spacing w:before="240" w:after="6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611314"/>
    <w:p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basedOn w:val="DefaultParagraphFont"/>
    <w:link w:val="Heading1"/>
    <w:rsid w:val="00611314"/>
    <w:rPr>
      <w:rFonts w:ascii="Times New Roman" w:eastAsia="Times New Roman" w:hAnsi="Times New Roman" w:cs="Times New Roman"/>
      <w:b/>
      <w:bCs/>
      <w:sz w:val="26"/>
      <w:szCs w:val="24"/>
    </w:rPr>
  </w:style>
  <w:style w:type="character" w:customStyle="1" w:styleId="Heading2Char">
    <w:name w:val="Heading 2 Char"/>
    <w:aliases w:val="h2 Char"/>
    <w:basedOn w:val="DefaultParagraphFont"/>
    <w:link w:val="Heading2"/>
    <w:rsid w:val="00611314"/>
    <w:rPr>
      <w:rFonts w:ascii="Times New Roman" w:eastAsia="Times New Roman" w:hAnsi="Times New Roman" w:cs="Times New Roman"/>
      <w:b/>
      <w:bCs/>
      <w:sz w:val="24"/>
      <w:szCs w:val="24"/>
    </w:rPr>
  </w:style>
  <w:style w:type="character" w:customStyle="1" w:styleId="Heading3Char">
    <w:name w:val="Heading 3 Char"/>
    <w:aliases w:val="Heading 3 not bold Ariel Char"/>
    <w:basedOn w:val="DefaultParagraphFont"/>
    <w:link w:val="Heading3"/>
    <w:rsid w:val="00611314"/>
    <w:rPr>
      <w:rFonts w:ascii="Times New Roman" w:eastAsia="Times New Roman" w:hAnsi="Times New Roman" w:cs="Times New Roman"/>
      <w:snapToGrid w:val="0"/>
      <w:szCs w:val="20"/>
    </w:rPr>
  </w:style>
  <w:style w:type="character" w:customStyle="1" w:styleId="Heading4Char">
    <w:name w:val="Heading 4 Char"/>
    <w:basedOn w:val="DefaultParagraphFont"/>
    <w:link w:val="Heading4"/>
    <w:rsid w:val="00611314"/>
    <w:rPr>
      <w:rFonts w:ascii="Times New Roman" w:eastAsia="Times New Roman" w:hAnsi="Times New Roman" w:cs="Times New Roman"/>
      <w:snapToGrid w:val="0"/>
      <w:szCs w:val="20"/>
    </w:rPr>
  </w:style>
  <w:style w:type="character" w:customStyle="1" w:styleId="Heading5Char">
    <w:name w:val="Heading 5 Char"/>
    <w:basedOn w:val="DefaultParagraphFont"/>
    <w:link w:val="Heading5"/>
    <w:rsid w:val="00611314"/>
    <w:rPr>
      <w:rFonts w:ascii="Arial" w:eastAsia="Times New Roman" w:hAnsi="Arial" w:cs="Times New Roman"/>
      <w:szCs w:val="20"/>
    </w:rPr>
  </w:style>
  <w:style w:type="character" w:customStyle="1" w:styleId="Heading6Char">
    <w:name w:val="Heading 6 Char"/>
    <w:basedOn w:val="DefaultParagraphFont"/>
    <w:link w:val="Heading6"/>
    <w:rsid w:val="00611314"/>
    <w:rPr>
      <w:rFonts w:ascii="Arial" w:eastAsia="Times New Roman" w:hAnsi="Arial" w:cs="Times New Roman"/>
      <w:i/>
      <w:szCs w:val="20"/>
    </w:rPr>
  </w:style>
  <w:style w:type="character" w:customStyle="1" w:styleId="Heading7Char">
    <w:name w:val="Heading 7 Char"/>
    <w:basedOn w:val="DefaultParagraphFont"/>
    <w:link w:val="Heading7"/>
    <w:rsid w:val="00611314"/>
    <w:rPr>
      <w:rFonts w:ascii="Arial" w:eastAsia="Times New Roman" w:hAnsi="Arial" w:cs="Times New Roman"/>
      <w:sz w:val="24"/>
      <w:szCs w:val="20"/>
    </w:rPr>
  </w:style>
  <w:style w:type="character" w:customStyle="1" w:styleId="Heading8Char">
    <w:name w:val="Heading 8 Char"/>
    <w:basedOn w:val="DefaultParagraphFont"/>
    <w:link w:val="Heading8"/>
    <w:rsid w:val="00611314"/>
    <w:rPr>
      <w:rFonts w:ascii="Arial" w:eastAsia="Times New Roman" w:hAnsi="Arial" w:cs="Times New Roman"/>
      <w:i/>
      <w:sz w:val="24"/>
      <w:szCs w:val="20"/>
    </w:rPr>
  </w:style>
  <w:style w:type="character" w:customStyle="1" w:styleId="Heading9Char">
    <w:name w:val="Heading 9 Char"/>
    <w:basedOn w:val="DefaultParagraphFont"/>
    <w:link w:val="Heading9"/>
    <w:rsid w:val="00611314"/>
    <w:rPr>
      <w:rFonts w:ascii="Arial" w:eastAsia="Times New Roman" w:hAnsi="Arial" w:cs="Times New Roman"/>
      <w:i/>
      <w:sz w:val="18"/>
      <w:szCs w:val="20"/>
    </w:rPr>
  </w:style>
  <w:style w:type="numbering" w:customStyle="1" w:styleId="NoList1">
    <w:name w:val="No List1"/>
    <w:next w:val="NoList"/>
    <w:uiPriority w:val="99"/>
    <w:semiHidden/>
    <w:unhideWhenUsed/>
    <w:rsid w:val="00611314"/>
  </w:style>
  <w:style w:type="paragraph" w:customStyle="1" w:styleId="Heading2Para">
    <w:name w:val="Heading 2 Para"/>
    <w:basedOn w:val="Normal"/>
    <w:link w:val="Heading2ParaChar2"/>
    <w:uiPriority w:val="99"/>
    <w:rsid w:val="00611314"/>
    <w:pPr>
      <w:spacing w:before="120" w:after="0" w:line="240" w:lineRule="auto"/>
      <w:ind w:left="1440" w:hanging="720"/>
    </w:pPr>
    <w:rPr>
      <w:rFonts w:ascii="Times New Roman" w:eastAsia="Times New Roman" w:hAnsi="Times New Roman" w:cs="Times New Roman"/>
      <w:szCs w:val="20"/>
    </w:rPr>
  </w:style>
  <w:style w:type="paragraph" w:styleId="BodyTextIndent2">
    <w:name w:val="Body Text Indent 2"/>
    <w:basedOn w:val="Normal"/>
    <w:link w:val="BodyTextIndent2Char"/>
    <w:rsid w:val="00611314"/>
    <w:pPr>
      <w:tabs>
        <w:tab w:val="left" w:pos="0"/>
      </w:tabs>
      <w:suppressAutoHyphens/>
      <w:spacing w:after="0" w:line="240" w:lineRule="auto"/>
      <w:ind w:left="720"/>
      <w:jc w:val="both"/>
    </w:pPr>
    <w:rPr>
      <w:rFonts w:ascii="Times New Roman" w:eastAsia="Times New Roman" w:hAnsi="Times New Roman" w:cs="Times New Roman"/>
      <w:spacing w:val="-2"/>
      <w:sz w:val="24"/>
      <w:szCs w:val="24"/>
    </w:rPr>
  </w:style>
  <w:style w:type="character" w:customStyle="1" w:styleId="BodyTextIndent2Char">
    <w:name w:val="Body Text Indent 2 Char"/>
    <w:basedOn w:val="DefaultParagraphFont"/>
    <w:link w:val="BodyTextIndent2"/>
    <w:rsid w:val="00611314"/>
    <w:rPr>
      <w:rFonts w:ascii="Times New Roman" w:eastAsia="Times New Roman" w:hAnsi="Times New Roman" w:cs="Times New Roman"/>
      <w:spacing w:val="-2"/>
      <w:sz w:val="24"/>
      <w:szCs w:val="24"/>
    </w:rPr>
  </w:style>
  <w:style w:type="paragraph" w:styleId="BodyTextIndent">
    <w:name w:val="Body Text Indent"/>
    <w:basedOn w:val="Normal"/>
    <w:link w:val="BodyTextIndentChar"/>
    <w:rsid w:val="00611314"/>
    <w:pPr>
      <w:spacing w:before="120" w:after="0" w:line="240" w:lineRule="auto"/>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611314"/>
    <w:rPr>
      <w:rFonts w:ascii="Times New Roman" w:eastAsia="Times New Roman" w:hAnsi="Times New Roman" w:cs="Times New Roman"/>
      <w:szCs w:val="24"/>
    </w:rPr>
  </w:style>
  <w:style w:type="paragraph" w:customStyle="1" w:styleId="Body2">
    <w:name w:val="Body 2"/>
    <w:basedOn w:val="Normal"/>
    <w:link w:val="Body2Char"/>
    <w:uiPriority w:val="99"/>
    <w:rsid w:val="00611314"/>
    <w:pPr>
      <w:keepLines/>
      <w:spacing w:before="120" w:after="60" w:line="240" w:lineRule="auto"/>
      <w:ind w:left="1080"/>
    </w:pPr>
    <w:rPr>
      <w:rFonts w:ascii="Times New Roman" w:eastAsia="Times New Roman" w:hAnsi="Times New Roman" w:cs="Times New Roman"/>
      <w:kern w:val="28"/>
      <w:szCs w:val="20"/>
    </w:rPr>
  </w:style>
  <w:style w:type="paragraph" w:customStyle="1" w:styleId="Heading3para">
    <w:name w:val="Heading 3 para"/>
    <w:basedOn w:val="Normal"/>
    <w:rsid w:val="00611314"/>
    <w:pPr>
      <w:spacing w:after="0" w:line="240" w:lineRule="auto"/>
      <w:ind w:left="1440"/>
    </w:pPr>
    <w:rPr>
      <w:rFonts w:ascii="Times New Roman" w:eastAsia="Times New Roman" w:hAnsi="Times New Roman" w:cs="Times New Roman"/>
      <w:szCs w:val="20"/>
    </w:rPr>
  </w:style>
  <w:style w:type="paragraph" w:styleId="BodyTextIndent3">
    <w:name w:val="Body Text Indent 3"/>
    <w:basedOn w:val="Normal"/>
    <w:link w:val="BodyTextIndent3Char"/>
    <w:rsid w:val="00611314"/>
    <w:pPr>
      <w:spacing w:after="0" w:line="240" w:lineRule="auto"/>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611314"/>
    <w:rPr>
      <w:rFonts w:ascii="Times New Roman" w:eastAsia="Times New Roman" w:hAnsi="Times New Roman" w:cs="Times New Roman"/>
      <w:sz w:val="24"/>
      <w:szCs w:val="24"/>
    </w:rPr>
  </w:style>
  <w:style w:type="paragraph" w:customStyle="1" w:styleId="Explanation">
    <w:name w:val="Explanation"/>
    <w:basedOn w:val="Normal"/>
    <w:rsid w:val="00611314"/>
    <w:pPr>
      <w:pBdr>
        <w:top w:val="single" w:sz="4" w:space="1" w:color="auto"/>
        <w:left w:val="single" w:sz="4" w:space="4" w:color="auto"/>
        <w:bottom w:val="single" w:sz="4" w:space="1" w:color="auto"/>
        <w:right w:val="single" w:sz="4" w:space="4" w:color="auto"/>
      </w:pBdr>
      <w:shd w:val="pct20" w:color="auto" w:fill="FFFFFF"/>
      <w:spacing w:before="120" w:after="120" w:line="240" w:lineRule="auto"/>
      <w:ind w:left="720" w:right="720"/>
    </w:pPr>
    <w:rPr>
      <w:rFonts w:ascii="Times New Roman" w:eastAsia="Times New Roman" w:hAnsi="Times New Roman" w:cs="Times New Roman"/>
      <w:b/>
      <w:color w:val="008080"/>
      <w:szCs w:val="20"/>
    </w:rPr>
  </w:style>
  <w:style w:type="paragraph" w:customStyle="1" w:styleId="Body3">
    <w:name w:val="Body 3"/>
    <w:basedOn w:val="Body2"/>
    <w:uiPriority w:val="99"/>
    <w:rsid w:val="00611314"/>
    <w:pPr>
      <w:keepNext/>
      <w:keepLines w:val="0"/>
      <w:spacing w:before="240"/>
      <w:ind w:left="1710"/>
    </w:pPr>
    <w:rPr>
      <w:noProof/>
      <w:sz w:val="24"/>
    </w:rPr>
  </w:style>
  <w:style w:type="paragraph" w:styleId="Header">
    <w:name w:val="header"/>
    <w:basedOn w:val="Normal"/>
    <w:link w:val="HeaderChar"/>
    <w:rsid w:val="006113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11314"/>
    <w:rPr>
      <w:rFonts w:ascii="Times New Roman" w:eastAsia="Times New Roman" w:hAnsi="Times New Roman" w:cs="Times New Roman"/>
      <w:sz w:val="24"/>
      <w:szCs w:val="24"/>
    </w:rPr>
  </w:style>
  <w:style w:type="paragraph" w:styleId="Footer">
    <w:name w:val="footer"/>
    <w:basedOn w:val="Normal"/>
    <w:link w:val="FooterChar"/>
    <w:rsid w:val="006113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11314"/>
    <w:rPr>
      <w:rFonts w:ascii="Times New Roman" w:eastAsia="Times New Roman" w:hAnsi="Times New Roman" w:cs="Times New Roman"/>
      <w:sz w:val="24"/>
      <w:szCs w:val="24"/>
    </w:rPr>
  </w:style>
  <w:style w:type="character" w:styleId="CommentReference">
    <w:name w:val="annotation reference"/>
    <w:uiPriority w:val="99"/>
    <w:semiHidden/>
    <w:rsid w:val="00611314"/>
    <w:rPr>
      <w:sz w:val="16"/>
      <w:szCs w:val="16"/>
    </w:rPr>
  </w:style>
  <w:style w:type="paragraph" w:styleId="CommentText">
    <w:name w:val="annotation text"/>
    <w:basedOn w:val="Normal"/>
    <w:link w:val="CommentTextChar"/>
    <w:uiPriority w:val="99"/>
    <w:semiHidden/>
    <w:rsid w:val="006113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11314"/>
    <w:rPr>
      <w:rFonts w:ascii="Times New Roman" w:eastAsia="Times New Roman" w:hAnsi="Times New Roman" w:cs="Times New Roman"/>
      <w:sz w:val="20"/>
      <w:szCs w:val="20"/>
    </w:rPr>
  </w:style>
  <w:style w:type="paragraph" w:customStyle="1" w:styleId="Definitions">
    <w:name w:val="Definitions"/>
    <w:basedOn w:val="Normal"/>
    <w:rsid w:val="00611314"/>
    <w:pPr>
      <w:spacing w:after="180" w:line="240" w:lineRule="auto"/>
      <w:ind w:left="720"/>
    </w:pPr>
    <w:rPr>
      <w:rFonts w:ascii="Times New Roman" w:eastAsia="Times New Roman" w:hAnsi="Times New Roman" w:cs="Times New Roman"/>
      <w:szCs w:val="20"/>
    </w:rPr>
  </w:style>
  <w:style w:type="paragraph" w:customStyle="1" w:styleId="Table">
    <w:name w:val="Table"/>
    <w:basedOn w:val="Normal"/>
    <w:rsid w:val="00611314"/>
    <w:pPr>
      <w:keepLines/>
      <w:tabs>
        <w:tab w:val="left" w:leader="dot" w:pos="6120"/>
      </w:tabs>
      <w:spacing w:after="0" w:line="240" w:lineRule="auto"/>
    </w:pPr>
    <w:rPr>
      <w:rFonts w:ascii="Times New Roman" w:eastAsia="Times New Roman" w:hAnsi="Times New Roman" w:cs="Times New Roman"/>
      <w:kern w:val="28"/>
      <w:szCs w:val="20"/>
    </w:rPr>
  </w:style>
  <w:style w:type="paragraph" w:customStyle="1" w:styleId="Heading1para">
    <w:name w:val="Heading 1 para"/>
    <w:rsid w:val="00611314"/>
    <w:pPr>
      <w:spacing w:before="120" w:after="120" w:line="240" w:lineRule="auto"/>
      <w:ind w:left="360"/>
    </w:pPr>
    <w:rPr>
      <w:rFonts w:ascii="Times New Roman" w:eastAsia="Times New Roman" w:hAnsi="Times New Roman" w:cs="Times New Roman"/>
      <w:szCs w:val="20"/>
    </w:rPr>
  </w:style>
  <w:style w:type="paragraph" w:styleId="NormalIndent">
    <w:name w:val="Normal Indent"/>
    <w:basedOn w:val="Normal"/>
    <w:rsid w:val="00611314"/>
    <w:pPr>
      <w:spacing w:after="0" w:line="240" w:lineRule="auto"/>
      <w:ind w:left="1440"/>
    </w:pPr>
    <w:rPr>
      <w:rFonts w:ascii="Times New Roman" w:eastAsia="Times New Roman" w:hAnsi="Times New Roman" w:cs="Times New Roman"/>
      <w:sz w:val="24"/>
      <w:szCs w:val="20"/>
    </w:rPr>
  </w:style>
  <w:style w:type="character" w:styleId="Hyperlink">
    <w:name w:val="Hyperlink"/>
    <w:uiPriority w:val="99"/>
    <w:rsid w:val="00611314"/>
    <w:rPr>
      <w:color w:val="0000FF"/>
      <w:u w:val="single"/>
    </w:rPr>
  </w:style>
  <w:style w:type="character" w:styleId="FollowedHyperlink">
    <w:name w:val="FollowedHyperlink"/>
    <w:rsid w:val="00611314"/>
    <w:rPr>
      <w:color w:val="800080"/>
      <w:u w:val="single"/>
    </w:rPr>
  </w:style>
  <w:style w:type="paragraph" w:styleId="Title">
    <w:name w:val="Title"/>
    <w:basedOn w:val="Normal"/>
    <w:link w:val="TitleChar"/>
    <w:qFormat/>
    <w:rsid w:val="00611314"/>
    <w:pPr>
      <w:spacing w:before="240" w:after="60" w:line="240" w:lineRule="auto"/>
      <w:ind w:left="720"/>
      <w:jc w:val="center"/>
    </w:pPr>
    <w:rPr>
      <w:rFonts w:ascii="Times New Roman" w:eastAsia="Times New Roman" w:hAnsi="Times New Roman" w:cs="Times New Roman"/>
      <w:b/>
      <w:kern w:val="28"/>
      <w:sz w:val="32"/>
      <w:szCs w:val="20"/>
    </w:rPr>
  </w:style>
  <w:style w:type="character" w:customStyle="1" w:styleId="TitleChar">
    <w:name w:val="Title Char"/>
    <w:basedOn w:val="DefaultParagraphFont"/>
    <w:link w:val="Title"/>
    <w:rsid w:val="00611314"/>
    <w:rPr>
      <w:rFonts w:ascii="Times New Roman" w:eastAsia="Times New Roman" w:hAnsi="Times New Roman" w:cs="Times New Roman"/>
      <w:b/>
      <w:kern w:val="28"/>
      <w:sz w:val="32"/>
      <w:szCs w:val="20"/>
    </w:rPr>
  </w:style>
  <w:style w:type="paragraph" w:customStyle="1" w:styleId="Body1">
    <w:name w:val="Body 1"/>
    <w:basedOn w:val="Heading1"/>
    <w:rsid w:val="00611314"/>
    <w:pPr>
      <w:keepNext w:val="0"/>
      <w:keepLines/>
      <w:tabs>
        <w:tab w:val="num" w:pos="432"/>
      </w:tabs>
      <w:spacing w:before="120" w:after="60"/>
      <w:ind w:left="432"/>
      <w:outlineLvl w:val="9"/>
    </w:pPr>
    <w:rPr>
      <w:b w:val="0"/>
      <w:bCs w:val="0"/>
      <w:kern w:val="28"/>
      <w:sz w:val="22"/>
      <w:szCs w:val="20"/>
    </w:rPr>
  </w:style>
  <w:style w:type="paragraph" w:styleId="List">
    <w:name w:val="List"/>
    <w:basedOn w:val="Normal"/>
    <w:autoRedefine/>
    <w:rsid w:val="00611314"/>
    <w:pPr>
      <w:tabs>
        <w:tab w:val="left" w:pos="2520"/>
      </w:tabs>
      <w:overflowPunct w:val="0"/>
      <w:autoSpaceDE w:val="0"/>
      <w:autoSpaceDN w:val="0"/>
      <w:adjustRightInd w:val="0"/>
      <w:spacing w:before="120" w:after="120" w:line="240" w:lineRule="auto"/>
      <w:ind w:left="2029" w:hanging="360"/>
      <w:textAlignment w:val="baseline"/>
    </w:pPr>
    <w:rPr>
      <w:rFonts w:ascii="Times New Roman" w:eastAsia="Times New Roman" w:hAnsi="Times New Roman" w:cs="Times New Roman"/>
      <w:sz w:val="24"/>
      <w:szCs w:val="24"/>
    </w:rPr>
  </w:style>
  <w:style w:type="paragraph" w:customStyle="1" w:styleId="NormalIndent1">
    <w:name w:val="Normal Indent 1"/>
    <w:basedOn w:val="Normal"/>
    <w:rsid w:val="00611314"/>
    <w:pPr>
      <w:overflowPunct w:val="0"/>
      <w:autoSpaceDE w:val="0"/>
      <w:autoSpaceDN w:val="0"/>
      <w:adjustRightInd w:val="0"/>
      <w:spacing w:after="120" w:line="240" w:lineRule="auto"/>
      <w:ind w:left="1440"/>
      <w:textAlignment w:val="baseline"/>
    </w:pPr>
    <w:rPr>
      <w:rFonts w:ascii="Times New Roman" w:eastAsia="Times New Roman" w:hAnsi="Times New Roman" w:cs="Times New Roman"/>
      <w:sz w:val="24"/>
      <w:szCs w:val="20"/>
    </w:rPr>
  </w:style>
  <w:style w:type="paragraph" w:styleId="TOC7">
    <w:name w:val="toc 7"/>
    <w:basedOn w:val="Normal"/>
    <w:next w:val="Normal"/>
    <w:autoRedefine/>
    <w:uiPriority w:val="39"/>
    <w:rsid w:val="00611314"/>
    <w:pPr>
      <w:spacing w:before="120" w:after="0" w:line="240" w:lineRule="auto"/>
      <w:ind w:left="1080"/>
    </w:pPr>
    <w:rPr>
      <w:rFonts w:ascii="Times New Roman" w:eastAsia="Times New Roman" w:hAnsi="Times New Roman" w:cs="Times New Roman"/>
      <w:i/>
      <w:iCs/>
      <w:color w:val="FF0000"/>
      <w:szCs w:val="20"/>
    </w:rPr>
  </w:style>
  <w:style w:type="character" w:styleId="PageNumber">
    <w:name w:val="page number"/>
    <w:basedOn w:val="DefaultParagraphFont"/>
    <w:rsid w:val="00611314"/>
  </w:style>
  <w:style w:type="paragraph" w:styleId="NormalWeb">
    <w:name w:val="Normal (Web)"/>
    <w:basedOn w:val="Normal"/>
    <w:rsid w:val="00611314"/>
    <w:pPr>
      <w:spacing w:before="100" w:beforeAutospacing="1" w:after="100" w:afterAutospacing="1" w:line="240" w:lineRule="auto"/>
    </w:pPr>
    <w:rPr>
      <w:rFonts w:ascii="Arial Unicode MS" w:eastAsia="Arial Unicode MS" w:hAnsi="Arial Unicode MS" w:cs="Arial Unicode MS"/>
      <w:sz w:val="24"/>
      <w:szCs w:val="24"/>
    </w:rPr>
  </w:style>
  <w:style w:type="paragraph" w:styleId="TOC1">
    <w:name w:val="toc 1"/>
    <w:basedOn w:val="Normal"/>
    <w:next w:val="Normal"/>
    <w:uiPriority w:val="39"/>
    <w:rsid w:val="00611314"/>
    <w:pPr>
      <w:tabs>
        <w:tab w:val="right" w:leader="dot" w:pos="9288"/>
      </w:tabs>
      <w:spacing w:before="120" w:after="120" w:line="240" w:lineRule="auto"/>
    </w:pPr>
    <w:rPr>
      <w:rFonts w:ascii="Times New Roman" w:eastAsia="Times New Roman" w:hAnsi="Times New Roman" w:cs="Times New Roman"/>
      <w:b/>
      <w:caps/>
      <w:sz w:val="20"/>
      <w:szCs w:val="20"/>
    </w:rPr>
  </w:style>
  <w:style w:type="paragraph" w:customStyle="1" w:styleId="Heading1Para0">
    <w:name w:val="Heading 1 Para"/>
    <w:basedOn w:val="Normal"/>
    <w:rsid w:val="00611314"/>
    <w:pPr>
      <w:widowControl w:val="0"/>
      <w:spacing w:after="0" w:line="240" w:lineRule="auto"/>
      <w:ind w:left="720"/>
    </w:pPr>
    <w:rPr>
      <w:rFonts w:ascii="Times New Roman" w:eastAsia="Times New Roman" w:hAnsi="Times New Roman" w:cs="Times New Roman"/>
      <w:sz w:val="24"/>
      <w:szCs w:val="20"/>
    </w:rPr>
  </w:style>
  <w:style w:type="paragraph" w:customStyle="1" w:styleId="BannerHeading1">
    <w:name w:val="Banner Heading 1"/>
    <w:basedOn w:val="Normal"/>
    <w:rsid w:val="00611314"/>
    <w:pPr>
      <w:spacing w:after="0" w:line="240" w:lineRule="auto"/>
      <w:jc w:val="center"/>
    </w:pPr>
    <w:rPr>
      <w:rFonts w:ascii="CG Times (W1)" w:eastAsia="Times New Roman" w:hAnsi="CG Times (W1)" w:cs="Times New Roman"/>
      <w:b/>
      <w:smallCaps/>
      <w:color w:val="000080"/>
      <w:sz w:val="24"/>
      <w:szCs w:val="20"/>
    </w:rPr>
  </w:style>
  <w:style w:type="paragraph" w:styleId="BodyText">
    <w:name w:val="Body Text"/>
    <w:basedOn w:val="Normal"/>
    <w:link w:val="BodyTextChar"/>
    <w:rsid w:val="00611314"/>
    <w:pPr>
      <w:spacing w:before="60" w:after="60" w:line="240" w:lineRule="auto"/>
      <w:jc w:val="right"/>
    </w:pPr>
    <w:rPr>
      <w:rFonts w:ascii="Times New Roman" w:eastAsia="Times New Roman" w:hAnsi="Times New Roman" w:cs="Times New Roman"/>
      <w:szCs w:val="24"/>
    </w:rPr>
  </w:style>
  <w:style w:type="character" w:customStyle="1" w:styleId="BodyTextChar">
    <w:name w:val="Body Text Char"/>
    <w:basedOn w:val="DefaultParagraphFont"/>
    <w:link w:val="BodyText"/>
    <w:rsid w:val="00611314"/>
    <w:rPr>
      <w:rFonts w:ascii="Times New Roman" w:eastAsia="Times New Roman" w:hAnsi="Times New Roman" w:cs="Times New Roman"/>
      <w:szCs w:val="24"/>
    </w:rPr>
  </w:style>
  <w:style w:type="paragraph" w:styleId="TOC2">
    <w:name w:val="toc 2"/>
    <w:basedOn w:val="Normal"/>
    <w:next w:val="Normal"/>
    <w:autoRedefine/>
    <w:uiPriority w:val="39"/>
    <w:rsid w:val="00611314"/>
    <w:pPr>
      <w:tabs>
        <w:tab w:val="left" w:pos="960"/>
        <w:tab w:val="right" w:leader="dot" w:pos="9350"/>
      </w:tabs>
      <w:spacing w:after="0" w:line="240" w:lineRule="auto"/>
      <w:ind w:left="240"/>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611314"/>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rsid w:val="00611314"/>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E64474"/>
    <w:pPr>
      <w:tabs>
        <w:tab w:val="right" w:leader="dot" w:pos="9350"/>
      </w:tabs>
      <w:spacing w:after="0" w:line="240" w:lineRule="auto"/>
      <w:ind w:left="960"/>
    </w:pPr>
    <w:rPr>
      <w:rFonts w:ascii="Times New Roman" w:eastAsia="Times New Roman" w:hAnsi="Times New Roman" w:cs="Times New Roman"/>
      <w:b/>
      <w:bCs/>
      <w:noProof/>
      <w:sz w:val="24"/>
      <w:szCs w:val="24"/>
    </w:rPr>
  </w:style>
  <w:style w:type="paragraph" w:styleId="TOC6">
    <w:name w:val="toc 6"/>
    <w:basedOn w:val="Normal"/>
    <w:next w:val="Normal"/>
    <w:autoRedefine/>
    <w:uiPriority w:val="39"/>
    <w:rsid w:val="00611314"/>
    <w:pPr>
      <w:spacing w:after="0" w:line="240" w:lineRule="auto"/>
      <w:ind w:left="1200"/>
    </w:pPr>
    <w:rPr>
      <w:rFonts w:ascii="Times New Roman" w:eastAsia="Times New Roman" w:hAnsi="Times New Roman" w:cs="Times New Roman"/>
      <w:sz w:val="24"/>
      <w:szCs w:val="24"/>
    </w:rPr>
  </w:style>
  <w:style w:type="paragraph" w:styleId="TOC8">
    <w:name w:val="toc 8"/>
    <w:basedOn w:val="Normal"/>
    <w:next w:val="Normal"/>
    <w:autoRedefine/>
    <w:uiPriority w:val="39"/>
    <w:rsid w:val="00611314"/>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611314"/>
    <w:pPr>
      <w:spacing w:after="0" w:line="240" w:lineRule="auto"/>
      <w:ind w:left="1920"/>
    </w:pPr>
    <w:rPr>
      <w:rFonts w:ascii="Times New Roman" w:eastAsia="Times New Roman" w:hAnsi="Times New Roman" w:cs="Times New Roman"/>
      <w:sz w:val="24"/>
      <w:szCs w:val="24"/>
    </w:rPr>
  </w:style>
  <w:style w:type="paragraph" w:customStyle="1" w:styleId="heading2para0">
    <w:name w:val="heading2para"/>
    <w:basedOn w:val="Normal"/>
    <w:rsid w:val="00611314"/>
    <w:pPr>
      <w:spacing w:before="120" w:after="0" w:line="240" w:lineRule="auto"/>
      <w:ind w:left="1440"/>
    </w:pPr>
    <w:rPr>
      <w:rFonts w:ascii="Times New Roman" w:eastAsia="Arial Unicode MS" w:hAnsi="Times New Roman" w:cs="Times New Roman"/>
      <w:sz w:val="24"/>
      <w:szCs w:val="24"/>
    </w:rPr>
  </w:style>
  <w:style w:type="paragraph" w:styleId="BodyText2">
    <w:name w:val="Body Text 2"/>
    <w:basedOn w:val="Normal"/>
    <w:link w:val="BodyText2Char"/>
    <w:rsid w:val="00611314"/>
    <w:pPr>
      <w:spacing w:before="60" w:after="0" w:line="240" w:lineRule="auto"/>
    </w:pPr>
    <w:rPr>
      <w:rFonts w:ascii="Times New Roman" w:eastAsia="Times New Roman" w:hAnsi="Times New Roman" w:cs="Times New Roman"/>
      <w:i/>
      <w:iCs/>
      <w:color w:val="FF0000"/>
      <w:szCs w:val="24"/>
    </w:rPr>
  </w:style>
  <w:style w:type="character" w:customStyle="1" w:styleId="BodyText2Char">
    <w:name w:val="Body Text 2 Char"/>
    <w:basedOn w:val="DefaultParagraphFont"/>
    <w:link w:val="BodyText2"/>
    <w:rsid w:val="00611314"/>
    <w:rPr>
      <w:rFonts w:ascii="Times New Roman" w:eastAsia="Times New Roman" w:hAnsi="Times New Roman" w:cs="Times New Roman"/>
      <w:i/>
      <w:iCs/>
      <w:color w:val="FF0000"/>
      <w:szCs w:val="24"/>
    </w:rPr>
  </w:style>
  <w:style w:type="paragraph" w:styleId="Caption">
    <w:name w:val="caption"/>
    <w:basedOn w:val="Normal"/>
    <w:next w:val="Normal"/>
    <w:qFormat/>
    <w:rsid w:val="00611314"/>
    <w:pPr>
      <w:spacing w:before="120" w:after="120" w:line="240" w:lineRule="auto"/>
      <w:ind w:left="720"/>
    </w:pPr>
    <w:rPr>
      <w:rFonts w:ascii="Times New Roman" w:eastAsia="Times New Roman" w:hAnsi="Times New Roman" w:cs="Times New Roman"/>
      <w:b/>
      <w:bCs/>
      <w:szCs w:val="24"/>
    </w:rPr>
  </w:style>
  <w:style w:type="paragraph" w:styleId="Index2">
    <w:name w:val="index 2"/>
    <w:basedOn w:val="Normal"/>
    <w:next w:val="Normal"/>
    <w:autoRedefine/>
    <w:semiHidden/>
    <w:rsid w:val="00611314"/>
    <w:pPr>
      <w:spacing w:after="0" w:line="240" w:lineRule="auto"/>
      <w:ind w:left="480" w:hanging="240"/>
    </w:pPr>
    <w:rPr>
      <w:rFonts w:ascii="Times New Roman" w:eastAsia="Times New Roman" w:hAnsi="Times New Roman" w:cs="Times New Roman"/>
      <w:sz w:val="24"/>
      <w:szCs w:val="24"/>
    </w:rPr>
  </w:style>
  <w:style w:type="paragraph" w:styleId="Index1">
    <w:name w:val="index 1"/>
    <w:basedOn w:val="Normal"/>
    <w:next w:val="Normal"/>
    <w:autoRedefine/>
    <w:semiHidden/>
    <w:rsid w:val="00611314"/>
    <w:pPr>
      <w:spacing w:after="0" w:line="240" w:lineRule="auto"/>
      <w:ind w:left="240" w:hanging="240"/>
    </w:pPr>
    <w:rPr>
      <w:rFonts w:ascii="Times New Roman" w:eastAsia="Times New Roman" w:hAnsi="Times New Roman" w:cs="Times New Roman"/>
      <w:sz w:val="24"/>
      <w:szCs w:val="24"/>
    </w:rPr>
  </w:style>
  <w:style w:type="paragraph" w:styleId="Index3">
    <w:name w:val="index 3"/>
    <w:basedOn w:val="Normal"/>
    <w:next w:val="Normal"/>
    <w:autoRedefine/>
    <w:semiHidden/>
    <w:rsid w:val="00611314"/>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semiHidden/>
    <w:rsid w:val="00611314"/>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semiHidden/>
    <w:rsid w:val="00611314"/>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semiHidden/>
    <w:rsid w:val="00611314"/>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semiHidden/>
    <w:rsid w:val="00611314"/>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semiHidden/>
    <w:rsid w:val="00611314"/>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semiHidden/>
    <w:rsid w:val="00611314"/>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11314"/>
    <w:pPr>
      <w:spacing w:after="0" w:line="240" w:lineRule="auto"/>
    </w:pPr>
    <w:rPr>
      <w:rFonts w:ascii="Times New Roman" w:eastAsia="Times New Roman" w:hAnsi="Times New Roman" w:cs="Times New Roman"/>
      <w:sz w:val="24"/>
      <w:szCs w:val="24"/>
    </w:rPr>
  </w:style>
  <w:style w:type="paragraph" w:customStyle="1" w:styleId="DWTNorm">
    <w:name w:val="DWTNorm"/>
    <w:basedOn w:val="BodyTextIndent"/>
    <w:rsid w:val="00611314"/>
    <w:pPr>
      <w:spacing w:before="0" w:after="240"/>
      <w:ind w:left="0" w:firstLine="720"/>
    </w:pPr>
    <w:rPr>
      <w:sz w:val="24"/>
      <w:szCs w:val="20"/>
    </w:rPr>
  </w:style>
  <w:style w:type="paragraph" w:styleId="BalloonText">
    <w:name w:val="Balloon Text"/>
    <w:basedOn w:val="Normal"/>
    <w:link w:val="BalloonTextChar"/>
    <w:semiHidden/>
    <w:rsid w:val="006113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11314"/>
    <w:rPr>
      <w:rFonts w:ascii="Tahoma" w:eastAsia="Times New Roman" w:hAnsi="Tahoma" w:cs="Tahoma"/>
      <w:sz w:val="16"/>
      <w:szCs w:val="16"/>
    </w:rPr>
  </w:style>
  <w:style w:type="paragraph" w:customStyle="1" w:styleId="Default">
    <w:name w:val="Default"/>
    <w:rsid w:val="0061131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ParaChar2">
    <w:name w:val="Heading 2 Para Char2"/>
    <w:link w:val="Heading2Para"/>
    <w:uiPriority w:val="99"/>
    <w:locked/>
    <w:rsid w:val="00611314"/>
    <w:rPr>
      <w:rFonts w:ascii="Times New Roman" w:eastAsia="Times New Roman" w:hAnsi="Times New Roman" w:cs="Times New Roman"/>
      <w:szCs w:val="20"/>
    </w:rPr>
  </w:style>
  <w:style w:type="paragraph" w:styleId="BodyText3">
    <w:name w:val="Body Text 3"/>
    <w:basedOn w:val="Normal"/>
    <w:link w:val="BodyText3Char"/>
    <w:rsid w:val="0061131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11314"/>
    <w:rPr>
      <w:rFonts w:ascii="Times New Roman" w:eastAsia="Times New Roman" w:hAnsi="Times New Roman" w:cs="Times New Roman"/>
      <w:sz w:val="16"/>
      <w:szCs w:val="16"/>
    </w:rPr>
  </w:style>
  <w:style w:type="paragraph" w:styleId="ListBullet">
    <w:name w:val="List Bullet"/>
    <w:basedOn w:val="Normal"/>
    <w:link w:val="ListBulletChar"/>
    <w:rsid w:val="00611314"/>
    <w:pPr>
      <w:numPr>
        <w:numId w:val="1"/>
      </w:numPr>
      <w:spacing w:before="160" w:after="0" w:line="240" w:lineRule="auto"/>
    </w:pPr>
    <w:rPr>
      <w:rFonts w:ascii="Arial" w:eastAsia="Times New Roman" w:hAnsi="Arial" w:cs="Times New Roman"/>
      <w:sz w:val="20"/>
      <w:szCs w:val="20"/>
    </w:rPr>
  </w:style>
  <w:style w:type="paragraph" w:styleId="ListBullet2">
    <w:name w:val="List Bullet 2"/>
    <w:basedOn w:val="ListBullet"/>
    <w:rsid w:val="00611314"/>
    <w:pPr>
      <w:numPr>
        <w:ilvl w:val="1"/>
      </w:numPr>
    </w:pPr>
  </w:style>
  <w:style w:type="numbering" w:customStyle="1" w:styleId="Headings">
    <w:name w:val="Headings"/>
    <w:basedOn w:val="NoList"/>
    <w:semiHidden/>
    <w:rsid w:val="00611314"/>
    <w:pPr>
      <w:numPr>
        <w:numId w:val="2"/>
      </w:numPr>
    </w:pPr>
  </w:style>
  <w:style w:type="paragraph" w:styleId="CommentSubject">
    <w:name w:val="annotation subject"/>
    <w:basedOn w:val="CommentText"/>
    <w:next w:val="CommentText"/>
    <w:link w:val="CommentSubjectChar"/>
    <w:rsid w:val="00611314"/>
    <w:rPr>
      <w:b/>
      <w:bCs/>
    </w:rPr>
  </w:style>
  <w:style w:type="character" w:customStyle="1" w:styleId="CommentSubjectChar">
    <w:name w:val="Comment Subject Char"/>
    <w:basedOn w:val="CommentTextChar"/>
    <w:link w:val="CommentSubject"/>
    <w:rsid w:val="00611314"/>
    <w:rPr>
      <w:rFonts w:ascii="Times New Roman" w:eastAsia="Times New Roman" w:hAnsi="Times New Roman" w:cs="Times New Roman"/>
      <w:b/>
      <w:bCs/>
      <w:sz w:val="20"/>
      <w:szCs w:val="20"/>
    </w:rPr>
  </w:style>
  <w:style w:type="paragraph" w:styleId="ListParagraph">
    <w:name w:val="List Paragraph"/>
    <w:basedOn w:val="Normal"/>
    <w:uiPriority w:val="34"/>
    <w:qFormat/>
    <w:rsid w:val="00611314"/>
    <w:pPr>
      <w:spacing w:after="200" w:line="276" w:lineRule="auto"/>
      <w:ind w:left="720"/>
      <w:contextualSpacing/>
    </w:pPr>
    <w:rPr>
      <w:rFonts w:ascii="Calibri" w:eastAsia="Calibri" w:hAnsi="Calibri" w:cs="Times New Roman"/>
    </w:rPr>
  </w:style>
  <w:style w:type="paragraph" w:customStyle="1" w:styleId="CM9">
    <w:name w:val="CM9"/>
    <w:basedOn w:val="Default"/>
    <w:next w:val="Default"/>
    <w:rsid w:val="00611314"/>
    <w:pPr>
      <w:widowControl w:val="0"/>
      <w:spacing w:after="123"/>
    </w:pPr>
    <w:rPr>
      <w:rFonts w:cs="Times New Roman"/>
      <w:color w:val="auto"/>
    </w:rPr>
  </w:style>
  <w:style w:type="paragraph" w:customStyle="1" w:styleId="CM11">
    <w:name w:val="CM11"/>
    <w:basedOn w:val="Default"/>
    <w:next w:val="Default"/>
    <w:rsid w:val="00611314"/>
    <w:pPr>
      <w:widowControl w:val="0"/>
      <w:spacing w:after="208"/>
    </w:pPr>
    <w:rPr>
      <w:rFonts w:cs="Times New Roman"/>
      <w:color w:val="auto"/>
    </w:rPr>
  </w:style>
  <w:style w:type="character" w:customStyle="1" w:styleId="Body2Char">
    <w:name w:val="Body 2 Char"/>
    <w:link w:val="Body2"/>
    <w:uiPriority w:val="99"/>
    <w:locked/>
    <w:rsid w:val="00611314"/>
    <w:rPr>
      <w:rFonts w:ascii="Times New Roman" w:eastAsia="Times New Roman" w:hAnsi="Times New Roman" w:cs="Times New Roman"/>
      <w:kern w:val="28"/>
      <w:szCs w:val="20"/>
    </w:rPr>
  </w:style>
  <w:style w:type="character" w:customStyle="1" w:styleId="Technical3">
    <w:name w:val="Technical 3"/>
    <w:rsid w:val="00611314"/>
    <w:rPr>
      <w:rFonts w:ascii="CG Times" w:hAnsi="CG Times"/>
    </w:rPr>
  </w:style>
  <w:style w:type="character" w:styleId="BookTitle">
    <w:name w:val="Book Title"/>
    <w:uiPriority w:val="33"/>
    <w:qFormat/>
    <w:rsid w:val="00611314"/>
    <w:rPr>
      <w:b/>
      <w:bCs/>
      <w:smallCaps/>
      <w:spacing w:val="5"/>
    </w:rPr>
  </w:style>
  <w:style w:type="character" w:styleId="IntenseReference">
    <w:name w:val="Intense Reference"/>
    <w:uiPriority w:val="32"/>
    <w:qFormat/>
    <w:rsid w:val="00611314"/>
    <w:rPr>
      <w:b/>
      <w:bCs/>
      <w:smallCaps/>
      <w:color w:val="C0504D"/>
      <w:spacing w:val="5"/>
      <w:u w:val="single"/>
    </w:rPr>
  </w:style>
  <w:style w:type="numbering" w:customStyle="1" w:styleId="NoList11">
    <w:name w:val="No List11"/>
    <w:next w:val="NoList"/>
    <w:uiPriority w:val="99"/>
    <w:semiHidden/>
    <w:unhideWhenUsed/>
    <w:rsid w:val="00611314"/>
  </w:style>
  <w:style w:type="numbering" w:customStyle="1" w:styleId="Headings1">
    <w:name w:val="Headings1"/>
    <w:basedOn w:val="NoList"/>
    <w:semiHidden/>
    <w:rsid w:val="00611314"/>
    <w:pPr>
      <w:numPr>
        <w:numId w:val="3"/>
      </w:numPr>
    </w:pPr>
  </w:style>
  <w:style w:type="paragraph" w:customStyle="1" w:styleId="TitlePage">
    <w:name w:val="Title Page"/>
    <w:basedOn w:val="Normal"/>
    <w:rsid w:val="00611314"/>
    <w:pPr>
      <w:tabs>
        <w:tab w:val="left" w:pos="8730"/>
      </w:tabs>
      <w:spacing w:after="200" w:line="240" w:lineRule="auto"/>
      <w:jc w:val="center"/>
    </w:pPr>
    <w:rPr>
      <w:rFonts w:ascii="Arial" w:eastAsia="Times New Roman" w:hAnsi="Arial" w:cs="Arial"/>
      <w:i/>
      <w:iCs/>
      <w:sz w:val="40"/>
      <w:szCs w:val="40"/>
    </w:rPr>
  </w:style>
  <w:style w:type="paragraph" w:customStyle="1" w:styleId="TableNote">
    <w:name w:val="Table Note"/>
    <w:rsid w:val="00611314"/>
    <w:pPr>
      <w:numPr>
        <w:numId w:val="13"/>
      </w:numPr>
      <w:spacing w:before="60" w:after="60" w:line="240" w:lineRule="auto"/>
    </w:pPr>
    <w:rPr>
      <w:rFonts w:ascii="Arial" w:eastAsia="Times New Roman" w:hAnsi="Arial" w:cs="Arial"/>
      <w:sz w:val="18"/>
      <w:szCs w:val="18"/>
    </w:rPr>
  </w:style>
  <w:style w:type="paragraph" w:customStyle="1" w:styleId="H2Text-KeepwithNext">
    <w:name w:val="H2 Text - Keep with Next"/>
    <w:basedOn w:val="Normal"/>
    <w:next w:val="Normal"/>
    <w:uiPriority w:val="99"/>
    <w:rsid w:val="00611314"/>
    <w:pPr>
      <w:keepNext/>
      <w:spacing w:line="240" w:lineRule="auto"/>
      <w:ind w:left="864"/>
    </w:pPr>
    <w:rPr>
      <w:rFonts w:ascii="Times New Roman" w:eastAsia="Times New Roman" w:hAnsi="Times New Roman" w:cs="Times New Roman"/>
    </w:rPr>
  </w:style>
  <w:style w:type="paragraph" w:customStyle="1" w:styleId="H1Text">
    <w:name w:val="H1 Text"/>
    <w:link w:val="H1TextChar"/>
    <w:rsid w:val="00611314"/>
    <w:pPr>
      <w:spacing w:line="240" w:lineRule="auto"/>
      <w:ind w:left="432"/>
    </w:pPr>
    <w:rPr>
      <w:rFonts w:ascii="Times New Roman" w:eastAsia="Times New Roman" w:hAnsi="Times New Roman" w:cs="Times New Roman"/>
    </w:rPr>
  </w:style>
  <w:style w:type="character" w:customStyle="1" w:styleId="H1TextChar">
    <w:name w:val="H1 Text Char"/>
    <w:link w:val="H1Text"/>
    <w:rsid w:val="00611314"/>
    <w:rPr>
      <w:rFonts w:ascii="Times New Roman" w:eastAsia="Times New Roman" w:hAnsi="Times New Roman" w:cs="Times New Roman"/>
    </w:rPr>
  </w:style>
  <w:style w:type="numbering" w:customStyle="1" w:styleId="NoList111">
    <w:name w:val="No List111"/>
    <w:next w:val="NoList"/>
    <w:uiPriority w:val="99"/>
    <w:semiHidden/>
    <w:unhideWhenUsed/>
    <w:rsid w:val="00611314"/>
  </w:style>
  <w:style w:type="paragraph" w:customStyle="1" w:styleId="Preparedfor">
    <w:name w:val="Prepared for"/>
    <w:basedOn w:val="Normal"/>
    <w:next w:val="Normal"/>
    <w:rsid w:val="00611314"/>
    <w:pPr>
      <w:spacing w:before="1320" w:after="120" w:line="240" w:lineRule="auto"/>
      <w:jc w:val="center"/>
    </w:pPr>
    <w:rPr>
      <w:rFonts w:ascii="Times" w:eastAsia="Times New Roman" w:hAnsi="Times" w:cs="Times"/>
      <w:i/>
      <w:iCs/>
      <w:sz w:val="20"/>
      <w:szCs w:val="20"/>
    </w:rPr>
  </w:style>
  <w:style w:type="paragraph" w:customStyle="1" w:styleId="EMCName">
    <w:name w:val="EMC Name"/>
    <w:basedOn w:val="Normal"/>
    <w:rsid w:val="00611314"/>
    <w:pPr>
      <w:spacing w:after="120" w:line="240" w:lineRule="auto"/>
      <w:jc w:val="center"/>
    </w:pPr>
    <w:rPr>
      <w:rFonts w:ascii="Times" w:eastAsia="Times New Roman" w:hAnsi="Times" w:cs="Times"/>
      <w:caps/>
    </w:rPr>
  </w:style>
  <w:style w:type="paragraph" w:customStyle="1" w:styleId="EMCCityStateZip">
    <w:name w:val="EMC CityStateZip"/>
    <w:basedOn w:val="Normal"/>
    <w:rsid w:val="00611314"/>
    <w:pPr>
      <w:spacing w:after="120" w:line="240" w:lineRule="auto"/>
      <w:jc w:val="center"/>
    </w:pPr>
    <w:rPr>
      <w:rFonts w:ascii="Times" w:eastAsia="Times New Roman" w:hAnsi="Times" w:cs="Times"/>
      <w:color w:val="FF0000"/>
    </w:rPr>
  </w:style>
  <w:style w:type="paragraph" w:customStyle="1" w:styleId="EMCPhone">
    <w:name w:val="EMC Phone"/>
    <w:basedOn w:val="Normal"/>
    <w:rsid w:val="00611314"/>
    <w:pPr>
      <w:spacing w:after="120" w:line="240" w:lineRule="auto"/>
      <w:jc w:val="center"/>
    </w:pPr>
    <w:rPr>
      <w:rFonts w:ascii="Times" w:eastAsia="Times New Roman" w:hAnsi="Times" w:cs="Times"/>
      <w:color w:val="FF0000"/>
    </w:rPr>
  </w:style>
  <w:style w:type="paragraph" w:customStyle="1" w:styleId="DeliverableSummary">
    <w:name w:val="Deliverable Summary"/>
    <w:basedOn w:val="StyleNote10ptCharCharCharCharCharCharCharCharCharCharCharCharCharCharCharCharCharCharCharCharCharCharCharCharCharCharCharCharCharCharCharCharCharCharCharCharChar"/>
    <w:autoRedefine/>
    <w:rsid w:val="00611314"/>
    <w:pPr>
      <w:tabs>
        <w:tab w:val="clear" w:pos="158"/>
        <w:tab w:val="num" w:pos="792"/>
        <w:tab w:val="num" w:pos="972"/>
        <w:tab w:val="num" w:pos="1570"/>
      </w:tabs>
      <w:ind w:left="792" w:hanging="630"/>
    </w:pPr>
  </w:style>
  <w:style w:type="paragraph" w:customStyle="1" w:styleId="CopyrightInfo">
    <w:name w:val="Copyright Info"/>
    <w:basedOn w:val="Normal"/>
    <w:rsid w:val="00611314"/>
    <w:pPr>
      <w:widowControl w:val="0"/>
      <w:spacing w:before="120" w:after="120" w:line="240" w:lineRule="auto"/>
      <w:jc w:val="both"/>
    </w:pPr>
    <w:rPr>
      <w:rFonts w:ascii="Times" w:eastAsia="Times New Roman" w:hAnsi="Times" w:cs="Times"/>
      <w:sz w:val="20"/>
      <w:szCs w:val="20"/>
    </w:rPr>
  </w:style>
  <w:style w:type="paragraph" w:customStyle="1" w:styleId="HeadingBase">
    <w:name w:val="Heading Base"/>
    <w:basedOn w:val="BodyText"/>
    <w:next w:val="BodyText"/>
    <w:rsid w:val="00611314"/>
    <w:pPr>
      <w:keepNext/>
      <w:keepLines/>
      <w:spacing w:before="0" w:after="0"/>
      <w:jc w:val="both"/>
    </w:pPr>
    <w:rPr>
      <w:rFonts w:ascii="Arial Narrow" w:hAnsi="Arial Narrow" w:cs="Arial Narrow"/>
      <w:kern w:val="20"/>
      <w:szCs w:val="22"/>
    </w:rPr>
  </w:style>
  <w:style w:type="paragraph" w:customStyle="1" w:styleId="TableCellHead">
    <w:name w:val="Table Cell Head"/>
    <w:basedOn w:val="Normal"/>
    <w:uiPriority w:val="99"/>
    <w:rsid w:val="00611314"/>
    <w:pPr>
      <w:keepNext/>
      <w:spacing w:before="60" w:after="60" w:line="240" w:lineRule="auto"/>
      <w:jc w:val="center"/>
    </w:pPr>
    <w:rPr>
      <w:rFonts w:ascii="Arial Narrow" w:eastAsia="Times New Roman" w:hAnsi="Arial Narrow" w:cs="Arial Narrow"/>
      <w:b/>
      <w:bCs/>
      <w:smallCaps/>
      <w:spacing w:val="10"/>
      <w:sz w:val="20"/>
      <w:szCs w:val="20"/>
    </w:rPr>
  </w:style>
  <w:style w:type="paragraph" w:customStyle="1" w:styleId="TableCellText">
    <w:name w:val="Table Cell Text"/>
    <w:basedOn w:val="Normal"/>
    <w:uiPriority w:val="99"/>
    <w:rsid w:val="00611314"/>
    <w:pPr>
      <w:spacing w:before="60" w:after="60" w:line="240" w:lineRule="auto"/>
      <w:ind w:left="-54"/>
      <w:jc w:val="center"/>
    </w:pPr>
    <w:rPr>
      <w:rFonts w:ascii="Arial Narrow" w:eastAsia="Times New Roman" w:hAnsi="Arial Narrow" w:cs="Arial Narrow"/>
      <w:sz w:val="20"/>
      <w:szCs w:val="20"/>
    </w:rPr>
  </w:style>
  <w:style w:type="paragraph" w:customStyle="1" w:styleId="H2Text">
    <w:name w:val="H2 Text"/>
    <w:link w:val="H2TextChar"/>
    <w:rsid w:val="00611314"/>
    <w:pPr>
      <w:spacing w:line="240" w:lineRule="auto"/>
      <w:ind w:left="864"/>
    </w:pPr>
    <w:rPr>
      <w:rFonts w:ascii="Times New Roman" w:eastAsia="Times New Roman" w:hAnsi="Times New Roman" w:cs="Times New Roman"/>
    </w:rPr>
  </w:style>
  <w:style w:type="paragraph" w:customStyle="1" w:styleId="H2TextIndent">
    <w:name w:val="H2 Text Indent"/>
    <w:basedOn w:val="H2Text"/>
    <w:rsid w:val="00611314"/>
    <w:pPr>
      <w:tabs>
        <w:tab w:val="left" w:pos="1872"/>
      </w:tabs>
      <w:ind w:left="1872" w:hanging="576"/>
    </w:pPr>
  </w:style>
  <w:style w:type="paragraph" w:customStyle="1" w:styleId="TableHead">
    <w:name w:val="Table Head"/>
    <w:basedOn w:val="Normal"/>
    <w:rsid w:val="00611314"/>
    <w:pPr>
      <w:keepNext/>
      <w:tabs>
        <w:tab w:val="left" w:pos="360"/>
        <w:tab w:val="left" w:pos="720"/>
        <w:tab w:val="left" w:pos="1440"/>
        <w:tab w:val="left" w:pos="2160"/>
        <w:tab w:val="left" w:pos="2880"/>
        <w:tab w:val="left" w:pos="3600"/>
        <w:tab w:val="right" w:pos="7110"/>
        <w:tab w:val="left" w:pos="7920"/>
        <w:tab w:val="left" w:pos="8640"/>
      </w:tabs>
      <w:spacing w:before="120" w:after="120" w:line="240" w:lineRule="auto"/>
      <w:jc w:val="center"/>
    </w:pPr>
    <w:rPr>
      <w:rFonts w:ascii="Arial" w:eastAsia="Times New Roman" w:hAnsi="Arial" w:cs="Arial"/>
      <w:b/>
      <w:bCs/>
    </w:rPr>
  </w:style>
  <w:style w:type="paragraph" w:customStyle="1" w:styleId="TableText">
    <w:name w:val="Table Text"/>
    <w:basedOn w:val="Normal"/>
    <w:rsid w:val="00611314"/>
    <w:pPr>
      <w:spacing w:after="120" w:line="240" w:lineRule="auto"/>
    </w:pPr>
    <w:rPr>
      <w:rFonts w:ascii="Arial" w:eastAsia="Arial Unicode MS" w:hAnsi="Arial" w:cs="Arial"/>
    </w:rPr>
  </w:style>
  <w:style w:type="paragraph" w:customStyle="1" w:styleId="H2ListBullet">
    <w:name w:val="H2 List Bullet"/>
    <w:basedOn w:val="Normal"/>
    <w:link w:val="H2ListBulletChar"/>
    <w:rsid w:val="00611314"/>
    <w:pPr>
      <w:tabs>
        <w:tab w:val="left" w:pos="1152"/>
      </w:tabs>
      <w:spacing w:after="60" w:line="240" w:lineRule="auto"/>
    </w:pPr>
    <w:rPr>
      <w:rFonts w:ascii="Times New Roman" w:eastAsia="Times New Roman" w:hAnsi="Times New Roman" w:cs="Times New Roman"/>
    </w:rPr>
  </w:style>
  <w:style w:type="paragraph" w:customStyle="1" w:styleId="StyleJustifiedLeft025After3pt">
    <w:name w:val="Style Justified Left:  0.25&quot; After:  3 pt"/>
    <w:basedOn w:val="Normal"/>
    <w:link w:val="StyleJustifiedLeft025After3ptChar"/>
    <w:rsid w:val="00611314"/>
    <w:pPr>
      <w:spacing w:after="120" w:line="240" w:lineRule="auto"/>
      <w:ind w:left="547"/>
      <w:jc w:val="both"/>
    </w:pPr>
    <w:rPr>
      <w:rFonts w:ascii="Times New Roman" w:eastAsia="Times New Roman" w:hAnsi="Times New Roman" w:cs="Times New Roman"/>
      <w:sz w:val="20"/>
      <w:szCs w:val="20"/>
    </w:rPr>
  </w:style>
  <w:style w:type="paragraph" w:customStyle="1" w:styleId="StyleJustifiedAfter2pt">
    <w:name w:val="Style Justified After:  2 pt"/>
    <w:basedOn w:val="Normal"/>
    <w:autoRedefine/>
    <w:rsid w:val="00611314"/>
    <w:pPr>
      <w:spacing w:after="40" w:line="240" w:lineRule="auto"/>
      <w:ind w:left="1008" w:hanging="720"/>
      <w:jc w:val="both"/>
    </w:pPr>
    <w:rPr>
      <w:rFonts w:ascii="Times New Roman" w:eastAsia="Times New Roman" w:hAnsi="Times New Roman" w:cs="Times New Roman"/>
      <w:sz w:val="20"/>
      <w:szCs w:val="20"/>
    </w:rPr>
  </w:style>
  <w:style w:type="paragraph" w:customStyle="1" w:styleId="Body">
    <w:name w:val="Body"/>
    <w:basedOn w:val="Normal"/>
    <w:rsid w:val="00611314"/>
    <w:pPr>
      <w:widowControl w:val="0"/>
      <w:spacing w:before="60" w:after="120" w:line="240" w:lineRule="auto"/>
      <w:jc w:val="both"/>
    </w:pPr>
    <w:rPr>
      <w:rFonts w:ascii="Century Schoolbook" w:eastAsia="Times New Roman" w:hAnsi="Century Schoolbook" w:cs="Century Schoolbook"/>
      <w:lang w:val="en-GB"/>
    </w:rPr>
  </w:style>
  <w:style w:type="paragraph" w:customStyle="1" w:styleId="H1ListBullet">
    <w:name w:val="H1 List Bullet"/>
    <w:basedOn w:val="Normal"/>
    <w:link w:val="H1ListBulletChar"/>
    <w:rsid w:val="00611314"/>
    <w:pPr>
      <w:numPr>
        <w:numId w:val="16"/>
      </w:numPr>
      <w:spacing w:before="60" w:after="60" w:line="240" w:lineRule="auto"/>
      <w:ind w:left="864"/>
    </w:pPr>
    <w:rPr>
      <w:rFonts w:ascii="Times New Roman" w:eastAsia="Times New Roman" w:hAnsi="Times New Roman" w:cs="Times New Roman"/>
    </w:rPr>
  </w:style>
  <w:style w:type="paragraph" w:customStyle="1" w:styleId="Attachment">
    <w:name w:val="Attachment"/>
    <w:basedOn w:val="Normal"/>
    <w:autoRedefine/>
    <w:rsid w:val="00611314"/>
    <w:pPr>
      <w:keepNext/>
      <w:pageBreakBefore/>
      <w:spacing w:before="120" w:after="60" w:line="240" w:lineRule="auto"/>
      <w:outlineLvl w:val="0"/>
    </w:pPr>
    <w:rPr>
      <w:rFonts w:ascii="Arial" w:eastAsia="Times New Roman" w:hAnsi="Arial" w:cs="Arial"/>
      <w:b/>
      <w:bCs/>
      <w:kern w:val="28"/>
      <w:sz w:val="28"/>
      <w:szCs w:val="28"/>
    </w:rPr>
  </w:style>
  <w:style w:type="paragraph" w:customStyle="1" w:styleId="StyleNote10ptCharCharCharCharCharCharCharCharCharCharCharCharCharCharCharCharCharCharCharCharCharCharCharCharCharCharCharCharCharCharCharCharCharCharCharCharChar">
    <w:name w:val="Style Note + 10 pt Char Char Char Char Char Char Char Char Char Char Char Char Char Char Char Char Char Char Char Char Char Char Char Char Char Char Char Char Char Char Char Char Char Char Char Char Char"/>
    <w:basedOn w:val="Normal"/>
    <w:link w:val="StyleNote10ptCharCharCharCharCharCharCharCharCharCharCharCharCharCharCharCharCharCharCharCharCharCharCharCharCharCharCharCharCharCharCharCharCharCharCharCharCharChar"/>
    <w:rsid w:val="00611314"/>
    <w:pPr>
      <w:tabs>
        <w:tab w:val="num" w:pos="158"/>
        <w:tab w:val="num" w:pos="547"/>
      </w:tabs>
      <w:spacing w:before="120" w:after="40" w:line="240" w:lineRule="auto"/>
      <w:ind w:left="360" w:hanging="360"/>
      <w:jc w:val="both"/>
    </w:pPr>
    <w:rPr>
      <w:rFonts w:ascii="Times New Roman" w:eastAsia="Times New Roman" w:hAnsi="Times New Roman" w:cs="Times New Roman"/>
      <w:sz w:val="20"/>
      <w:szCs w:val="20"/>
    </w:rPr>
  </w:style>
  <w:style w:type="character" w:customStyle="1" w:styleId="StyleNote10ptCharCharCharCharCharCharCharCharCharCharCharCharCharCharCharCharCharCharCharCharCharCharCharCharCharCharCharCharCharCharCharCharCharCharCharCharCharChar">
    <w:name w:val="Style Note + 10 pt Char Char Char Char Char Char Char Char Char Char Char Char Char Char Char Char Char Char Char Char Char Char Char Char Char Char Char Char Char Char Char Char Char Char Char Char Char Char"/>
    <w:link w:val="StyleNote10ptCharCharCharCharCharCharCharCharCharCharCharCharCharCharCharCharCharCharCharCharCharCharCharCharCharCharCharCharCharCharCharCharCharCharCharCharChar"/>
    <w:locked/>
    <w:rsid w:val="00611314"/>
    <w:rPr>
      <w:rFonts w:ascii="Times New Roman" w:eastAsia="Times New Roman" w:hAnsi="Times New Roman" w:cs="Times New Roman"/>
      <w:sz w:val="20"/>
      <w:szCs w:val="20"/>
    </w:rPr>
  </w:style>
  <w:style w:type="paragraph" w:customStyle="1" w:styleId="TableCellBullet">
    <w:name w:val="Table Cell Bullet"/>
    <w:basedOn w:val="Normal"/>
    <w:rsid w:val="00611314"/>
    <w:pPr>
      <w:keepNext/>
      <w:keepLines/>
      <w:tabs>
        <w:tab w:val="num" w:pos="1080"/>
        <w:tab w:val="decimal" w:pos="1800"/>
      </w:tabs>
      <w:spacing w:after="40" w:line="240" w:lineRule="auto"/>
      <w:ind w:left="1080" w:hanging="360"/>
      <w:jc w:val="both"/>
    </w:pPr>
    <w:rPr>
      <w:rFonts w:ascii="Times New Roman" w:eastAsia="Times New Roman" w:hAnsi="Times New Roman" w:cs="Times New Roman"/>
      <w:color w:val="000000"/>
      <w:sz w:val="20"/>
      <w:szCs w:val="20"/>
    </w:rPr>
  </w:style>
  <w:style w:type="paragraph" w:customStyle="1" w:styleId="TableBulletedList">
    <w:name w:val="Table Bulleted List"/>
    <w:basedOn w:val="BodyTextIndent"/>
    <w:rsid w:val="00611314"/>
    <w:pPr>
      <w:keepNext/>
      <w:keepLines/>
      <w:numPr>
        <w:numId w:val="17"/>
      </w:numPr>
      <w:spacing w:before="0" w:after="40"/>
      <w:jc w:val="both"/>
    </w:pPr>
    <w:rPr>
      <w:color w:val="000000"/>
      <w:szCs w:val="22"/>
    </w:rPr>
  </w:style>
  <w:style w:type="table" w:styleId="TableGrid">
    <w:name w:val="Table Grid"/>
    <w:basedOn w:val="TableNormal"/>
    <w:uiPriority w:val="59"/>
    <w:rsid w:val="006113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1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8000"/>
    </w:rPr>
  </w:style>
  <w:style w:type="character" w:customStyle="1" w:styleId="HTMLPreformattedChar">
    <w:name w:val="HTML Preformatted Char"/>
    <w:basedOn w:val="DefaultParagraphFont"/>
    <w:link w:val="HTMLPreformatted"/>
    <w:rsid w:val="00611314"/>
    <w:rPr>
      <w:rFonts w:ascii="Courier New" w:eastAsia="Times New Roman" w:hAnsi="Courier New" w:cs="Courier New"/>
      <w:color w:val="008000"/>
    </w:rPr>
  </w:style>
  <w:style w:type="paragraph" w:customStyle="1" w:styleId="H1text0">
    <w:name w:val="H1 text"/>
    <w:link w:val="H1textChar0"/>
    <w:rsid w:val="00611314"/>
    <w:pPr>
      <w:spacing w:line="240" w:lineRule="auto"/>
      <w:ind w:left="432"/>
    </w:pPr>
    <w:rPr>
      <w:rFonts w:ascii="Times New Roman" w:eastAsia="Times New Roman" w:hAnsi="Times New Roman" w:cs="Times New Roman"/>
    </w:rPr>
  </w:style>
  <w:style w:type="paragraph" w:customStyle="1" w:styleId="TableBullet1">
    <w:name w:val="Table Bullet 1"/>
    <w:basedOn w:val="Normal"/>
    <w:rsid w:val="00611314"/>
    <w:pPr>
      <w:numPr>
        <w:numId w:val="18"/>
      </w:numPr>
      <w:spacing w:before="40" w:after="120" w:line="240" w:lineRule="auto"/>
    </w:pPr>
    <w:rPr>
      <w:rFonts w:ascii="Arial" w:eastAsia="Times New Roman" w:hAnsi="Arial" w:cs="Arial"/>
      <w:color w:val="000000"/>
      <w:sz w:val="20"/>
      <w:szCs w:val="20"/>
    </w:rPr>
  </w:style>
  <w:style w:type="paragraph" w:customStyle="1" w:styleId="StyleTableCellHeadTimesNewRomanWhite">
    <w:name w:val="Style Table Cell Head + Times New Roman White"/>
    <w:basedOn w:val="TableCellHead"/>
    <w:autoRedefine/>
    <w:rsid w:val="00611314"/>
    <w:rPr>
      <w:rFonts w:ascii="Times New Roman" w:hAnsi="Times New Roman" w:cs="Times New Roman"/>
      <w:smallCaps w:val="0"/>
      <w:color w:val="FFFFFF"/>
      <w:sz w:val="22"/>
      <w:szCs w:val="22"/>
    </w:rPr>
  </w:style>
  <w:style w:type="paragraph" w:customStyle="1" w:styleId="StyleTableCellHeadTimesNewRomanWhite1">
    <w:name w:val="Style Table Cell Head + Times New Roman White1"/>
    <w:basedOn w:val="TableCellHead"/>
    <w:rsid w:val="00611314"/>
    <w:rPr>
      <w:rFonts w:ascii="Times New Roman" w:hAnsi="Times New Roman" w:cs="Times New Roman"/>
      <w:smallCaps w:val="0"/>
      <w:color w:val="FFFFFF"/>
    </w:rPr>
  </w:style>
  <w:style w:type="paragraph" w:styleId="TableofFigures">
    <w:name w:val="table of figures"/>
    <w:basedOn w:val="Normal"/>
    <w:next w:val="Normal"/>
    <w:autoRedefine/>
    <w:rsid w:val="00611314"/>
    <w:pPr>
      <w:tabs>
        <w:tab w:val="right" w:leader="dot" w:pos="9350"/>
      </w:tabs>
      <w:spacing w:after="0" w:line="240" w:lineRule="auto"/>
      <w:ind w:left="400" w:hanging="400"/>
    </w:pPr>
    <w:rPr>
      <w:rFonts w:ascii="Times New Roman" w:eastAsia="Times New Roman" w:hAnsi="Times New Roman" w:cs="Times New Roman"/>
      <w:noProof/>
    </w:rPr>
  </w:style>
  <w:style w:type="paragraph" w:customStyle="1" w:styleId="DefaultText">
    <w:name w:val="Default Text"/>
    <w:basedOn w:val="Normal"/>
    <w:rsid w:val="00611314"/>
    <w:pPr>
      <w:spacing w:after="0" w:line="240" w:lineRule="auto"/>
    </w:pPr>
    <w:rPr>
      <w:rFonts w:ascii="Times New Roman" w:eastAsia="Times New Roman" w:hAnsi="Times New Roman" w:cs="Times New Roman"/>
      <w:sz w:val="24"/>
      <w:szCs w:val="24"/>
      <w:lang w:val="en-GB"/>
    </w:rPr>
  </w:style>
  <w:style w:type="paragraph" w:customStyle="1" w:styleId="StyleJustifiedLeft055After6pt">
    <w:name w:val="Style Justified Left:  0.55&quot; After:  6 pt"/>
    <w:basedOn w:val="Normal"/>
    <w:rsid w:val="00611314"/>
    <w:pPr>
      <w:spacing w:after="120" w:line="240" w:lineRule="auto"/>
      <w:ind w:left="792"/>
      <w:jc w:val="both"/>
    </w:pPr>
    <w:rPr>
      <w:rFonts w:ascii="Times New Roman" w:eastAsia="Times New Roman" w:hAnsi="Times New Roman" w:cs="Times New Roman"/>
      <w:sz w:val="20"/>
      <w:szCs w:val="20"/>
    </w:rPr>
  </w:style>
  <w:style w:type="paragraph" w:customStyle="1" w:styleId="StyleJustifiedLeft045After6pt">
    <w:name w:val="Style Justified Left:  0.45&quot; After:  6 pt"/>
    <w:basedOn w:val="Normal"/>
    <w:uiPriority w:val="99"/>
    <w:rsid w:val="00611314"/>
    <w:pPr>
      <w:spacing w:after="120" w:line="240" w:lineRule="auto"/>
      <w:ind w:left="720"/>
      <w:jc w:val="both"/>
    </w:pPr>
    <w:rPr>
      <w:rFonts w:ascii="Times New Roman" w:eastAsia="Times New Roman" w:hAnsi="Times New Roman" w:cs="Times New Roman"/>
      <w:sz w:val="20"/>
      <w:szCs w:val="20"/>
    </w:rPr>
  </w:style>
  <w:style w:type="paragraph" w:customStyle="1" w:styleId="StyleNoteDarkYellowBefore8ptAfter8pt">
    <w:name w:val="Style Note + Dark Yellow Before:  8 pt After:  8 pt"/>
    <w:basedOn w:val="Normal"/>
    <w:rsid w:val="00611314"/>
    <w:pPr>
      <w:tabs>
        <w:tab w:val="num" w:pos="360"/>
        <w:tab w:val="num" w:pos="1008"/>
        <w:tab w:val="left" w:pos="1710"/>
      </w:tabs>
      <w:spacing w:before="160" w:line="240" w:lineRule="auto"/>
      <w:ind w:left="1710" w:hanging="1350"/>
    </w:pPr>
    <w:rPr>
      <w:rFonts w:ascii="Times New Roman" w:eastAsia="Times New Roman" w:hAnsi="Times New Roman" w:cs="Times New Roman"/>
      <w:color w:val="808000"/>
    </w:rPr>
  </w:style>
  <w:style w:type="paragraph" w:customStyle="1" w:styleId="StyleNoteOrangeBefore8ptAfter8pt">
    <w:name w:val="Style Note + Orange Before:  8 pt After:  8 pt"/>
    <w:basedOn w:val="Normal"/>
    <w:autoRedefine/>
    <w:rsid w:val="00611314"/>
    <w:pPr>
      <w:tabs>
        <w:tab w:val="num" w:pos="360"/>
        <w:tab w:val="left" w:pos="1890"/>
      </w:tabs>
      <w:spacing w:before="160" w:line="240" w:lineRule="auto"/>
      <w:ind w:left="540" w:hanging="360"/>
    </w:pPr>
    <w:rPr>
      <w:rFonts w:ascii="Times New Roman" w:eastAsia="Times New Roman" w:hAnsi="Times New Roman" w:cs="Times New Roman"/>
      <w:color w:val="FF6600"/>
    </w:rPr>
  </w:style>
  <w:style w:type="paragraph" w:customStyle="1" w:styleId="NormalIndent2">
    <w:name w:val="Normal Indent2"/>
    <w:basedOn w:val="NormalIndent"/>
    <w:rsid w:val="00611314"/>
    <w:pPr>
      <w:ind w:left="567"/>
      <w:jc w:val="both"/>
    </w:pPr>
    <w:rPr>
      <w:rFonts w:ascii="Arial" w:hAnsi="Arial" w:cs="Arial"/>
      <w:sz w:val="20"/>
      <w:lang w:val="en-GB"/>
    </w:rPr>
  </w:style>
  <w:style w:type="character" w:customStyle="1" w:styleId="H1textChar0">
    <w:name w:val="H1 text Char"/>
    <w:link w:val="H1text0"/>
    <w:locked/>
    <w:rsid w:val="00611314"/>
    <w:rPr>
      <w:rFonts w:ascii="Times New Roman" w:eastAsia="Times New Roman" w:hAnsi="Times New Roman" w:cs="Times New Roman"/>
    </w:rPr>
  </w:style>
  <w:style w:type="paragraph" w:customStyle="1" w:styleId="Important">
    <w:name w:val="Important!"/>
    <w:basedOn w:val="Normal"/>
    <w:next w:val="Normal"/>
    <w:autoRedefine/>
    <w:rsid w:val="00611314"/>
    <w:pPr>
      <w:spacing w:before="120" w:after="60" w:line="240" w:lineRule="auto"/>
      <w:ind w:left="1980" w:hanging="1080"/>
      <w:jc w:val="both"/>
    </w:pPr>
    <w:rPr>
      <w:rFonts w:ascii="Times New Roman" w:eastAsia="Times New Roman" w:hAnsi="Times New Roman" w:cs="Times New Roman"/>
      <w:b/>
      <w:bCs/>
      <w:sz w:val="20"/>
      <w:szCs w:val="20"/>
    </w:rPr>
  </w:style>
  <w:style w:type="paragraph" w:customStyle="1" w:styleId="TableofFigures1">
    <w:name w:val="Table of Figures1"/>
    <w:basedOn w:val="Normal"/>
    <w:next w:val="Normal"/>
    <w:autoRedefine/>
    <w:semiHidden/>
    <w:rsid w:val="00611314"/>
    <w:pPr>
      <w:spacing w:after="0" w:line="240" w:lineRule="auto"/>
      <w:ind w:left="400" w:hanging="400"/>
    </w:pPr>
    <w:rPr>
      <w:rFonts w:ascii="Times New Roman" w:eastAsia="Times New Roman" w:hAnsi="Times New Roman" w:cs="Times New Roman"/>
      <w:sz w:val="20"/>
      <w:szCs w:val="20"/>
    </w:rPr>
  </w:style>
  <w:style w:type="paragraph" w:customStyle="1" w:styleId="NormalJustified">
    <w:name w:val="Normal + Justified"/>
    <w:aliases w:val="Left:  0.3&quot;,Before:  3 pt"/>
    <w:basedOn w:val="StyleJustifiedLeft025After3pt"/>
    <w:rsid w:val="00611314"/>
    <w:pPr>
      <w:spacing w:after="60"/>
    </w:pPr>
  </w:style>
  <w:style w:type="paragraph" w:customStyle="1" w:styleId="H2ListNum">
    <w:name w:val="H2 List Num"/>
    <w:basedOn w:val="Normal"/>
    <w:rsid w:val="00611314"/>
    <w:pPr>
      <w:tabs>
        <w:tab w:val="left" w:pos="1170"/>
        <w:tab w:val="num" w:pos="2160"/>
      </w:tabs>
      <w:spacing w:after="60" w:line="240" w:lineRule="auto"/>
      <w:ind w:left="2160" w:hanging="360"/>
    </w:pPr>
    <w:rPr>
      <w:rFonts w:ascii="Times" w:eastAsia="Times New Roman" w:hAnsi="Times" w:cs="Times"/>
    </w:rPr>
  </w:style>
  <w:style w:type="paragraph" w:customStyle="1" w:styleId="H2ListBullet2">
    <w:name w:val="H2 List Bullet 2"/>
    <w:link w:val="H2ListBullet2Char"/>
    <w:uiPriority w:val="99"/>
    <w:rsid w:val="00611314"/>
    <w:pPr>
      <w:numPr>
        <w:numId w:val="31"/>
      </w:numPr>
      <w:tabs>
        <w:tab w:val="left" w:pos="1613"/>
      </w:tabs>
      <w:spacing w:after="100" w:line="240" w:lineRule="auto"/>
    </w:pPr>
    <w:rPr>
      <w:rFonts w:ascii="Times New Roman" w:eastAsia="Times New Roman" w:hAnsi="Times New Roman" w:cs="Times New Roman"/>
      <w:color w:val="000000"/>
    </w:rPr>
  </w:style>
  <w:style w:type="paragraph" w:customStyle="1" w:styleId="H1ListBullet2">
    <w:name w:val="H1 List Bullet 2"/>
    <w:link w:val="H1ListBullet2Char"/>
    <w:rsid w:val="00611314"/>
    <w:pPr>
      <w:numPr>
        <w:numId w:val="20"/>
      </w:numPr>
      <w:tabs>
        <w:tab w:val="left" w:pos="1152"/>
      </w:tabs>
      <w:spacing w:after="60" w:line="240" w:lineRule="auto"/>
      <w:ind w:left="1152" w:hanging="144"/>
    </w:pPr>
    <w:rPr>
      <w:rFonts w:ascii="Times New Roman" w:eastAsia="Times New Roman" w:hAnsi="Times New Roman" w:cs="Times New Roman"/>
    </w:rPr>
  </w:style>
  <w:style w:type="paragraph" w:customStyle="1" w:styleId="H1ListBullet1">
    <w:name w:val="H1 List Bullet 1"/>
    <w:link w:val="H1ListBullet1CharChar"/>
    <w:rsid w:val="00611314"/>
    <w:pPr>
      <w:numPr>
        <w:numId w:val="36"/>
      </w:numPr>
      <w:spacing w:after="100" w:line="240" w:lineRule="auto"/>
    </w:pPr>
    <w:rPr>
      <w:rFonts w:ascii="Times New Roman" w:eastAsia="Times New Roman" w:hAnsi="Times New Roman" w:cs="Times New Roman"/>
    </w:rPr>
  </w:style>
  <w:style w:type="paragraph" w:styleId="FootnoteText">
    <w:name w:val="footnote text"/>
    <w:basedOn w:val="Normal"/>
    <w:link w:val="FootnoteTextChar"/>
    <w:rsid w:val="00611314"/>
    <w:pPr>
      <w:spacing w:after="120" w:line="240" w:lineRule="auto"/>
    </w:pPr>
    <w:rPr>
      <w:rFonts w:ascii="Times New Roman" w:eastAsia="Times New Roman" w:hAnsi="Times New Roman" w:cs="Times New Roman"/>
      <w:i/>
      <w:iCs/>
      <w:sz w:val="18"/>
      <w:szCs w:val="18"/>
    </w:rPr>
  </w:style>
  <w:style w:type="character" w:customStyle="1" w:styleId="FootnoteTextChar">
    <w:name w:val="Footnote Text Char"/>
    <w:basedOn w:val="DefaultParagraphFont"/>
    <w:link w:val="FootnoteText"/>
    <w:rsid w:val="00611314"/>
    <w:rPr>
      <w:rFonts w:ascii="Times New Roman" w:eastAsia="Times New Roman" w:hAnsi="Times New Roman" w:cs="Times New Roman"/>
      <w:i/>
      <w:iCs/>
      <w:sz w:val="18"/>
      <w:szCs w:val="18"/>
    </w:rPr>
  </w:style>
  <w:style w:type="character" w:styleId="FootnoteReference">
    <w:name w:val="footnote reference"/>
    <w:rsid w:val="00611314"/>
    <w:rPr>
      <w:vertAlign w:val="superscript"/>
    </w:rPr>
  </w:style>
  <w:style w:type="paragraph" w:customStyle="1" w:styleId="H1ListBullet1Last">
    <w:name w:val="H1 List Bullet 1 Last"/>
    <w:basedOn w:val="H1ListBullet1"/>
    <w:next w:val="H1text0"/>
    <w:link w:val="H1ListBullet1LastChar"/>
    <w:rsid w:val="00611314"/>
    <w:pPr>
      <w:numPr>
        <w:numId w:val="28"/>
      </w:numPr>
      <w:spacing w:after="160"/>
    </w:pPr>
  </w:style>
  <w:style w:type="paragraph" w:customStyle="1" w:styleId="H1ListBullet3">
    <w:name w:val="H1 List Bullet 3"/>
    <w:rsid w:val="00611314"/>
    <w:pPr>
      <w:numPr>
        <w:numId w:val="21"/>
      </w:numPr>
      <w:spacing w:after="100" w:line="240" w:lineRule="auto"/>
    </w:pPr>
    <w:rPr>
      <w:rFonts w:ascii="Times New Roman" w:eastAsia="Times New Roman" w:hAnsi="Times New Roman" w:cs="Times New Roman"/>
    </w:rPr>
  </w:style>
  <w:style w:type="paragraph" w:customStyle="1" w:styleId="H1ListBullet3Last">
    <w:name w:val="H1 List Bullet 3 Last"/>
    <w:basedOn w:val="H1ListBullet3"/>
    <w:link w:val="H1ListBullet3LastChar"/>
    <w:rsid w:val="00611314"/>
    <w:pPr>
      <w:spacing w:after="160"/>
    </w:pPr>
  </w:style>
  <w:style w:type="paragraph" w:customStyle="1" w:styleId="H1ListBullet2Last">
    <w:name w:val="H1 List Bullet 2 Last"/>
    <w:basedOn w:val="H1ListBullet2"/>
    <w:link w:val="H1ListBullet2LastChar"/>
    <w:autoRedefine/>
    <w:rsid w:val="00611314"/>
  </w:style>
  <w:style w:type="paragraph" w:customStyle="1" w:styleId="H2ListBullet3">
    <w:name w:val="H2 List Bullet 3"/>
    <w:link w:val="H2ListBullet3Char"/>
    <w:rsid w:val="00611314"/>
    <w:pPr>
      <w:numPr>
        <w:numId w:val="22"/>
      </w:numPr>
      <w:tabs>
        <w:tab w:val="left" w:pos="1800"/>
      </w:tabs>
      <w:spacing w:after="60" w:line="240" w:lineRule="auto"/>
    </w:pPr>
    <w:rPr>
      <w:rFonts w:ascii="Times New Roman" w:eastAsia="Times New Roman" w:hAnsi="Times New Roman" w:cs="Times New Roman"/>
    </w:rPr>
  </w:style>
  <w:style w:type="paragraph" w:customStyle="1" w:styleId="H2ListBullet3Last">
    <w:name w:val="H2 List Bullet 3 Last"/>
    <w:basedOn w:val="H2ListBullet3"/>
    <w:rsid w:val="00611314"/>
    <w:pPr>
      <w:spacing w:after="160"/>
    </w:pPr>
  </w:style>
  <w:style w:type="paragraph" w:customStyle="1" w:styleId="H2ListBullet2Last">
    <w:name w:val="H2 List Bullet 2 Last"/>
    <w:basedOn w:val="H2ListBullet2"/>
    <w:link w:val="H2ListBullet2LastChar"/>
    <w:rsid w:val="00611314"/>
    <w:pPr>
      <w:tabs>
        <w:tab w:val="num" w:pos="216"/>
      </w:tabs>
      <w:spacing w:after="160"/>
      <w:ind w:left="360"/>
    </w:pPr>
    <w:rPr>
      <w:color w:val="auto"/>
    </w:rPr>
  </w:style>
  <w:style w:type="character" w:customStyle="1" w:styleId="Internal">
    <w:name w:val="Internal"/>
    <w:rsid w:val="00611314"/>
    <w:rPr>
      <w:i/>
      <w:iCs/>
      <w:color w:val="FF0000"/>
    </w:rPr>
  </w:style>
  <w:style w:type="paragraph" w:customStyle="1" w:styleId="H1TextHeader2">
    <w:name w:val="H1 Text Header 2"/>
    <w:basedOn w:val="Normal"/>
    <w:next w:val="H1Text2"/>
    <w:rsid w:val="00611314"/>
    <w:pPr>
      <w:keepNext/>
      <w:spacing w:before="120" w:after="60" w:line="240" w:lineRule="auto"/>
      <w:ind w:left="576"/>
    </w:pPr>
    <w:rPr>
      <w:rFonts w:ascii="Times New Roman" w:eastAsia="Times New Roman" w:hAnsi="Times New Roman" w:cs="Times New Roman"/>
      <w:b/>
      <w:bCs/>
    </w:rPr>
  </w:style>
  <w:style w:type="paragraph" w:customStyle="1" w:styleId="TableTextBullet2">
    <w:name w:val="Table Text Bullet 2"/>
    <w:rsid w:val="00611314"/>
    <w:pPr>
      <w:keepNext/>
      <w:numPr>
        <w:numId w:val="24"/>
      </w:numPr>
      <w:spacing w:after="40" w:line="240" w:lineRule="auto"/>
    </w:pPr>
    <w:rPr>
      <w:rFonts w:ascii="Arial" w:eastAsia="Times New Roman" w:hAnsi="Arial" w:cs="Arial"/>
      <w:sz w:val="18"/>
      <w:szCs w:val="18"/>
    </w:rPr>
  </w:style>
  <w:style w:type="paragraph" w:customStyle="1" w:styleId="TableTextBullet1">
    <w:name w:val="Table Text Bullet 1"/>
    <w:link w:val="TableTextBullet1Char"/>
    <w:rsid w:val="00611314"/>
    <w:pPr>
      <w:numPr>
        <w:numId w:val="38"/>
      </w:numPr>
      <w:spacing w:before="40" w:after="40" w:line="240" w:lineRule="auto"/>
    </w:pPr>
    <w:rPr>
      <w:rFonts w:ascii="Arial" w:eastAsia="Times New Roman" w:hAnsi="Arial" w:cs="Arial"/>
      <w:sz w:val="18"/>
      <w:szCs w:val="18"/>
    </w:rPr>
  </w:style>
  <w:style w:type="paragraph" w:customStyle="1" w:styleId="TableBullet2">
    <w:name w:val="Table Bullet 2"/>
    <w:rsid w:val="00611314"/>
    <w:pPr>
      <w:numPr>
        <w:numId w:val="25"/>
      </w:numPr>
      <w:tabs>
        <w:tab w:val="num" w:pos="612"/>
      </w:tabs>
      <w:spacing w:after="40" w:line="240" w:lineRule="auto"/>
      <w:ind w:left="612"/>
    </w:pPr>
    <w:rPr>
      <w:rFonts w:ascii="Arial" w:eastAsia="Times New Roman" w:hAnsi="Arial" w:cs="Arial"/>
      <w:color w:val="000000"/>
      <w:sz w:val="20"/>
      <w:szCs w:val="20"/>
    </w:rPr>
  </w:style>
  <w:style w:type="paragraph" w:customStyle="1" w:styleId="SubHead">
    <w:name w:val="SubHead"/>
    <w:rsid w:val="00611314"/>
    <w:pPr>
      <w:keepNext/>
      <w:spacing w:before="120" w:after="60" w:line="240" w:lineRule="auto"/>
      <w:ind w:left="907"/>
    </w:pPr>
    <w:rPr>
      <w:rFonts w:ascii="Arial" w:eastAsia="Times New Roman" w:hAnsi="Arial" w:cs="Arial"/>
      <w:b/>
      <w:bCs/>
      <w:i/>
      <w:iCs/>
      <w:lang w:val="en-GB"/>
    </w:rPr>
  </w:style>
  <w:style w:type="character" w:customStyle="1" w:styleId="H1ListBullet1CharChar">
    <w:name w:val="H1 List Bullet 1 Char Char"/>
    <w:link w:val="H1ListBullet1"/>
    <w:locked/>
    <w:rsid w:val="00611314"/>
    <w:rPr>
      <w:rFonts w:ascii="Times New Roman" w:eastAsia="Times New Roman" w:hAnsi="Times New Roman" w:cs="Times New Roman"/>
    </w:rPr>
  </w:style>
  <w:style w:type="paragraph" w:customStyle="1" w:styleId="H2TextforList">
    <w:name w:val="H2 Text for List"/>
    <w:basedOn w:val="Normal"/>
    <w:link w:val="H2TextforListChar"/>
    <w:uiPriority w:val="99"/>
    <w:rsid w:val="00611314"/>
    <w:pPr>
      <w:keepNext/>
      <w:spacing w:after="80" w:line="240" w:lineRule="auto"/>
      <w:ind w:left="864"/>
    </w:pPr>
    <w:rPr>
      <w:rFonts w:ascii="Times New Roman" w:eastAsia="Times New Roman" w:hAnsi="Times New Roman" w:cs="Times New Roman"/>
    </w:rPr>
  </w:style>
  <w:style w:type="character" w:customStyle="1" w:styleId="StyleH2ListBullet1DarkYellowChar">
    <w:name w:val="Style H2 List Bullet 1 + Dark Yellow Char"/>
    <w:rsid w:val="00611314"/>
    <w:rPr>
      <w:color w:val="808000"/>
      <w:sz w:val="22"/>
      <w:szCs w:val="22"/>
      <w:lang w:val="en-US" w:eastAsia="en-US"/>
    </w:rPr>
  </w:style>
  <w:style w:type="character" w:customStyle="1" w:styleId="H1ListBullet2Char">
    <w:name w:val="H1 List Bullet 2 Char"/>
    <w:link w:val="H1ListBullet2"/>
    <w:locked/>
    <w:rsid w:val="00611314"/>
    <w:rPr>
      <w:rFonts w:ascii="Times New Roman" w:eastAsia="Times New Roman" w:hAnsi="Times New Roman" w:cs="Times New Roman"/>
    </w:rPr>
  </w:style>
  <w:style w:type="paragraph" w:customStyle="1" w:styleId="H1Text2">
    <w:name w:val="H1 Text 2"/>
    <w:basedOn w:val="H1text0"/>
    <w:rsid w:val="00611314"/>
  </w:style>
  <w:style w:type="paragraph" w:customStyle="1" w:styleId="H3ListBullet1">
    <w:name w:val="H3 List Bullet 1"/>
    <w:link w:val="H3ListBullet1CharChar"/>
    <w:rsid w:val="00611314"/>
    <w:pPr>
      <w:numPr>
        <w:numId w:val="26"/>
      </w:numPr>
      <w:tabs>
        <w:tab w:val="left" w:pos="1800"/>
      </w:tabs>
      <w:spacing w:after="100" w:line="240" w:lineRule="auto"/>
    </w:pPr>
    <w:rPr>
      <w:rFonts w:ascii="Times New Roman" w:eastAsia="Times New Roman" w:hAnsi="Times New Roman" w:cs="Times New Roman"/>
    </w:rPr>
  </w:style>
  <w:style w:type="paragraph" w:customStyle="1" w:styleId="H3ListBullet2">
    <w:name w:val="H3 List Bullet 2"/>
    <w:basedOn w:val="H2ListBullet2"/>
    <w:rsid w:val="00611314"/>
    <w:pPr>
      <w:numPr>
        <w:numId w:val="29"/>
      </w:numPr>
      <w:tabs>
        <w:tab w:val="clear" w:pos="2268"/>
        <w:tab w:val="num" w:pos="360"/>
        <w:tab w:val="left" w:pos="2160"/>
      </w:tabs>
      <w:ind w:left="2160" w:hanging="144"/>
    </w:pPr>
    <w:rPr>
      <w:color w:val="auto"/>
    </w:rPr>
  </w:style>
  <w:style w:type="paragraph" w:customStyle="1" w:styleId="H3ListBulletNone">
    <w:name w:val="H3 List Bullet None"/>
    <w:basedOn w:val="H3ListBullet1"/>
    <w:next w:val="H3ListBullet1"/>
    <w:link w:val="H3ListBulletNoneChar"/>
    <w:rsid w:val="00611314"/>
    <w:pPr>
      <w:numPr>
        <w:numId w:val="0"/>
      </w:numPr>
      <w:tabs>
        <w:tab w:val="num" w:pos="1944"/>
      </w:tabs>
      <w:ind w:left="1728"/>
    </w:pPr>
  </w:style>
  <w:style w:type="paragraph" w:customStyle="1" w:styleId="TableTExtBullet20">
    <w:name w:val="Table TExt Bullet 2"/>
    <w:basedOn w:val="TableTextBullet1"/>
    <w:rsid w:val="00611314"/>
    <w:pPr>
      <w:numPr>
        <w:numId w:val="27"/>
      </w:numPr>
      <w:tabs>
        <w:tab w:val="clear" w:pos="432"/>
        <w:tab w:val="num" w:pos="360"/>
        <w:tab w:val="num" w:pos="612"/>
      </w:tabs>
      <w:ind w:left="612" w:hanging="270"/>
    </w:pPr>
  </w:style>
  <w:style w:type="character" w:customStyle="1" w:styleId="NoteIndent1Char">
    <w:name w:val="Note Indent 1 Char"/>
    <w:rsid w:val="00611314"/>
    <w:rPr>
      <w:sz w:val="16"/>
      <w:szCs w:val="16"/>
      <w:lang w:val="en-US" w:eastAsia="en-US"/>
    </w:rPr>
  </w:style>
  <w:style w:type="paragraph" w:customStyle="1" w:styleId="H2Listcont2">
    <w:name w:val="H2 List cont 2"/>
    <w:rsid w:val="00611314"/>
    <w:pPr>
      <w:spacing w:line="240" w:lineRule="auto"/>
      <w:ind w:left="1613"/>
    </w:pPr>
    <w:rPr>
      <w:rFonts w:ascii="Times New Roman" w:eastAsia="Times New Roman" w:hAnsi="Times New Roman" w:cs="Times New Roman"/>
    </w:rPr>
  </w:style>
  <w:style w:type="paragraph" w:customStyle="1" w:styleId="StyleTOC1Left0">
    <w:name w:val="Style TOC 1 + Left:  0&quot;"/>
    <w:basedOn w:val="TOC1"/>
    <w:autoRedefine/>
    <w:rsid w:val="00611314"/>
    <w:pPr>
      <w:tabs>
        <w:tab w:val="clear" w:pos="9288"/>
        <w:tab w:val="left" w:pos="400"/>
        <w:tab w:val="right" w:leader="dot" w:pos="10070"/>
      </w:tabs>
    </w:pPr>
    <w:rPr>
      <w:b w:val="0"/>
      <w:caps w:val="0"/>
      <w:noProof/>
      <w:sz w:val="22"/>
      <w:szCs w:val="22"/>
    </w:rPr>
  </w:style>
  <w:style w:type="paragraph" w:customStyle="1" w:styleId="H1TextHeader">
    <w:name w:val="H1 Text Header"/>
    <w:next w:val="H1text0"/>
    <w:link w:val="H1TextHeaderChar"/>
    <w:rsid w:val="00611314"/>
    <w:pPr>
      <w:keepNext/>
      <w:spacing w:before="120" w:after="60" w:line="240" w:lineRule="auto"/>
      <w:ind w:left="432"/>
    </w:pPr>
    <w:rPr>
      <w:rFonts w:ascii="Times New Roman" w:eastAsia="Times New Roman" w:hAnsi="Times New Roman" w:cs="Times New Roman"/>
      <w:b/>
      <w:bCs/>
      <w:i/>
      <w:iCs/>
      <w:sz w:val="24"/>
      <w:szCs w:val="24"/>
    </w:rPr>
  </w:style>
  <w:style w:type="paragraph" w:customStyle="1" w:styleId="H2TextHeader">
    <w:name w:val="H2 Text Header"/>
    <w:basedOn w:val="StyleJustifiedLeft025After3pt"/>
    <w:next w:val="H2Text"/>
    <w:link w:val="H2TextHeaderChar"/>
    <w:rsid w:val="00611314"/>
    <w:pPr>
      <w:keepNext/>
      <w:keepLines/>
      <w:spacing w:before="120" w:after="60"/>
      <w:ind w:left="864"/>
    </w:pPr>
    <w:rPr>
      <w:b/>
      <w:bCs/>
      <w:i/>
      <w:iCs/>
      <w:sz w:val="24"/>
      <w:szCs w:val="24"/>
    </w:rPr>
  </w:style>
  <w:style w:type="paragraph" w:customStyle="1" w:styleId="H3Text">
    <w:name w:val="H3 Text"/>
    <w:basedOn w:val="H2Text"/>
    <w:link w:val="H3TextChar"/>
    <w:rsid w:val="00611314"/>
    <w:pPr>
      <w:tabs>
        <w:tab w:val="left" w:pos="1440"/>
      </w:tabs>
      <w:ind w:left="1440"/>
    </w:pPr>
  </w:style>
  <w:style w:type="paragraph" w:customStyle="1" w:styleId="H3TextHeader">
    <w:name w:val="H3 Text Header"/>
    <w:basedOn w:val="H2TextHeader"/>
    <w:link w:val="H3TextHeaderChar"/>
    <w:rsid w:val="00611314"/>
    <w:pPr>
      <w:tabs>
        <w:tab w:val="left" w:pos="1440"/>
      </w:tabs>
      <w:ind w:left="1440"/>
    </w:pPr>
  </w:style>
  <w:style w:type="paragraph" w:customStyle="1" w:styleId="H3ListBullet3">
    <w:name w:val="H3 List Bullet 3"/>
    <w:basedOn w:val="H3ListBullet2"/>
    <w:rsid w:val="00611314"/>
    <w:pPr>
      <w:numPr>
        <w:numId w:val="19"/>
      </w:numPr>
      <w:tabs>
        <w:tab w:val="clear" w:pos="1872"/>
        <w:tab w:val="num" w:pos="360"/>
        <w:tab w:val="num" w:pos="900"/>
        <w:tab w:val="left" w:pos="2304"/>
      </w:tabs>
      <w:ind w:left="2304" w:hanging="360"/>
    </w:pPr>
  </w:style>
  <w:style w:type="character" w:customStyle="1" w:styleId="H3ListBullet1CharChar">
    <w:name w:val="H3 List Bullet 1 Char Char"/>
    <w:link w:val="H3ListBullet1"/>
    <w:locked/>
    <w:rsid w:val="00611314"/>
    <w:rPr>
      <w:rFonts w:ascii="Times New Roman" w:eastAsia="Times New Roman" w:hAnsi="Times New Roman" w:cs="Times New Roman"/>
    </w:rPr>
  </w:style>
  <w:style w:type="character" w:customStyle="1" w:styleId="H1TextHeaderChar">
    <w:name w:val="H1 Text Header Char"/>
    <w:link w:val="H1TextHeader"/>
    <w:locked/>
    <w:rsid w:val="00611314"/>
    <w:rPr>
      <w:rFonts w:ascii="Times New Roman" w:eastAsia="Times New Roman" w:hAnsi="Times New Roman" w:cs="Times New Roman"/>
      <w:b/>
      <w:bCs/>
      <w:i/>
      <w:iCs/>
      <w:sz w:val="24"/>
      <w:szCs w:val="24"/>
    </w:rPr>
  </w:style>
  <w:style w:type="paragraph" w:customStyle="1" w:styleId="DeliverableSummaryTableBullet1">
    <w:name w:val="Deliverable Summary Table Bullet 1"/>
    <w:basedOn w:val="Normal"/>
    <w:rsid w:val="00611314"/>
    <w:pPr>
      <w:numPr>
        <w:numId w:val="30"/>
      </w:numPr>
      <w:tabs>
        <w:tab w:val="num" w:pos="144"/>
      </w:tabs>
      <w:spacing w:before="40" w:after="40" w:line="240" w:lineRule="auto"/>
      <w:ind w:left="144"/>
    </w:pPr>
    <w:rPr>
      <w:rFonts w:ascii="Times New Roman" w:eastAsia="Times New Roman" w:hAnsi="Times New Roman" w:cs="Times New Roman"/>
      <w:sz w:val="20"/>
      <w:szCs w:val="20"/>
    </w:rPr>
  </w:style>
  <w:style w:type="paragraph" w:customStyle="1" w:styleId="DeliverableSummaryTableBullet2">
    <w:name w:val="Deliverable Summary Table Bullet 2"/>
    <w:basedOn w:val="DeliverableSummaryTableBullet1"/>
    <w:autoRedefine/>
    <w:rsid w:val="00611314"/>
    <w:pPr>
      <w:numPr>
        <w:numId w:val="0"/>
      </w:numPr>
      <w:tabs>
        <w:tab w:val="num" w:pos="158"/>
        <w:tab w:val="num" w:pos="324"/>
        <w:tab w:val="left" w:pos="432"/>
        <w:tab w:val="num" w:pos="547"/>
      </w:tabs>
      <w:ind w:left="432" w:hanging="547"/>
    </w:pPr>
  </w:style>
  <w:style w:type="paragraph" w:customStyle="1" w:styleId="H3Note">
    <w:name w:val="H3 Note"/>
    <w:basedOn w:val="StyleNote10ptCharCharCharCharCharCharCharCharCharCharCharCharCharCharCharCharCharCharCharCharCharCharCharCharCharCharCharCharCharCharCharCharCharCharCharCharChar"/>
    <w:link w:val="H3NoteChar"/>
    <w:uiPriority w:val="99"/>
    <w:rsid w:val="00611314"/>
    <w:pPr>
      <w:numPr>
        <w:numId w:val="15"/>
      </w:numPr>
      <w:tabs>
        <w:tab w:val="clear" w:pos="547"/>
        <w:tab w:val="num" w:pos="972"/>
        <w:tab w:val="left" w:pos="2160"/>
      </w:tabs>
      <w:spacing w:after="120"/>
      <w:ind w:left="2160" w:hanging="576"/>
      <w:jc w:val="left"/>
    </w:pPr>
    <w:rPr>
      <w:sz w:val="22"/>
      <w:szCs w:val="22"/>
    </w:rPr>
  </w:style>
  <w:style w:type="paragraph" w:customStyle="1" w:styleId="StyleH3ListBulletNoneItalic">
    <w:name w:val="Style H3 List Bullet None + Italic"/>
    <w:basedOn w:val="H3ListBulletNone"/>
    <w:link w:val="StyleH3ListBulletNoneItalicChar"/>
    <w:autoRedefine/>
    <w:rsid w:val="00611314"/>
    <w:pPr>
      <w:ind w:left="1872"/>
    </w:pPr>
    <w:rPr>
      <w:i/>
      <w:iCs/>
    </w:rPr>
  </w:style>
  <w:style w:type="paragraph" w:customStyle="1" w:styleId="H3Important">
    <w:name w:val="H3 Important"/>
    <w:basedOn w:val="StyleJustifiedLeft025After3pt"/>
    <w:autoRedefine/>
    <w:rsid w:val="00611314"/>
    <w:pPr>
      <w:keepNext/>
      <w:tabs>
        <w:tab w:val="left" w:pos="2592"/>
      </w:tabs>
      <w:spacing w:before="120"/>
      <w:ind w:left="2592" w:hanging="1152"/>
    </w:pPr>
    <w:rPr>
      <w:sz w:val="22"/>
      <w:szCs w:val="22"/>
    </w:rPr>
  </w:style>
  <w:style w:type="character" w:customStyle="1" w:styleId="H3NoteChar">
    <w:name w:val="H3 Note Char"/>
    <w:link w:val="H3Note"/>
    <w:uiPriority w:val="99"/>
    <w:locked/>
    <w:rsid w:val="00611314"/>
    <w:rPr>
      <w:rFonts w:ascii="Times New Roman" w:eastAsia="Times New Roman" w:hAnsi="Times New Roman" w:cs="Times New Roman"/>
    </w:rPr>
  </w:style>
  <w:style w:type="character" w:customStyle="1" w:styleId="StyleJustifiedLeft025After3ptChar">
    <w:name w:val="Style Justified Left:  0.25&quot; After:  3 pt Char"/>
    <w:link w:val="StyleJustifiedLeft025After3pt"/>
    <w:locked/>
    <w:rsid w:val="00611314"/>
    <w:rPr>
      <w:rFonts w:ascii="Times New Roman" w:eastAsia="Times New Roman" w:hAnsi="Times New Roman" w:cs="Times New Roman"/>
      <w:sz w:val="20"/>
      <w:szCs w:val="20"/>
    </w:rPr>
  </w:style>
  <w:style w:type="character" w:customStyle="1" w:styleId="H2TextHeaderChar">
    <w:name w:val="H2 Text Header Char"/>
    <w:link w:val="H2TextHeader"/>
    <w:locked/>
    <w:rsid w:val="00611314"/>
    <w:rPr>
      <w:rFonts w:ascii="Times New Roman" w:eastAsia="Times New Roman" w:hAnsi="Times New Roman" w:cs="Times New Roman"/>
      <w:b/>
      <w:bCs/>
      <w:i/>
      <w:iCs/>
      <w:sz w:val="24"/>
      <w:szCs w:val="24"/>
    </w:rPr>
  </w:style>
  <w:style w:type="character" w:customStyle="1" w:styleId="H3TextHeaderChar">
    <w:name w:val="H3 Text Header Char"/>
    <w:link w:val="H3TextHeader"/>
    <w:locked/>
    <w:rsid w:val="00611314"/>
    <w:rPr>
      <w:rFonts w:ascii="Times New Roman" w:eastAsia="Times New Roman" w:hAnsi="Times New Roman" w:cs="Times New Roman"/>
      <w:b/>
      <w:bCs/>
      <w:i/>
      <w:iCs/>
      <w:sz w:val="24"/>
      <w:szCs w:val="24"/>
    </w:rPr>
  </w:style>
  <w:style w:type="paragraph" w:customStyle="1" w:styleId="H3Informational">
    <w:name w:val="H3 Informational"/>
    <w:basedOn w:val="Normal"/>
    <w:autoRedefine/>
    <w:rsid w:val="00611314"/>
    <w:pPr>
      <w:tabs>
        <w:tab w:val="left" w:pos="2880"/>
      </w:tabs>
      <w:spacing w:before="120" w:after="40" w:line="240" w:lineRule="auto"/>
      <w:ind w:left="2880" w:hanging="1440"/>
      <w:jc w:val="both"/>
    </w:pPr>
    <w:rPr>
      <w:rFonts w:ascii="Times New Roman" w:eastAsia="Times New Roman" w:hAnsi="Times New Roman" w:cs="Times New Roman"/>
    </w:rPr>
  </w:style>
  <w:style w:type="paragraph" w:customStyle="1" w:styleId="H3TextHeader2">
    <w:name w:val="H3 Text Header 2"/>
    <w:basedOn w:val="Normal"/>
    <w:next w:val="H3ListBullet2"/>
    <w:rsid w:val="00611314"/>
    <w:pPr>
      <w:keepNext/>
      <w:spacing w:before="120" w:after="60" w:line="240" w:lineRule="auto"/>
      <w:ind w:left="907"/>
    </w:pPr>
    <w:rPr>
      <w:rFonts w:ascii="Times New Roman" w:eastAsia="Times New Roman" w:hAnsi="Times New Roman" w:cs="Times New Roman"/>
      <w:b/>
      <w:bCs/>
    </w:rPr>
  </w:style>
  <w:style w:type="paragraph" w:customStyle="1" w:styleId="H1Note">
    <w:name w:val="H1 Note"/>
    <w:basedOn w:val="Normal"/>
    <w:rsid w:val="00611314"/>
    <w:pPr>
      <w:numPr>
        <w:numId w:val="23"/>
      </w:numPr>
      <w:tabs>
        <w:tab w:val="left" w:pos="1152"/>
      </w:tabs>
      <w:spacing w:before="120" w:after="180" w:line="240" w:lineRule="auto"/>
      <w:ind w:left="1152" w:hanging="576"/>
    </w:pPr>
    <w:rPr>
      <w:rFonts w:ascii="Times New Roman" w:eastAsia="Times New Roman" w:hAnsi="Times New Roman" w:cs="Times New Roman"/>
    </w:rPr>
  </w:style>
  <w:style w:type="paragraph" w:customStyle="1" w:styleId="H2Note">
    <w:name w:val="H2 Note"/>
    <w:basedOn w:val="H3Note"/>
    <w:rsid w:val="00611314"/>
    <w:pPr>
      <w:tabs>
        <w:tab w:val="clear" w:pos="972"/>
        <w:tab w:val="clear" w:pos="1570"/>
        <w:tab w:val="clear" w:pos="2160"/>
        <w:tab w:val="num" w:pos="1260"/>
        <w:tab w:val="left" w:pos="1980"/>
      </w:tabs>
      <w:ind w:left="1980" w:hanging="720"/>
    </w:pPr>
  </w:style>
  <w:style w:type="paragraph" w:customStyle="1" w:styleId="H3Text2">
    <w:name w:val="H3 Text 2"/>
    <w:basedOn w:val="H3Text"/>
    <w:link w:val="H3Text2Char"/>
    <w:rsid w:val="00611314"/>
    <w:pPr>
      <w:tabs>
        <w:tab w:val="clear" w:pos="1440"/>
      </w:tabs>
      <w:ind w:left="1584"/>
    </w:pPr>
  </w:style>
  <w:style w:type="character" w:customStyle="1" w:styleId="H2TextChar">
    <w:name w:val="H2 Text Char"/>
    <w:link w:val="H2Text"/>
    <w:locked/>
    <w:rsid w:val="00611314"/>
    <w:rPr>
      <w:rFonts w:ascii="Times New Roman" w:eastAsia="Times New Roman" w:hAnsi="Times New Roman" w:cs="Times New Roman"/>
    </w:rPr>
  </w:style>
  <w:style w:type="character" w:customStyle="1" w:styleId="H3TextChar">
    <w:name w:val="H3 Text Char"/>
    <w:link w:val="H3Text"/>
    <w:locked/>
    <w:rsid w:val="00611314"/>
    <w:rPr>
      <w:rFonts w:ascii="Times New Roman" w:eastAsia="Times New Roman" w:hAnsi="Times New Roman" w:cs="Times New Roman"/>
    </w:rPr>
  </w:style>
  <w:style w:type="character" w:customStyle="1" w:styleId="H3Text2Char">
    <w:name w:val="H3 Text 2 Char"/>
    <w:link w:val="H3Text2"/>
    <w:locked/>
    <w:rsid w:val="00611314"/>
    <w:rPr>
      <w:rFonts w:ascii="Times New Roman" w:eastAsia="Times New Roman" w:hAnsi="Times New Roman" w:cs="Times New Roman"/>
    </w:rPr>
  </w:style>
  <w:style w:type="paragraph" w:customStyle="1" w:styleId="H3ListBullet1-2">
    <w:name w:val="H3 List Bullet 1 - 2"/>
    <w:basedOn w:val="H3ListBullet1"/>
    <w:link w:val="H3ListBullet1-2Char"/>
    <w:rsid w:val="00611314"/>
    <w:pPr>
      <w:tabs>
        <w:tab w:val="left" w:pos="1584"/>
      </w:tabs>
    </w:pPr>
  </w:style>
  <w:style w:type="character" w:customStyle="1" w:styleId="H3ListBullet1-2Char">
    <w:name w:val="H3 List Bullet 1 - 2 Char"/>
    <w:link w:val="H3ListBullet1-2"/>
    <w:locked/>
    <w:rsid w:val="00611314"/>
    <w:rPr>
      <w:rFonts w:ascii="Times New Roman" w:eastAsia="Times New Roman" w:hAnsi="Times New Roman" w:cs="Times New Roman"/>
    </w:rPr>
  </w:style>
  <w:style w:type="paragraph" w:customStyle="1" w:styleId="H3ListBullet2-2">
    <w:name w:val="H3 List Bullet 2 - 2"/>
    <w:basedOn w:val="H3ListBullet2"/>
    <w:rsid w:val="00611314"/>
    <w:pPr>
      <w:tabs>
        <w:tab w:val="left" w:pos="1872"/>
      </w:tabs>
    </w:pPr>
  </w:style>
  <w:style w:type="paragraph" w:customStyle="1" w:styleId="H1Text-KeepwithNext">
    <w:name w:val="H1 Text - Keep with Next"/>
    <w:basedOn w:val="H1text0"/>
    <w:next w:val="H1ListBullet"/>
    <w:link w:val="H1Text-KeepwithNextChar"/>
    <w:rsid w:val="00611314"/>
    <w:pPr>
      <w:keepNext/>
    </w:pPr>
  </w:style>
  <w:style w:type="character" w:customStyle="1" w:styleId="H1Text-KeepwithNextChar">
    <w:name w:val="H1 Text - Keep with Next Char"/>
    <w:link w:val="H1Text-KeepwithNext"/>
    <w:locked/>
    <w:rsid w:val="00611314"/>
    <w:rPr>
      <w:rFonts w:ascii="Times New Roman" w:eastAsia="Times New Roman" w:hAnsi="Times New Roman" w:cs="Times New Roman"/>
    </w:rPr>
  </w:style>
  <w:style w:type="paragraph" w:customStyle="1" w:styleId="H3Text-KeepwithNext">
    <w:name w:val="H3 Text - Keep with Next"/>
    <w:basedOn w:val="H3Text"/>
    <w:next w:val="Normal"/>
    <w:rsid w:val="00611314"/>
    <w:pPr>
      <w:keepNext/>
    </w:pPr>
  </w:style>
  <w:style w:type="paragraph" w:customStyle="1" w:styleId="H2ListBullet-KeepwithNext">
    <w:name w:val="H2 List Bullet - Keep with Next"/>
    <w:basedOn w:val="H2ListBullet"/>
    <w:next w:val="H2ListBullet2"/>
    <w:rsid w:val="00611314"/>
    <w:pPr>
      <w:keepNext/>
    </w:pPr>
  </w:style>
  <w:style w:type="paragraph" w:customStyle="1" w:styleId="H3ListBullet1-KeepwithNext">
    <w:name w:val="H3 List Bullet 1 - Keep with Next"/>
    <w:basedOn w:val="H3ListBullet1"/>
    <w:next w:val="H3ListBullet2"/>
    <w:rsid w:val="00611314"/>
    <w:pPr>
      <w:keepNext/>
    </w:pPr>
  </w:style>
  <w:style w:type="paragraph" w:customStyle="1" w:styleId="H1ListBullet-KeepwithNext">
    <w:name w:val="H1 List Bullet - Keep with Next"/>
    <w:basedOn w:val="H1ListBullet"/>
    <w:next w:val="H2ListBullet"/>
    <w:rsid w:val="00611314"/>
    <w:pPr>
      <w:keepNext/>
    </w:pPr>
  </w:style>
  <w:style w:type="paragraph" w:customStyle="1" w:styleId="H2ListBullet2-KeepwithNext">
    <w:name w:val="H2 List Bullet 2 - Keep with Next"/>
    <w:basedOn w:val="H2ListBullet2"/>
    <w:next w:val="Normal"/>
    <w:rsid w:val="00611314"/>
    <w:pPr>
      <w:keepNext/>
    </w:pPr>
  </w:style>
  <w:style w:type="paragraph" w:customStyle="1" w:styleId="H3ListBullet2-KeepwithNext">
    <w:name w:val="H3 List Bullet 2 - Keep with Next"/>
    <w:basedOn w:val="H3ListBullet2"/>
    <w:next w:val="H3ListBullet3"/>
    <w:rsid w:val="00611314"/>
    <w:pPr>
      <w:keepNext/>
    </w:pPr>
  </w:style>
  <w:style w:type="paragraph" w:customStyle="1" w:styleId="H1ListNumbered">
    <w:name w:val="H1 List Numbered"/>
    <w:basedOn w:val="Normal"/>
    <w:rsid w:val="00611314"/>
    <w:pPr>
      <w:numPr>
        <w:numId w:val="35"/>
      </w:numPr>
      <w:spacing w:after="40" w:line="240" w:lineRule="auto"/>
      <w:jc w:val="both"/>
    </w:pPr>
    <w:rPr>
      <w:rFonts w:ascii="Times New Roman" w:eastAsia="Times New Roman" w:hAnsi="Times New Roman" w:cs="Times New Roman"/>
    </w:rPr>
  </w:style>
  <w:style w:type="character" w:customStyle="1" w:styleId="H3ListBulletNoneChar">
    <w:name w:val="H3 List Bullet None Char"/>
    <w:link w:val="H3ListBulletNone"/>
    <w:locked/>
    <w:rsid w:val="00611314"/>
    <w:rPr>
      <w:rFonts w:ascii="Times New Roman" w:eastAsia="Times New Roman" w:hAnsi="Times New Roman" w:cs="Times New Roman"/>
    </w:rPr>
  </w:style>
  <w:style w:type="paragraph" w:customStyle="1" w:styleId="H2TextHeader2">
    <w:name w:val="H2 Text Header 2"/>
    <w:basedOn w:val="H2Text-KeepwithNext"/>
    <w:next w:val="H2Text"/>
    <w:rsid w:val="00611314"/>
    <w:pPr>
      <w:spacing w:before="120" w:after="60"/>
    </w:pPr>
    <w:rPr>
      <w:b/>
      <w:bCs/>
    </w:rPr>
  </w:style>
  <w:style w:type="character" w:customStyle="1" w:styleId="StyleH3ListBulletNoneItalicChar">
    <w:name w:val="Style H3 List Bullet None + Italic Char"/>
    <w:link w:val="StyleH3ListBulletNoneItalic"/>
    <w:locked/>
    <w:rsid w:val="00611314"/>
    <w:rPr>
      <w:rFonts w:ascii="Times New Roman" w:eastAsia="Times New Roman" w:hAnsi="Times New Roman" w:cs="Times New Roman"/>
      <w:i/>
      <w:iCs/>
    </w:rPr>
  </w:style>
  <w:style w:type="paragraph" w:customStyle="1" w:styleId="PCFListBullet1">
    <w:name w:val="PCF List Bullet 1"/>
    <w:basedOn w:val="Normal"/>
    <w:link w:val="PCFListBullet1Char"/>
    <w:rsid w:val="00611314"/>
    <w:pPr>
      <w:numPr>
        <w:numId w:val="32"/>
      </w:numPr>
      <w:tabs>
        <w:tab w:val="left" w:pos="2448"/>
      </w:tabs>
      <w:spacing w:after="0" w:line="240" w:lineRule="auto"/>
      <w:ind w:left="2448"/>
    </w:pPr>
    <w:rPr>
      <w:rFonts w:ascii="Times New Roman" w:eastAsia="Times New Roman" w:hAnsi="Times New Roman" w:cs="Times New Roman"/>
      <w:sz w:val="18"/>
      <w:szCs w:val="18"/>
    </w:rPr>
  </w:style>
  <w:style w:type="character" w:customStyle="1" w:styleId="PCFListBullet1Char">
    <w:name w:val="PCF List Bullet 1 Char"/>
    <w:link w:val="PCFListBullet1"/>
    <w:locked/>
    <w:rsid w:val="00611314"/>
    <w:rPr>
      <w:rFonts w:ascii="Times New Roman" w:eastAsia="Times New Roman" w:hAnsi="Times New Roman" w:cs="Times New Roman"/>
      <w:sz w:val="18"/>
      <w:szCs w:val="18"/>
    </w:rPr>
  </w:style>
  <w:style w:type="paragraph" w:customStyle="1" w:styleId="PCFBulletList2">
    <w:name w:val="PCF Bullet List 2"/>
    <w:basedOn w:val="Normal"/>
    <w:rsid w:val="00611314"/>
    <w:pPr>
      <w:numPr>
        <w:numId w:val="34"/>
      </w:numPr>
      <w:tabs>
        <w:tab w:val="left" w:pos="2736"/>
      </w:tabs>
      <w:spacing w:after="0" w:line="240" w:lineRule="auto"/>
      <w:ind w:left="2736"/>
    </w:pPr>
    <w:rPr>
      <w:rFonts w:ascii="Times New Roman" w:eastAsia="Times New Roman" w:hAnsi="Times New Roman" w:cs="Times New Roman"/>
      <w:sz w:val="18"/>
      <w:szCs w:val="18"/>
    </w:rPr>
  </w:style>
  <w:style w:type="paragraph" w:customStyle="1" w:styleId="PCFBulletList3">
    <w:name w:val="PCF Bullet List 3"/>
    <w:basedOn w:val="PCFBulletList2"/>
    <w:rsid w:val="00611314"/>
    <w:pPr>
      <w:numPr>
        <w:numId w:val="33"/>
      </w:numPr>
      <w:tabs>
        <w:tab w:val="clear" w:pos="2736"/>
        <w:tab w:val="num" w:pos="3060"/>
      </w:tabs>
      <w:ind w:left="3060" w:hanging="180"/>
    </w:pPr>
  </w:style>
  <w:style w:type="paragraph" w:customStyle="1" w:styleId="H1TextIndent">
    <w:name w:val="H1 Text Indent"/>
    <w:basedOn w:val="H1text0"/>
    <w:rsid w:val="00611314"/>
    <w:pPr>
      <w:ind w:left="1152" w:hanging="432"/>
    </w:pPr>
  </w:style>
  <w:style w:type="paragraph" w:customStyle="1" w:styleId="AppendixHeading">
    <w:name w:val="AppendixHeading"/>
    <w:basedOn w:val="Heading1"/>
    <w:rsid w:val="00611314"/>
    <w:pPr>
      <w:keepLines/>
      <w:pageBreakBefore/>
      <w:spacing w:before="200"/>
    </w:pPr>
    <w:rPr>
      <w:rFonts w:ascii="Arial" w:hAnsi="Arial" w:cs="Arial"/>
      <w:kern w:val="32"/>
      <w:sz w:val="28"/>
      <w:szCs w:val="28"/>
    </w:rPr>
  </w:style>
  <w:style w:type="paragraph" w:customStyle="1" w:styleId="H1TextforList">
    <w:name w:val="H1 Text for List"/>
    <w:basedOn w:val="Normal"/>
    <w:link w:val="H1TextforListChar"/>
    <w:rsid w:val="00611314"/>
    <w:pPr>
      <w:keepNext/>
      <w:spacing w:after="80" w:line="240" w:lineRule="auto"/>
      <w:ind w:left="432"/>
    </w:pPr>
    <w:rPr>
      <w:rFonts w:ascii="Times New Roman" w:eastAsia="Times New Roman" w:hAnsi="Times New Roman" w:cs="Times New Roman"/>
    </w:rPr>
  </w:style>
  <w:style w:type="character" w:customStyle="1" w:styleId="H1ListBulletChar">
    <w:name w:val="H1 List Bullet Char"/>
    <w:link w:val="H1ListBullet"/>
    <w:locked/>
    <w:rsid w:val="00611314"/>
    <w:rPr>
      <w:rFonts w:ascii="Times New Roman" w:eastAsia="Times New Roman" w:hAnsi="Times New Roman" w:cs="Times New Roman"/>
    </w:rPr>
  </w:style>
  <w:style w:type="character" w:customStyle="1" w:styleId="H1TextforListChar">
    <w:name w:val="H1 Text for List Char"/>
    <w:link w:val="H1TextforList"/>
    <w:locked/>
    <w:rsid w:val="00611314"/>
    <w:rPr>
      <w:rFonts w:ascii="Times New Roman" w:eastAsia="Times New Roman" w:hAnsi="Times New Roman" w:cs="Times New Roman"/>
    </w:rPr>
  </w:style>
  <w:style w:type="paragraph" w:customStyle="1" w:styleId="H2ListBullet1">
    <w:name w:val="H2 List Bullet 1"/>
    <w:basedOn w:val="H2ListBullet"/>
    <w:link w:val="H2ListBullet1Char"/>
    <w:uiPriority w:val="99"/>
    <w:rsid w:val="00611314"/>
    <w:pPr>
      <w:numPr>
        <w:numId w:val="14"/>
      </w:numPr>
      <w:tabs>
        <w:tab w:val="clear" w:pos="1152"/>
      </w:tabs>
      <w:spacing w:after="100"/>
    </w:pPr>
  </w:style>
  <w:style w:type="paragraph" w:customStyle="1" w:styleId="H2ListBullet1Last">
    <w:name w:val="H2 List Bullet 1 Last"/>
    <w:basedOn w:val="H2ListBullet1"/>
    <w:rsid w:val="00611314"/>
    <w:pPr>
      <w:spacing w:after="160"/>
      <w:ind w:left="1239" w:hanging="274"/>
    </w:pPr>
  </w:style>
  <w:style w:type="paragraph" w:customStyle="1" w:styleId="Note">
    <w:name w:val="Note"/>
    <w:basedOn w:val="StyleNote10ptCharCharCharCharCharCharCharCharCharCharCharCharCharCharCharCharCharCharCharCharCharCharCharCharCharCharCharCharCharCharCharCharCharCharCharCharChar"/>
    <w:rsid w:val="00611314"/>
    <w:pPr>
      <w:tabs>
        <w:tab w:val="clear" w:pos="158"/>
        <w:tab w:val="clear" w:pos="547"/>
      </w:tabs>
      <w:spacing w:after="180"/>
      <w:ind w:left="0" w:firstLine="0"/>
      <w:jc w:val="left"/>
    </w:pPr>
    <w:rPr>
      <w:color w:val="000000"/>
      <w:sz w:val="22"/>
      <w:szCs w:val="22"/>
    </w:rPr>
  </w:style>
  <w:style w:type="paragraph" w:customStyle="1" w:styleId="H3Listcont">
    <w:name w:val="H3 List cont"/>
    <w:basedOn w:val="H3Text2"/>
    <w:rsid w:val="00611314"/>
  </w:style>
  <w:style w:type="paragraph" w:customStyle="1" w:styleId="TableTitle">
    <w:name w:val="Table Title"/>
    <w:basedOn w:val="Normal"/>
    <w:rsid w:val="00611314"/>
    <w:pPr>
      <w:spacing w:after="0" w:line="240" w:lineRule="auto"/>
    </w:pPr>
    <w:rPr>
      <w:rFonts w:ascii="Times New Roman" w:eastAsia="Times New Roman" w:hAnsi="Times New Roman" w:cs="Times New Roman"/>
      <w:sz w:val="20"/>
      <w:szCs w:val="20"/>
    </w:rPr>
  </w:style>
  <w:style w:type="paragraph" w:customStyle="1" w:styleId="TableCaption">
    <w:name w:val="Table Caption"/>
    <w:next w:val="TableText"/>
    <w:uiPriority w:val="99"/>
    <w:rsid w:val="00611314"/>
    <w:pPr>
      <w:keepNext/>
      <w:numPr>
        <w:numId w:val="37"/>
      </w:numPr>
      <w:tabs>
        <w:tab w:val="num" w:pos="130"/>
        <w:tab w:val="num" w:pos="3190"/>
      </w:tabs>
      <w:spacing w:before="120" w:after="120" w:line="240" w:lineRule="auto"/>
      <w:ind w:left="130"/>
      <w:jc w:val="center"/>
    </w:pPr>
    <w:rPr>
      <w:rFonts w:ascii="Arial" w:eastAsia="Times New Roman" w:hAnsi="Arial" w:cs="Arial"/>
      <w:b/>
      <w:bCs/>
    </w:rPr>
  </w:style>
  <w:style w:type="paragraph" w:customStyle="1" w:styleId="NoteIndent1">
    <w:name w:val="Note Indent 1"/>
    <w:basedOn w:val="Note"/>
    <w:rsid w:val="00611314"/>
  </w:style>
  <w:style w:type="paragraph" w:customStyle="1" w:styleId="NoteIndent2">
    <w:name w:val="Note Indent 2"/>
    <w:basedOn w:val="NoteIndent1"/>
    <w:rsid w:val="00611314"/>
    <w:pPr>
      <w:tabs>
        <w:tab w:val="num" w:pos="1570"/>
      </w:tabs>
      <w:ind w:left="1570" w:hanging="720"/>
    </w:pPr>
  </w:style>
  <w:style w:type="paragraph" w:customStyle="1" w:styleId="H2ListBullet1-KeepwithNext">
    <w:name w:val="H2 List Bullet 1 - Keep with Next"/>
    <w:basedOn w:val="H2ListBullet1"/>
    <w:rsid w:val="00611314"/>
    <w:pPr>
      <w:keepNext/>
      <w:ind w:left="1239" w:hanging="274"/>
    </w:pPr>
  </w:style>
  <w:style w:type="paragraph" w:customStyle="1" w:styleId="H2TextHeaderBlue">
    <w:name w:val="H2 Text Header + Blue"/>
    <w:basedOn w:val="H3TextHeader"/>
    <w:rsid w:val="00611314"/>
    <w:rPr>
      <w:color w:val="0000FF"/>
    </w:rPr>
  </w:style>
  <w:style w:type="paragraph" w:customStyle="1" w:styleId="H2ListcontGreen">
    <w:name w:val="H2 List cont + Green"/>
    <w:basedOn w:val="H3Listcont"/>
    <w:rsid w:val="00611314"/>
    <w:pPr>
      <w:spacing w:after="80"/>
      <w:ind w:left="1800"/>
    </w:pPr>
    <w:rPr>
      <w:color w:val="008000"/>
    </w:rPr>
  </w:style>
  <w:style w:type="paragraph" w:customStyle="1" w:styleId="H2Listcont">
    <w:name w:val="H2 List cont"/>
    <w:basedOn w:val="H2Listcont2"/>
    <w:rsid w:val="00611314"/>
    <w:pPr>
      <w:ind w:left="1260"/>
    </w:pPr>
  </w:style>
  <w:style w:type="paragraph" w:customStyle="1" w:styleId="H2ListBullet12">
    <w:name w:val="H2 List Bullet 12"/>
    <w:basedOn w:val="H3Text-KeepwithNext"/>
    <w:rsid w:val="00611314"/>
  </w:style>
  <w:style w:type="character" w:customStyle="1" w:styleId="H2ListBulletChar">
    <w:name w:val="H2 List Bullet Char"/>
    <w:link w:val="H2ListBullet"/>
    <w:locked/>
    <w:rsid w:val="00611314"/>
    <w:rPr>
      <w:rFonts w:ascii="Times New Roman" w:eastAsia="Times New Roman" w:hAnsi="Times New Roman" w:cs="Times New Roman"/>
    </w:rPr>
  </w:style>
  <w:style w:type="character" w:customStyle="1" w:styleId="H2ListBullet1Char">
    <w:name w:val="H2 List Bullet 1 Char"/>
    <w:link w:val="H2ListBullet1"/>
    <w:uiPriority w:val="99"/>
    <w:locked/>
    <w:rsid w:val="00611314"/>
    <w:rPr>
      <w:rFonts w:ascii="Times New Roman" w:eastAsia="Times New Roman" w:hAnsi="Times New Roman" w:cs="Times New Roman"/>
    </w:rPr>
  </w:style>
  <w:style w:type="character" w:customStyle="1" w:styleId="H2TextforListChar">
    <w:name w:val="H2 Text for List Char"/>
    <w:link w:val="H2TextforList"/>
    <w:uiPriority w:val="99"/>
    <w:locked/>
    <w:rsid w:val="00611314"/>
    <w:rPr>
      <w:rFonts w:ascii="Times New Roman" w:eastAsia="Times New Roman" w:hAnsi="Times New Roman" w:cs="Times New Roman"/>
    </w:rPr>
  </w:style>
  <w:style w:type="character" w:customStyle="1" w:styleId="H2ListBullet2Char">
    <w:name w:val="H2 List Bullet 2 Char"/>
    <w:link w:val="H2ListBullet2"/>
    <w:uiPriority w:val="99"/>
    <w:locked/>
    <w:rsid w:val="00611314"/>
    <w:rPr>
      <w:rFonts w:ascii="Times New Roman" w:eastAsia="Times New Roman" w:hAnsi="Times New Roman" w:cs="Times New Roman"/>
      <w:color w:val="000000"/>
    </w:rPr>
  </w:style>
  <w:style w:type="paragraph" w:customStyle="1" w:styleId="H32ListBullet2">
    <w:name w:val="H32List Bullet 2"/>
    <w:basedOn w:val="H3ListBullet2"/>
    <w:rsid w:val="00611314"/>
  </w:style>
  <w:style w:type="character" w:customStyle="1" w:styleId="TableTextBullet1Char">
    <w:name w:val="Table Text Bullet 1 Char"/>
    <w:link w:val="TableTextBullet1"/>
    <w:locked/>
    <w:rsid w:val="00611314"/>
    <w:rPr>
      <w:rFonts w:ascii="Arial" w:eastAsia="Times New Roman" w:hAnsi="Arial" w:cs="Arial"/>
      <w:sz w:val="18"/>
      <w:szCs w:val="18"/>
    </w:rPr>
  </w:style>
  <w:style w:type="paragraph" w:customStyle="1" w:styleId="H2ListBullet1forlist">
    <w:name w:val="H2 List Bullet 1 for list"/>
    <w:basedOn w:val="H2ListBullet1"/>
    <w:rsid w:val="00611314"/>
  </w:style>
  <w:style w:type="paragraph" w:customStyle="1" w:styleId="H2Textf">
    <w:name w:val="H2 Textf"/>
    <w:basedOn w:val="H2Text"/>
    <w:rsid w:val="00611314"/>
  </w:style>
  <w:style w:type="paragraph" w:customStyle="1" w:styleId="StyleH3TextHeader2Left063">
    <w:name w:val="Style H3 Text Header 2 + Left:  0.63&quot;"/>
    <w:basedOn w:val="H3TextHeader2"/>
    <w:rsid w:val="00611314"/>
  </w:style>
  <w:style w:type="paragraph" w:customStyle="1" w:styleId="TableHeadTimesNewRoman">
    <w:name w:val="Table Head + Times New Roman"/>
    <w:aliases w:val="12 pt,White,Centered,First line:  0&quot;,Before..."/>
    <w:basedOn w:val="TableHead"/>
    <w:rsid w:val="00611314"/>
    <w:pPr>
      <w:keepLines/>
      <w:tabs>
        <w:tab w:val="clear" w:pos="360"/>
        <w:tab w:val="clear" w:pos="720"/>
        <w:tab w:val="clear" w:pos="1440"/>
        <w:tab w:val="clear" w:pos="2160"/>
        <w:tab w:val="clear" w:pos="2880"/>
        <w:tab w:val="clear" w:pos="3600"/>
        <w:tab w:val="clear" w:pos="7110"/>
        <w:tab w:val="clear" w:pos="7920"/>
        <w:tab w:val="clear" w:pos="8640"/>
      </w:tabs>
      <w:spacing w:before="60" w:after="60"/>
    </w:pPr>
    <w:rPr>
      <w:rFonts w:ascii="Times New Roman" w:hAnsi="Times New Roman" w:cs="Times New Roman"/>
      <w:color w:val="FFFFFF"/>
      <w:sz w:val="24"/>
      <w:szCs w:val="24"/>
    </w:rPr>
  </w:style>
  <w:style w:type="character" w:customStyle="1" w:styleId="H2ListBullet2LastChar">
    <w:name w:val="H2 List Bullet 2 Last Char"/>
    <w:link w:val="H2ListBullet2Last"/>
    <w:locked/>
    <w:rsid w:val="00611314"/>
    <w:rPr>
      <w:rFonts w:ascii="Times New Roman" w:eastAsia="Times New Roman" w:hAnsi="Times New Roman" w:cs="Times New Roman"/>
    </w:rPr>
  </w:style>
  <w:style w:type="character" w:customStyle="1" w:styleId="H1ListBullet1LastChar">
    <w:name w:val="H1 List Bullet 1 Last Char"/>
    <w:link w:val="H1ListBullet1Last"/>
    <w:locked/>
    <w:rsid w:val="00611314"/>
    <w:rPr>
      <w:rFonts w:ascii="Times New Roman" w:eastAsia="Times New Roman" w:hAnsi="Times New Roman" w:cs="Times New Roman"/>
    </w:rPr>
  </w:style>
  <w:style w:type="character" w:customStyle="1" w:styleId="H1ListBullet3LastChar">
    <w:name w:val="H1 List Bullet 3 Last Char"/>
    <w:link w:val="H1ListBullet3Last"/>
    <w:locked/>
    <w:rsid w:val="00611314"/>
    <w:rPr>
      <w:rFonts w:ascii="Times New Roman" w:eastAsia="Times New Roman" w:hAnsi="Times New Roman" w:cs="Times New Roman"/>
    </w:rPr>
  </w:style>
  <w:style w:type="character" w:customStyle="1" w:styleId="H1ListBullet2LastChar">
    <w:name w:val="H1 List Bullet 2 Last Char"/>
    <w:link w:val="H1ListBullet2Last"/>
    <w:locked/>
    <w:rsid w:val="00611314"/>
    <w:rPr>
      <w:rFonts w:ascii="Times New Roman" w:eastAsia="Times New Roman" w:hAnsi="Times New Roman" w:cs="Times New Roman"/>
    </w:rPr>
  </w:style>
  <w:style w:type="character" w:customStyle="1" w:styleId="H1ListBullet1Char">
    <w:name w:val="H1 List Bullet 1 Char"/>
    <w:rsid w:val="00611314"/>
    <w:rPr>
      <w:sz w:val="22"/>
      <w:szCs w:val="22"/>
      <w:lang w:val="en-US" w:eastAsia="en-US"/>
    </w:rPr>
  </w:style>
  <w:style w:type="character" w:customStyle="1" w:styleId="H2ListBullet3Char">
    <w:name w:val="H2 List Bullet 3 Char"/>
    <w:link w:val="H2ListBullet3"/>
    <w:locked/>
    <w:rsid w:val="00611314"/>
    <w:rPr>
      <w:rFonts w:ascii="Times New Roman" w:eastAsia="Times New Roman" w:hAnsi="Times New Roman" w:cs="Times New Roman"/>
    </w:rPr>
  </w:style>
  <w:style w:type="paragraph" w:customStyle="1" w:styleId="HImportant">
    <w:name w:val="H# Important"/>
    <w:basedOn w:val="Normal"/>
    <w:next w:val="Table"/>
    <w:autoRedefine/>
    <w:rsid w:val="00611314"/>
    <w:pPr>
      <w:keepNext/>
      <w:tabs>
        <w:tab w:val="left" w:pos="2340"/>
      </w:tabs>
      <w:spacing w:before="120" w:after="120" w:line="240" w:lineRule="auto"/>
      <w:ind w:left="2707" w:hanging="1267"/>
      <w:jc w:val="both"/>
    </w:pPr>
    <w:rPr>
      <w:rFonts w:ascii="Times New Roman" w:eastAsia="Times New Roman" w:hAnsi="Times New Roman" w:cs="Times New Roman"/>
    </w:rPr>
  </w:style>
  <w:style w:type="paragraph" w:customStyle="1" w:styleId="DeliverableNote">
    <w:name w:val="Deliverable Note"/>
    <w:basedOn w:val="Normal"/>
    <w:rsid w:val="00611314"/>
    <w:pPr>
      <w:spacing w:before="120" w:after="40" w:line="240" w:lineRule="auto"/>
      <w:jc w:val="both"/>
    </w:pPr>
    <w:rPr>
      <w:rFonts w:ascii="Times New Roman" w:eastAsia="Times New Roman" w:hAnsi="Times New Roman" w:cs="Times New Roman"/>
      <w:sz w:val="20"/>
      <w:szCs w:val="20"/>
    </w:rPr>
  </w:style>
  <w:style w:type="paragraph" w:customStyle="1" w:styleId="StylePCFListBullet185ptBold">
    <w:name w:val="Style PCF List Bullet 1 + 8.5 pt Bold"/>
    <w:basedOn w:val="CommentSubject"/>
    <w:next w:val="StyleTableCellHeadTimesNewRomanWhite"/>
    <w:autoRedefine/>
    <w:rsid w:val="00611314"/>
    <w:pPr>
      <w:tabs>
        <w:tab w:val="left" w:pos="2448"/>
      </w:tabs>
      <w:spacing w:after="60"/>
    </w:pPr>
    <w:rPr>
      <w:sz w:val="18"/>
      <w:szCs w:val="18"/>
    </w:rPr>
  </w:style>
  <w:style w:type="paragraph" w:customStyle="1" w:styleId="StylePCFListBullet185pt">
    <w:name w:val="Style PCF List Bullet 1 + 8.5 pt"/>
    <w:basedOn w:val="CommentSubject"/>
    <w:next w:val="StyleTableCellHeadTimesNewRomanWhite1"/>
    <w:autoRedefine/>
    <w:rsid w:val="00611314"/>
    <w:pPr>
      <w:tabs>
        <w:tab w:val="left" w:pos="2448"/>
      </w:tabs>
      <w:spacing w:after="60"/>
    </w:pPr>
    <w:rPr>
      <w:b w:val="0"/>
      <w:bCs w:val="0"/>
      <w:sz w:val="18"/>
      <w:szCs w:val="18"/>
    </w:rPr>
  </w:style>
  <w:style w:type="paragraph" w:customStyle="1" w:styleId="TableTextNum">
    <w:name w:val="Table Text Num"/>
    <w:basedOn w:val="Normal"/>
    <w:rsid w:val="00611314"/>
    <w:pPr>
      <w:numPr>
        <w:numId w:val="39"/>
      </w:numPr>
      <w:spacing w:before="60" w:after="60" w:line="240" w:lineRule="auto"/>
    </w:pPr>
    <w:rPr>
      <w:rFonts w:ascii="Arial" w:eastAsia="Arial Unicode MS" w:hAnsi="Arial" w:cs="Times New Roman"/>
      <w:sz w:val="20"/>
      <w:szCs w:val="20"/>
    </w:rPr>
  </w:style>
  <w:style w:type="paragraph" w:customStyle="1" w:styleId="TitleCover">
    <w:name w:val="Title Cover"/>
    <w:basedOn w:val="Normal"/>
    <w:next w:val="Normal"/>
    <w:rsid w:val="00611314"/>
    <w:pPr>
      <w:keepNext/>
      <w:keepLines/>
      <w:pBdr>
        <w:top w:val="single" w:sz="48" w:space="31" w:color="auto"/>
      </w:pBdr>
      <w:tabs>
        <w:tab w:val="left" w:pos="0"/>
      </w:tabs>
      <w:spacing w:before="240" w:after="500" w:line="640" w:lineRule="exact"/>
      <w:ind w:left="-840" w:right="-840"/>
    </w:pPr>
    <w:rPr>
      <w:rFonts w:ascii="Arial Black" w:eastAsia="Times New Roman" w:hAnsi="Arial Black" w:cs="Times New Roman"/>
      <w:b/>
      <w:spacing w:val="-48"/>
      <w:kern w:val="28"/>
      <w:sz w:val="64"/>
      <w:szCs w:val="20"/>
    </w:rPr>
  </w:style>
  <w:style w:type="paragraph" w:customStyle="1" w:styleId="Form">
    <w:name w:val="Form"/>
    <w:basedOn w:val="Normal"/>
    <w:rsid w:val="00611314"/>
    <w:pPr>
      <w:spacing w:before="60" w:after="60" w:line="240" w:lineRule="auto"/>
      <w:ind w:left="72" w:right="72"/>
    </w:pPr>
    <w:rPr>
      <w:rFonts w:ascii="Arial" w:eastAsia="Times New Roman" w:hAnsi="Arial" w:cs="Times New Roman"/>
      <w:sz w:val="20"/>
      <w:szCs w:val="20"/>
    </w:rPr>
  </w:style>
  <w:style w:type="paragraph" w:customStyle="1" w:styleId="DatesNotes">
    <w:name w:val="Dates/Notes"/>
    <w:basedOn w:val="Normal"/>
    <w:rsid w:val="00611314"/>
    <w:pPr>
      <w:spacing w:after="0" w:line="240" w:lineRule="auto"/>
    </w:pPr>
    <w:rPr>
      <w:rFonts w:ascii="Arial" w:eastAsia="Times New Roman" w:hAnsi="Arial" w:cs="Times New Roman"/>
      <w:b/>
      <w:sz w:val="20"/>
      <w:szCs w:val="20"/>
    </w:rPr>
  </w:style>
  <w:style w:type="character" w:customStyle="1" w:styleId="ListBulletChar">
    <w:name w:val="List Bullet Char"/>
    <w:link w:val="ListBullet"/>
    <w:rsid w:val="00611314"/>
    <w:rPr>
      <w:rFonts w:ascii="Arial" w:eastAsia="Times New Roman" w:hAnsi="Arial" w:cs="Times New Roman"/>
      <w:sz w:val="20"/>
      <w:szCs w:val="20"/>
    </w:rPr>
  </w:style>
  <w:style w:type="paragraph" w:customStyle="1" w:styleId="Text">
    <w:name w:val="Text"/>
    <w:rsid w:val="00611314"/>
    <w:pPr>
      <w:spacing w:before="120" w:after="120" w:line="280" w:lineRule="exact"/>
    </w:pPr>
    <w:rPr>
      <w:rFonts w:ascii="Times New Roman" w:eastAsia="Times New Roman" w:hAnsi="Times New Roman" w:cs="Times New Roman"/>
      <w:sz w:val="24"/>
      <w:szCs w:val="20"/>
    </w:rPr>
  </w:style>
  <w:style w:type="paragraph" w:customStyle="1" w:styleId="projbodtxt">
    <w:name w:val="projbodtxt"/>
    <w:basedOn w:val="Normal"/>
    <w:rsid w:val="00611314"/>
    <w:pPr>
      <w:widowControl w:val="0"/>
      <w:spacing w:after="120" w:line="-280" w:lineRule="auto"/>
      <w:jc w:val="both"/>
    </w:pPr>
    <w:rPr>
      <w:rFonts w:ascii="Arial" w:eastAsia="Times New Roman" w:hAnsi="Arial" w:cs="Times New Roman"/>
      <w:sz w:val="20"/>
      <w:szCs w:val="20"/>
      <w:lang w:val="en-GB"/>
    </w:rPr>
  </w:style>
  <w:style w:type="character" w:customStyle="1" w:styleId="street-address">
    <w:name w:val="street-address"/>
    <w:rsid w:val="00611314"/>
  </w:style>
  <w:style w:type="character" w:customStyle="1" w:styleId="locality">
    <w:name w:val="locality"/>
    <w:rsid w:val="00611314"/>
  </w:style>
  <w:style w:type="character" w:customStyle="1" w:styleId="region">
    <w:name w:val="region"/>
    <w:rsid w:val="00611314"/>
  </w:style>
  <w:style w:type="character" w:customStyle="1" w:styleId="postal-code">
    <w:name w:val="postal-code"/>
    <w:rsid w:val="00611314"/>
  </w:style>
  <w:style w:type="character" w:styleId="Strong">
    <w:name w:val="Strong"/>
    <w:qFormat/>
    <w:rsid w:val="00611314"/>
    <w:rPr>
      <w:rFonts w:ascii="Times New Roman" w:hAnsi="Times New Roman" w:cs="Times New Roman" w:hint="default"/>
      <w:b/>
      <w:bCs/>
    </w:rPr>
  </w:style>
  <w:style w:type="paragraph" w:customStyle="1" w:styleId="Bullets">
    <w:name w:val="Bullets"/>
    <w:rsid w:val="00611314"/>
    <w:pPr>
      <w:numPr>
        <w:numId w:val="40"/>
      </w:numPr>
      <w:tabs>
        <w:tab w:val="left" w:pos="360"/>
      </w:tabs>
      <w:spacing w:before="40" w:after="40" w:line="240" w:lineRule="auto"/>
      <w:ind w:left="144" w:hanging="144"/>
    </w:pPr>
    <w:rPr>
      <w:rFonts w:ascii="Calibri" w:eastAsia="Times New Roman" w:hAnsi="Calibri" w:cs="Calibri"/>
      <w:szCs w:val="20"/>
    </w:rPr>
  </w:style>
  <w:style w:type="paragraph" w:customStyle="1" w:styleId="TableCaution">
    <w:name w:val="Table Caution"/>
    <w:next w:val="H3ListBullet2-2"/>
    <w:uiPriority w:val="99"/>
    <w:rsid w:val="00611314"/>
    <w:pPr>
      <w:numPr>
        <w:numId w:val="41"/>
      </w:numPr>
      <w:tabs>
        <w:tab w:val="clear" w:pos="432"/>
        <w:tab w:val="num" w:pos="864"/>
      </w:tabs>
      <w:spacing w:before="60" w:after="60" w:line="240" w:lineRule="auto"/>
      <w:ind w:left="864" w:hanging="864"/>
    </w:pPr>
    <w:rPr>
      <w:rFonts w:ascii="Arial" w:eastAsia="Times New Roman" w:hAnsi="Arial" w:cs="Arial"/>
      <w:iCs/>
      <w:sz w:val="18"/>
      <w:szCs w:val="20"/>
    </w:rPr>
  </w:style>
  <w:style w:type="paragraph" w:styleId="Revision">
    <w:name w:val="Revision"/>
    <w:hidden/>
    <w:uiPriority w:val="99"/>
    <w:semiHidden/>
    <w:rsid w:val="00611314"/>
    <w:pPr>
      <w:spacing w:after="0" w:line="240" w:lineRule="auto"/>
    </w:pPr>
    <w:rPr>
      <w:rFonts w:ascii="Times New Roman" w:eastAsia="Times New Roman" w:hAnsi="Times New Roman" w:cs="Times New Roman"/>
      <w:sz w:val="20"/>
      <w:szCs w:val="20"/>
    </w:rPr>
  </w:style>
  <w:style w:type="paragraph" w:customStyle="1" w:styleId="3-Bull">
    <w:name w:val="3-Bull"/>
    <w:basedOn w:val="Normal"/>
    <w:qFormat/>
    <w:rsid w:val="00611314"/>
    <w:pPr>
      <w:numPr>
        <w:numId w:val="42"/>
      </w:numPr>
      <w:spacing w:before="60" w:after="60" w:line="240" w:lineRule="auto"/>
    </w:pPr>
    <w:rPr>
      <w:rFonts w:ascii="Calibri" w:eastAsia="Times New Roman" w:hAnsi="Calibri" w:cs="Times New Roman"/>
      <w:szCs w:val="20"/>
      <w:lang w:bidi="en-US"/>
    </w:rPr>
  </w:style>
  <w:style w:type="table" w:customStyle="1" w:styleId="TableGrid1">
    <w:name w:val="Table Grid1"/>
    <w:basedOn w:val="TableNormal"/>
    <w:next w:val="TableGrid"/>
    <w:uiPriority w:val="59"/>
    <w:rsid w:val="00611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611314"/>
    <w:pPr>
      <w:widowControl w:val="0"/>
      <w:autoSpaceDE w:val="0"/>
      <w:autoSpaceDN w:val="0"/>
      <w:spacing w:before="108" w:after="0" w:line="360" w:lineRule="auto"/>
      <w:ind w:left="720"/>
    </w:pPr>
    <w:rPr>
      <w:rFonts w:ascii="Times New Roman" w:eastAsia="Times New Roman" w:hAnsi="Times New Roman" w:cs="Times New Roman"/>
      <w:sz w:val="20"/>
      <w:szCs w:val="24"/>
    </w:rPr>
  </w:style>
  <w:style w:type="character" w:styleId="Mention">
    <w:name w:val="Mention"/>
    <w:uiPriority w:val="99"/>
    <w:unhideWhenUsed/>
    <w:rsid w:val="00611314"/>
    <w:rPr>
      <w:color w:val="2B579A"/>
      <w:shd w:val="clear" w:color="auto" w:fill="E6E6E6"/>
    </w:rPr>
  </w:style>
  <w:style w:type="character" w:styleId="UnresolvedMention">
    <w:name w:val="Unresolved Mention"/>
    <w:basedOn w:val="DefaultParagraphFont"/>
    <w:uiPriority w:val="99"/>
    <w:semiHidden/>
    <w:unhideWhenUsed/>
    <w:rsid w:val="0061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tech.wa.gov" TargetMode="External"/><Relationship Id="rId18" Type="http://schemas.openxmlformats.org/officeDocument/2006/relationships/hyperlink" Target="tel:+15649992000,,450111092" TargetMode="External"/><Relationship Id="rId26" Type="http://schemas.openxmlformats.org/officeDocument/2006/relationships/footer" Target="footer6.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icrosoft.com/microsoft-teams/join-a-meeting"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crosoft.com/en-us/microsoft-teams/download-app" TargetMode="External"/><Relationship Id="rId20" Type="http://schemas.openxmlformats.org/officeDocument/2006/relationships/hyperlink" Target="https://omwbe.wa.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ts.wa.gov/procurement/procurement.aspx"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ams.microsoft.com/l/meetup-join/19%3ameeting_ODYwMGIwMzktNjBjNy00OTI3LWI5ZDEtNGQ4MjY0NzhhOWI3%40thread.v2/0?context=%7b%22Tid%22%3a%2211d0e217-264e-400a-8ba0-57dcc127d72d%22%2c%22Oid%22%3a%221e6f73d1-3c4b-461c-870c-1f95cbcd62e8%22%7d"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cts.wa.gov/procurement/procurement.aspx" TargetMode="External"/><Relationship Id="rId10" Type="http://schemas.openxmlformats.org/officeDocument/2006/relationships/footer" Target="footer2.xml"/><Relationship Id="rId19" Type="http://schemas.openxmlformats.org/officeDocument/2006/relationships/hyperlink" Target="https://omwbe.diversitycompliance.com/"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san.steele@watech.w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oter" Target="footer10.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1BA0-9DCB-4889-8CC1-41C8CC05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10850</Words>
  <Characters>61845</Characters>
  <Application>Microsoft Office Word</Application>
  <DocSecurity>0</DocSecurity>
  <Lines>515</Lines>
  <Paragraphs>145</Paragraphs>
  <ScaleCrop>false</ScaleCrop>
  <HeadingPairs>
    <vt:vector size="4" baseType="variant">
      <vt:variant>
        <vt:lpstr>Title</vt:lpstr>
      </vt:variant>
      <vt:variant>
        <vt:i4>1</vt:i4>
      </vt:variant>
      <vt:variant>
        <vt:lpstr>Headings</vt:lpstr>
      </vt:variant>
      <vt:variant>
        <vt:i4>80</vt:i4>
      </vt:variant>
    </vt:vector>
  </HeadingPairs>
  <TitlesOfParts>
    <vt:vector size="81" baseType="lpstr">
      <vt:lpstr/>
      <vt:lpstr>SECTION 1-- INTRODUCTION</vt:lpstr>
      <vt:lpstr>    Background</vt:lpstr>
      <vt:lpstr>    Acquisition Authority</vt:lpstr>
      <vt:lpstr>    Business Objective/Purpose</vt:lpstr>
      <vt:lpstr>    Term</vt:lpstr>
      <vt:lpstr>    Definitions</vt:lpstr>
      <vt:lpstr>    Overview of Solicitation Process</vt:lpstr>
      <vt:lpstr>    Single Award</vt:lpstr>
      <vt:lpstr>    Quantity Usage</vt:lpstr>
      <vt:lpstr>    Funding</vt:lpstr>
      <vt:lpstr>    Adding Products and Services</vt:lpstr>
      <vt:lpstr>Section 2-- SCHEDULE</vt:lpstr>
      <vt:lpstr>SECTION 3—INSTRUCTIONS TO RESPONDING VENDORS</vt:lpstr>
      <vt:lpstr>    RFQQ Coordinator (Proper Communication)</vt:lpstr>
      <vt:lpstr>    Vendor Questions</vt:lpstr>
      <vt:lpstr>    Preproposal Conference</vt:lpstr>
      <vt:lpstr>    Vendor Complaints Regarding Requirements and Specifications</vt:lpstr>
      <vt:lpstr>    Response Contents</vt:lpstr>
      <vt:lpstr>    Response Requirements</vt:lpstr>
      <vt:lpstr>    Delivery of Responses</vt:lpstr>
      <vt:lpstr>    Administrative Clarifications</vt:lpstr>
      <vt:lpstr>    Proprietary Information/Public Disclosure</vt:lpstr>
      <vt:lpstr>    Waive Minor Administrative Irregularities</vt:lpstr>
      <vt:lpstr>    Errors in Response</vt:lpstr>
      <vt:lpstr>    Amendments/Addenda</vt:lpstr>
      <vt:lpstr>    Right to Cancel</vt:lpstr>
      <vt:lpstr>    Contract Requirements</vt:lpstr>
      <vt:lpstr>    Incorporation of Documents into Contract</vt:lpstr>
      <vt:lpstr>    No Best and Final Offer</vt:lpstr>
      <vt:lpstr>    Minority and Women’s Business Enterprises (MWBE)</vt:lpstr>
      <vt:lpstr>    No Obligation to Contract/Buy</vt:lpstr>
      <vt:lpstr>    Non-Endorsement and Publicity</vt:lpstr>
      <vt:lpstr>    Optional Vendor Debriefing</vt:lpstr>
      <vt:lpstr>    Protest Procedures</vt:lpstr>
      <vt:lpstr>    Allowable Additions</vt:lpstr>
      <vt:lpstr>    Vendor Assumption and Dependencies</vt:lpstr>
      <vt:lpstr>    Notification of ASV</vt:lpstr>
      <vt:lpstr>SECTION 4 -- VENDOR REQUIREMENTS</vt:lpstr>
      <vt:lpstr>    Vendor Profile(s)</vt:lpstr>
      <vt:lpstr>    (M) Vendor Qualifications- Authorized Reseller</vt:lpstr>
      <vt:lpstr>    (M) Vendor Account Manager</vt:lpstr>
      <vt:lpstr>    (M) Vendor Licensed to do Business in Washington</vt:lpstr>
      <vt:lpstr>    (M) Use of Subcontractors </vt:lpstr>
      <vt:lpstr>    (M) Prior Contract Performance </vt:lpstr>
      <vt:lpstr>    (M) Prepayment is Not Authorized</vt:lpstr>
      <vt:lpstr>    (M) Site Security</vt:lpstr>
      <vt:lpstr>SECTION 5 -- VENDOR CAPABILITIES AND QUALIFICATIONS</vt:lpstr>
      <vt:lpstr>    Technician Support Services</vt:lpstr>
      <vt:lpstr>    (M) Onsite Liability</vt:lpstr>
      <vt:lpstr>    Non-CTS Owned Facility Access Procedures</vt:lpstr>
      <vt:lpstr>    (M) Invoice Requirements</vt:lpstr>
      <vt:lpstr>    (M) Material </vt:lpstr>
      <vt:lpstr>    Written Estimates Required</vt:lpstr>
      <vt:lpstr>    (M) Customer Service</vt:lpstr>
      <vt:lpstr>    (M) Vendor Response</vt:lpstr>
      <vt:lpstr>    (M) Failure To Perform for Vendor Provided Onsite Support Services</vt:lpstr>
      <vt:lpstr>    Estimated Time of Arrival</vt:lpstr>
      <vt:lpstr>    Travel Restrictions and Invoicing</vt:lpstr>
      <vt:lpstr>SECTION 6 -- FINANCIAL QUOTE</vt:lpstr>
      <vt:lpstr>    </vt:lpstr>
      <vt:lpstr>    </vt:lpstr>
      <vt:lpstr>    </vt:lpstr>
      <vt:lpstr>    </vt:lpstr>
      <vt:lpstr>    </vt:lpstr>
      <vt:lpstr>    </vt:lpstr>
      <vt:lpstr>    (M) Overview</vt:lpstr>
      <vt:lpstr>    (M) Taxes</vt:lpstr>
      <vt:lpstr>    (M) Presentation of all Cost Components </vt:lpstr>
      <vt:lpstr>    (MS 120 points) Vendor Pricing</vt:lpstr>
      <vt:lpstr>    (M) Presentation of All Cost Components</vt:lpstr>
      <vt:lpstr>    (M) Price Protection</vt:lpstr>
      <vt:lpstr>    (M) Price Decrease Guarantee</vt:lpstr>
      <vt:lpstr>    (M) Costs Not Specified</vt:lpstr>
      <vt:lpstr>    Overview</vt:lpstr>
      <vt:lpstr>    Administrative Screening</vt:lpstr>
      <vt:lpstr>    Mandatory Requirements </vt:lpstr>
      <vt:lpstr>    Review and Scoring</vt:lpstr>
      <vt:lpstr>    Allocation of Points</vt:lpstr>
      <vt:lpstr>    Vendor Response Total Score</vt:lpstr>
      <vt:lpstr>    Selection of Apparently Successful Vendor</vt:lpstr>
    </vt:vector>
  </TitlesOfParts>
  <Company/>
  <LinksUpToDate>false</LinksUpToDate>
  <CharactersWithSpaces>72550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Susan (WaTech)</dc:creator>
  <cp:keywords/>
  <dc:description/>
  <cp:lastModifiedBy>Steele, Susan (WaTech)</cp:lastModifiedBy>
  <cp:revision>3</cp:revision>
  <dcterms:created xsi:type="dcterms:W3CDTF">2023-09-20T14:38:00Z</dcterms:created>
  <dcterms:modified xsi:type="dcterms:W3CDTF">2023-09-26T17:00:00Z</dcterms:modified>
</cp:coreProperties>
</file>